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E99" w:rsidRDefault="006505FD" w:rsidP="00881E99">
      <w:pPr>
        <w:pStyle w:val="NoSpacing"/>
        <w:jc w:val="both"/>
        <w:rPr>
          <w:b/>
        </w:rPr>
      </w:pPr>
      <w:r w:rsidRPr="006505FD">
        <w:rPr>
          <w:b/>
          <w:noProof/>
        </w:rPr>
        <w:pict>
          <v:shapetype id="_x0000_t202" coordsize="21600,21600" o:spt="202" path="m,l,21600r21600,l21600,xe">
            <v:stroke joinstyle="miter"/>
            <v:path gradientshapeok="t" o:connecttype="rect"/>
          </v:shapetype>
          <v:shape id="_x0000_s2132" type="#_x0000_t202" style="position:absolute;left:0;text-align:left;margin-left:348.9pt;margin-top:-9.3pt;width:180.55pt;height:148.1pt;z-index:251849728" stroked="f">
            <v:textbox style="mso-next-textbox:#_x0000_s2132">
              <w:txbxContent>
                <w:p w:rsidR="003F4D68" w:rsidRPr="006D1FC7" w:rsidRDefault="003F4D68" w:rsidP="00881E99">
                  <w:pPr>
                    <w:jc w:val="center"/>
                    <w:rPr>
                      <w:sz w:val="18"/>
                      <w:szCs w:val="18"/>
                    </w:rPr>
                  </w:pPr>
                  <w:r w:rsidRPr="006D1FC7">
                    <w:rPr>
                      <w:sz w:val="18"/>
                      <w:szCs w:val="18"/>
                    </w:rPr>
                    <w:t>REPUBLIC OF CAMEROON</w:t>
                  </w:r>
                </w:p>
                <w:p w:rsidR="003F4D68" w:rsidRDefault="003F4D68" w:rsidP="00881E99">
                  <w:pPr>
                    <w:jc w:val="center"/>
                    <w:rPr>
                      <w:i/>
                      <w:sz w:val="18"/>
                      <w:szCs w:val="18"/>
                    </w:rPr>
                  </w:pPr>
                  <w:r w:rsidRPr="006D1FC7">
                    <w:rPr>
                      <w:i/>
                      <w:sz w:val="18"/>
                      <w:szCs w:val="18"/>
                    </w:rPr>
                    <w:t>Peace – Work – Fatherland</w:t>
                  </w:r>
                </w:p>
                <w:p w:rsidR="003F4D68" w:rsidRPr="006D1FC7" w:rsidRDefault="003F4D68" w:rsidP="00881E99">
                  <w:pPr>
                    <w:spacing w:line="360" w:lineRule="auto"/>
                    <w:rPr>
                      <w:sz w:val="18"/>
                      <w:szCs w:val="18"/>
                    </w:rPr>
                  </w:pPr>
                  <w:r w:rsidRPr="006D1FC7">
                    <w:rPr>
                      <w:sz w:val="18"/>
                      <w:szCs w:val="18"/>
                    </w:rPr>
                    <w:t>MINIST</w:t>
                  </w:r>
                  <w:r>
                    <w:rPr>
                      <w:sz w:val="18"/>
                      <w:szCs w:val="18"/>
                    </w:rPr>
                    <w:t>RY OF DECENTRALIZATION</w:t>
                  </w:r>
                </w:p>
                <w:p w:rsidR="003F4D68" w:rsidRPr="006D1FC7" w:rsidRDefault="003F4D68" w:rsidP="00881E99">
                  <w:pPr>
                    <w:spacing w:line="360" w:lineRule="auto"/>
                    <w:jc w:val="center"/>
                    <w:rPr>
                      <w:sz w:val="18"/>
                      <w:szCs w:val="18"/>
                    </w:rPr>
                  </w:pPr>
                  <w:r>
                    <w:rPr>
                      <w:sz w:val="18"/>
                      <w:szCs w:val="18"/>
                    </w:rPr>
                    <w:t>AND LOCAL DEVELOPMENT</w:t>
                  </w:r>
                </w:p>
                <w:p w:rsidR="003F4D68" w:rsidRPr="006D1FC7" w:rsidRDefault="003F4D68" w:rsidP="00881E99">
                  <w:pPr>
                    <w:spacing w:line="360" w:lineRule="auto"/>
                    <w:jc w:val="center"/>
                    <w:rPr>
                      <w:sz w:val="18"/>
                      <w:szCs w:val="18"/>
                    </w:rPr>
                  </w:pPr>
                  <w:r w:rsidRPr="006D1FC7">
                    <w:rPr>
                      <w:sz w:val="18"/>
                      <w:szCs w:val="18"/>
                    </w:rPr>
                    <w:t>SOUTH WEST REGION</w:t>
                  </w:r>
                </w:p>
                <w:p w:rsidR="003F4D68" w:rsidRPr="006D1FC7" w:rsidRDefault="003F4D68" w:rsidP="00881E99">
                  <w:pPr>
                    <w:spacing w:line="360" w:lineRule="auto"/>
                    <w:jc w:val="center"/>
                    <w:rPr>
                      <w:sz w:val="18"/>
                      <w:szCs w:val="18"/>
                    </w:rPr>
                  </w:pPr>
                  <w:r w:rsidRPr="006D1FC7">
                    <w:rPr>
                      <w:sz w:val="18"/>
                      <w:szCs w:val="18"/>
                    </w:rPr>
                    <w:t>KUPE - MUANENGUBA DIVISION</w:t>
                  </w:r>
                </w:p>
                <w:p w:rsidR="003F4D68" w:rsidRPr="008676BD" w:rsidRDefault="003F4D68" w:rsidP="00881E99">
                  <w:pPr>
                    <w:spacing w:line="360" w:lineRule="auto"/>
                    <w:jc w:val="center"/>
                    <w:rPr>
                      <w:b/>
                    </w:rPr>
                  </w:pPr>
                  <w:r w:rsidRPr="008676BD">
                    <w:rPr>
                      <w:b/>
                    </w:rPr>
                    <w:t>BANGEM COUNCIL</w:t>
                  </w:r>
                </w:p>
                <w:p w:rsidR="003F4D68" w:rsidRPr="006D1FC7" w:rsidRDefault="003F4D68" w:rsidP="00881E99">
                  <w:pPr>
                    <w:spacing w:line="360" w:lineRule="auto"/>
                    <w:jc w:val="center"/>
                    <w:rPr>
                      <w:sz w:val="18"/>
                      <w:szCs w:val="18"/>
                    </w:rPr>
                  </w:pPr>
                  <w:r w:rsidRPr="006D1FC7">
                    <w:rPr>
                      <w:sz w:val="18"/>
                      <w:szCs w:val="18"/>
                    </w:rPr>
                    <w:t>PO BOX O6 BANGEM CAMEROON</w:t>
                  </w:r>
                </w:p>
                <w:p w:rsidR="003F4D68" w:rsidRDefault="003F4D68" w:rsidP="00881E99">
                  <w:pPr>
                    <w:spacing w:line="360" w:lineRule="auto"/>
                    <w:jc w:val="center"/>
                    <w:rPr>
                      <w:sz w:val="18"/>
                      <w:szCs w:val="18"/>
                    </w:rPr>
                  </w:pPr>
                  <w:r w:rsidRPr="009D6E9E">
                    <w:t xml:space="preserve">Email – </w:t>
                  </w:r>
                  <w:hyperlink r:id="rId8" w:history="1">
                    <w:r w:rsidRPr="00065327">
                      <w:rPr>
                        <w:rStyle w:val="Hyperlink"/>
                      </w:rPr>
                      <w:t>councilbangem@yahoo.com</w:t>
                    </w:r>
                  </w:hyperlink>
                </w:p>
                <w:p w:rsidR="003F4D68" w:rsidRPr="00A404AE" w:rsidRDefault="003F4D68" w:rsidP="00881E99">
                  <w:pPr>
                    <w:jc w:val="center"/>
                    <w:rPr>
                      <w:sz w:val="18"/>
                      <w:szCs w:val="18"/>
                    </w:rPr>
                  </w:pPr>
                </w:p>
                <w:p w:rsidR="003F4D68" w:rsidRPr="003662A4" w:rsidRDefault="003F4D68" w:rsidP="00881E99">
                  <w:pPr>
                    <w:jc w:val="center"/>
                    <w:rPr>
                      <w:b/>
                      <w:sz w:val="18"/>
                      <w:szCs w:val="18"/>
                    </w:rPr>
                  </w:pPr>
                </w:p>
                <w:p w:rsidR="003F4D68" w:rsidRDefault="003F4D68" w:rsidP="00881E99"/>
              </w:txbxContent>
            </v:textbox>
          </v:shape>
        </w:pict>
      </w:r>
      <w:r w:rsidRPr="006505FD">
        <w:rPr>
          <w:b/>
          <w:noProof/>
        </w:rPr>
        <w:pict>
          <v:shape id="_x0000_s2131" type="#_x0000_t202" style="position:absolute;left:0;text-align:left;margin-left:-2.7pt;margin-top:-9.3pt;width:199.85pt;height:151.85pt;z-index:251848704" stroked="f">
            <v:textbox style="mso-next-textbox:#_x0000_s2131">
              <w:txbxContent>
                <w:p w:rsidR="003F4D68" w:rsidRPr="00FD67CE" w:rsidRDefault="003F4D68" w:rsidP="00881E99">
                  <w:pPr>
                    <w:jc w:val="center"/>
                    <w:rPr>
                      <w:lang w:val="fr-FR"/>
                    </w:rPr>
                  </w:pPr>
                  <w:r w:rsidRPr="00FD67CE">
                    <w:rPr>
                      <w:lang w:val="fr-FR"/>
                    </w:rPr>
                    <w:t>REPUBLIQUE DU CAMEROUN</w:t>
                  </w:r>
                </w:p>
                <w:p w:rsidR="003F4D68" w:rsidRPr="00FD67CE" w:rsidRDefault="003F4D68" w:rsidP="00881E99">
                  <w:pPr>
                    <w:jc w:val="center"/>
                    <w:rPr>
                      <w:i/>
                      <w:lang w:val="fr-FR"/>
                    </w:rPr>
                  </w:pPr>
                  <w:r w:rsidRPr="00FD67CE">
                    <w:rPr>
                      <w:i/>
                      <w:lang w:val="fr-FR"/>
                    </w:rPr>
                    <w:t>Paix – Travail – Patrie</w:t>
                  </w:r>
                </w:p>
                <w:p w:rsidR="003F4D68" w:rsidRPr="008A3260" w:rsidRDefault="003F4D68" w:rsidP="00881E99">
                  <w:pPr>
                    <w:spacing w:line="360" w:lineRule="auto"/>
                    <w:jc w:val="center"/>
                    <w:rPr>
                      <w:sz w:val="18"/>
                      <w:szCs w:val="18"/>
                      <w:lang w:val="fr-FR"/>
                    </w:rPr>
                  </w:pPr>
                  <w:r w:rsidRPr="008A3260">
                    <w:rPr>
                      <w:sz w:val="18"/>
                      <w:szCs w:val="18"/>
                      <w:lang w:val="fr-FR"/>
                    </w:rPr>
                    <w:t>MINISTERE DE LA DECENTRALISATION</w:t>
                  </w:r>
                </w:p>
                <w:p w:rsidR="003F4D68" w:rsidRDefault="003F4D68" w:rsidP="00710753">
                  <w:pPr>
                    <w:spacing w:line="360" w:lineRule="auto"/>
                    <w:jc w:val="center"/>
                    <w:rPr>
                      <w:sz w:val="18"/>
                      <w:szCs w:val="18"/>
                      <w:lang w:val="fr-FR"/>
                    </w:rPr>
                  </w:pPr>
                  <w:r w:rsidRPr="008A3260">
                    <w:rPr>
                      <w:sz w:val="18"/>
                      <w:szCs w:val="18"/>
                      <w:lang w:val="fr-FR"/>
                    </w:rPr>
                    <w:t>ETDU DEVELOPPEMENT LOCAL</w:t>
                  </w:r>
                </w:p>
                <w:p w:rsidR="003F4D68" w:rsidRPr="008A3260" w:rsidRDefault="003F4D68" w:rsidP="00710753">
                  <w:pPr>
                    <w:spacing w:line="360" w:lineRule="auto"/>
                    <w:rPr>
                      <w:sz w:val="18"/>
                      <w:szCs w:val="18"/>
                      <w:lang w:val="fr-FR"/>
                    </w:rPr>
                  </w:pPr>
                  <w:r w:rsidRPr="008A3260">
                    <w:rPr>
                      <w:sz w:val="18"/>
                      <w:szCs w:val="18"/>
                      <w:lang w:val="fr-FR"/>
                    </w:rPr>
                    <w:t>REGION DU SUD-OUEST</w:t>
                  </w:r>
                </w:p>
                <w:p w:rsidR="003F4D68" w:rsidRPr="008A3260" w:rsidRDefault="003F4D68" w:rsidP="00881E99">
                  <w:pPr>
                    <w:spacing w:line="360" w:lineRule="auto"/>
                    <w:rPr>
                      <w:sz w:val="18"/>
                      <w:szCs w:val="18"/>
                      <w:lang w:val="fr-FR"/>
                    </w:rPr>
                  </w:pPr>
                  <w:r w:rsidRPr="008A3260">
                    <w:rPr>
                      <w:sz w:val="18"/>
                      <w:szCs w:val="18"/>
                      <w:lang w:val="fr-FR"/>
                    </w:rPr>
                    <w:t xml:space="preserve"> DEPARTEMENT DU KUPE - MUANENGUBA</w:t>
                  </w:r>
                </w:p>
                <w:p w:rsidR="003F4D68" w:rsidRPr="00FD67CE" w:rsidRDefault="003F4D68" w:rsidP="00881E99">
                  <w:pPr>
                    <w:spacing w:line="360" w:lineRule="auto"/>
                    <w:jc w:val="center"/>
                    <w:rPr>
                      <w:b/>
                      <w:lang w:val="fr-FR"/>
                    </w:rPr>
                  </w:pPr>
                  <w:r w:rsidRPr="00FD67CE">
                    <w:rPr>
                      <w:b/>
                      <w:lang w:val="fr-FR"/>
                    </w:rPr>
                    <w:t>COMMUNE DE BANGEM</w:t>
                  </w:r>
                </w:p>
                <w:p w:rsidR="003F4D68" w:rsidRPr="00FD67CE" w:rsidRDefault="003F4D68" w:rsidP="00881E99">
                  <w:pPr>
                    <w:spacing w:line="360" w:lineRule="auto"/>
                    <w:jc w:val="center"/>
                  </w:pPr>
                  <w:r w:rsidRPr="00FD67CE">
                    <w:t xml:space="preserve">BP   O6 BANGEM </w:t>
                  </w:r>
                  <w:smartTag w:uri="urn:schemas-microsoft-com:office:smarttags" w:element="place">
                    <w:smartTag w:uri="urn:schemas-microsoft-com:office:smarttags" w:element="country-region">
                      <w:r w:rsidRPr="00FD67CE">
                        <w:t>CAMEROON</w:t>
                      </w:r>
                    </w:smartTag>
                  </w:smartTag>
                </w:p>
                <w:p w:rsidR="003F4D68" w:rsidRPr="00FD67CE" w:rsidRDefault="003F4D68" w:rsidP="00881E99">
                  <w:pPr>
                    <w:spacing w:line="360" w:lineRule="auto"/>
                    <w:jc w:val="center"/>
                  </w:pPr>
                  <w:r w:rsidRPr="00FD67CE">
                    <w:t xml:space="preserve">Email – </w:t>
                  </w:r>
                  <w:hyperlink r:id="rId9" w:history="1">
                    <w:r w:rsidRPr="00065327">
                      <w:rPr>
                        <w:rStyle w:val="Hyperlink"/>
                      </w:rPr>
                      <w:t>councilbamgem@yahoo.com</w:t>
                    </w:r>
                  </w:hyperlink>
                </w:p>
                <w:p w:rsidR="003F4D68" w:rsidRDefault="003F4D68" w:rsidP="00881E99">
                  <w:pPr>
                    <w:spacing w:line="360" w:lineRule="auto"/>
                    <w:jc w:val="center"/>
                    <w:rPr>
                      <w:sz w:val="18"/>
                      <w:szCs w:val="18"/>
                    </w:rPr>
                  </w:pPr>
                </w:p>
                <w:p w:rsidR="003F4D68" w:rsidRPr="00A404AE" w:rsidRDefault="003F4D68" w:rsidP="00881E99">
                  <w:pPr>
                    <w:jc w:val="center"/>
                    <w:rPr>
                      <w:sz w:val="18"/>
                      <w:szCs w:val="18"/>
                    </w:rPr>
                  </w:pPr>
                </w:p>
                <w:p w:rsidR="003F4D68" w:rsidRPr="003662A4" w:rsidRDefault="003F4D68" w:rsidP="00881E99"/>
                <w:p w:rsidR="003F4D68" w:rsidRPr="003662A4" w:rsidRDefault="003F4D68" w:rsidP="00881E99"/>
              </w:txbxContent>
            </v:textbox>
          </v:shape>
        </w:pict>
      </w:r>
    </w:p>
    <w:p w:rsidR="00881E99" w:rsidRDefault="00881E99" w:rsidP="00881E99">
      <w:pPr>
        <w:pStyle w:val="NoSpacing"/>
        <w:jc w:val="both"/>
        <w:rPr>
          <w:b/>
        </w:rPr>
      </w:pPr>
    </w:p>
    <w:p w:rsidR="00881E99" w:rsidRDefault="00881E99" w:rsidP="00881E99">
      <w:pPr>
        <w:pStyle w:val="NoSpacing"/>
        <w:jc w:val="both"/>
        <w:rPr>
          <w:b/>
        </w:rPr>
      </w:pPr>
    </w:p>
    <w:p w:rsidR="00881E99" w:rsidRDefault="00881E99" w:rsidP="00881E99">
      <w:pPr>
        <w:pStyle w:val="NoSpacing"/>
        <w:jc w:val="both"/>
        <w:rPr>
          <w:b/>
        </w:rPr>
      </w:pPr>
    </w:p>
    <w:p w:rsidR="00881E99" w:rsidRDefault="00881E99" w:rsidP="00881E99">
      <w:pPr>
        <w:pStyle w:val="NoSpacing"/>
        <w:jc w:val="center"/>
        <w:rPr>
          <w:b/>
        </w:rPr>
      </w:pPr>
      <w:r w:rsidRPr="000265B3">
        <w:rPr>
          <w:b/>
          <w:noProof/>
          <w:lang w:val="en-US" w:eastAsia="en-US"/>
        </w:rPr>
        <w:drawing>
          <wp:inline distT="0" distB="0" distL="0" distR="0">
            <wp:extent cx="1439692" cy="1050587"/>
            <wp:effectExtent l="19050" t="0" r="8108" b="0"/>
            <wp:docPr id="2" name="Picture 0" descr="bANGEM mUNICIPAL 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GEM mUNICIPAL COUNCIL.jpg"/>
                    <pic:cNvPicPr/>
                  </pic:nvPicPr>
                  <pic:blipFill>
                    <a:blip r:embed="rId10" cstate="print">
                      <a:biLevel thresh="50000"/>
                    </a:blip>
                    <a:stretch>
                      <a:fillRect/>
                    </a:stretch>
                  </pic:blipFill>
                  <pic:spPr>
                    <a:xfrm>
                      <a:off x="0" y="0"/>
                      <a:ext cx="1464873" cy="1068962"/>
                    </a:xfrm>
                    <a:prstGeom prst="rect">
                      <a:avLst/>
                    </a:prstGeom>
                  </pic:spPr>
                </pic:pic>
              </a:graphicData>
            </a:graphic>
          </wp:inline>
        </w:drawing>
      </w:r>
    </w:p>
    <w:p w:rsidR="00881E99" w:rsidRPr="00881E99" w:rsidRDefault="00881E99" w:rsidP="00881E99">
      <w:pPr>
        <w:pStyle w:val="NoSpacing"/>
        <w:jc w:val="both"/>
        <w:rPr>
          <w:b/>
          <w:lang w:val="en-US"/>
        </w:rPr>
      </w:pPr>
    </w:p>
    <w:p w:rsidR="00881E99" w:rsidRDefault="00881E99" w:rsidP="00881E99">
      <w:pPr>
        <w:rPr>
          <w:b/>
          <w:color w:val="000000" w:themeColor="text1"/>
          <w:sz w:val="40"/>
          <w:szCs w:val="40"/>
        </w:rPr>
      </w:pPr>
    </w:p>
    <w:p w:rsidR="003A6945" w:rsidRPr="00DE5813" w:rsidRDefault="003A6945" w:rsidP="00DE5813">
      <w:pPr>
        <w:jc w:val="center"/>
        <w:rPr>
          <w:b/>
          <w:color w:val="000000" w:themeColor="text1"/>
          <w:sz w:val="40"/>
          <w:szCs w:val="40"/>
        </w:rPr>
      </w:pPr>
      <w:r w:rsidRPr="00DE5813">
        <w:rPr>
          <w:b/>
          <w:color w:val="000000" w:themeColor="text1"/>
          <w:sz w:val="40"/>
          <w:szCs w:val="40"/>
        </w:rPr>
        <w:t xml:space="preserve">BANGEM COUNCIL </w:t>
      </w:r>
      <w:r w:rsidR="00DE5813" w:rsidRPr="00DE5813">
        <w:rPr>
          <w:b/>
          <w:color w:val="000000" w:themeColor="text1"/>
          <w:sz w:val="40"/>
          <w:szCs w:val="40"/>
        </w:rPr>
        <w:t xml:space="preserve">INTERNAL </w:t>
      </w:r>
      <w:r w:rsidRPr="00DE5813">
        <w:rPr>
          <w:b/>
          <w:color w:val="000000" w:themeColor="text1"/>
          <w:sz w:val="40"/>
          <w:szCs w:val="40"/>
        </w:rPr>
        <w:t>TENDERS BOARD</w:t>
      </w:r>
    </w:p>
    <w:p w:rsidR="001924D5" w:rsidRPr="003A6945" w:rsidRDefault="001924D5" w:rsidP="001924D5">
      <w:pPr>
        <w:jc w:val="center"/>
        <w:rPr>
          <w:b/>
          <w:color w:val="000000" w:themeColor="text1"/>
          <w:sz w:val="40"/>
          <w:szCs w:val="40"/>
        </w:rPr>
      </w:pPr>
    </w:p>
    <w:p w:rsidR="003A6945" w:rsidRDefault="003A6945" w:rsidP="001924D5">
      <w:pPr>
        <w:jc w:val="center"/>
        <w:rPr>
          <w:b/>
          <w:color w:val="000000" w:themeColor="text1"/>
          <w:sz w:val="40"/>
          <w:szCs w:val="40"/>
        </w:rPr>
      </w:pPr>
      <w:r w:rsidRPr="003A6945">
        <w:rPr>
          <w:b/>
          <w:color w:val="000000" w:themeColor="text1"/>
          <w:sz w:val="40"/>
          <w:szCs w:val="40"/>
        </w:rPr>
        <w:t>OPEN NATIONAL INVITATION TO TENDER</w:t>
      </w:r>
    </w:p>
    <w:p w:rsidR="003A6945" w:rsidRDefault="003A6945" w:rsidP="001924D5">
      <w:pPr>
        <w:jc w:val="center"/>
        <w:rPr>
          <w:b/>
          <w:color w:val="000000" w:themeColor="text1"/>
          <w:sz w:val="40"/>
          <w:szCs w:val="40"/>
        </w:rPr>
      </w:pPr>
    </w:p>
    <w:p w:rsidR="003A6945" w:rsidRPr="003A6945" w:rsidRDefault="003A6945" w:rsidP="001924D5">
      <w:pPr>
        <w:jc w:val="center"/>
        <w:rPr>
          <w:b/>
          <w:color w:val="000000" w:themeColor="text1"/>
          <w:sz w:val="32"/>
          <w:szCs w:val="32"/>
        </w:rPr>
      </w:pPr>
      <w:r w:rsidRPr="003A6945">
        <w:rPr>
          <w:b/>
          <w:color w:val="000000" w:themeColor="text1"/>
          <w:sz w:val="32"/>
          <w:szCs w:val="32"/>
        </w:rPr>
        <w:t>TENDER FILE</w:t>
      </w:r>
    </w:p>
    <w:p w:rsidR="001924D5" w:rsidRPr="003B6E6F" w:rsidRDefault="006505FD" w:rsidP="001924D5">
      <w:pPr>
        <w:rPr>
          <w:rFonts w:ascii="Century Gothic" w:hAnsi="Century Gothic"/>
          <w:color w:val="000000" w:themeColor="text1"/>
          <w:sz w:val="22"/>
          <w:szCs w:val="22"/>
          <w:lang w:val="en-US"/>
        </w:rPr>
      </w:pPr>
      <w:r w:rsidRPr="006505FD">
        <w:rPr>
          <w:rFonts w:ascii="Century Gothic" w:hAnsi="Century Gothic"/>
          <w:noProof/>
          <w:color w:val="000000" w:themeColor="text1"/>
          <w:sz w:val="22"/>
          <w:szCs w:val="22"/>
          <w:lang w:val="fr-FR" w:eastAsia="fr-FR"/>
        </w:rPr>
        <w:pict>
          <v:shape id="Text Box 3" o:spid="_x0000_s2129" type="#_x0000_t202" style="position:absolute;margin-left:-7.6pt;margin-top:5.2pt;width:520.5pt;height:175.65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" strokecolor="black [3213]" strokeweight="3.75pt">
            <v:textbox>
              <w:txbxContent>
                <w:p w:rsidR="003F4D68" w:rsidRDefault="003F4D68" w:rsidP="000B6749">
                  <w:pPr>
                    <w:jc w:val="center"/>
                    <w:rPr>
                      <w:b/>
                      <w:color w:val="000000"/>
                      <w:sz w:val="32"/>
                      <w:szCs w:val="32"/>
                    </w:rPr>
                  </w:pPr>
                  <w:r w:rsidRPr="00205C96">
                    <w:rPr>
                      <w:b/>
                      <w:color w:val="000000"/>
                      <w:sz w:val="32"/>
                      <w:szCs w:val="32"/>
                    </w:rPr>
                    <w:t>OPEN NATIONAL INVITATION TO TENDER</w:t>
                  </w:r>
                </w:p>
                <w:p w:rsidR="003F4D68" w:rsidRPr="009B39F4" w:rsidRDefault="003F4D68" w:rsidP="000B6749">
                  <w:pPr>
                    <w:jc w:val="center"/>
                    <w:rPr>
                      <w:rFonts w:ascii="Century Gothic" w:hAnsi="Century Gothic" w:cs="Arial"/>
                      <w:b/>
                      <w:lang w:val="en-US"/>
                    </w:rPr>
                  </w:pPr>
                </w:p>
                <w:p w:rsidR="003F4D68" w:rsidRPr="00D05916" w:rsidRDefault="003F4D68" w:rsidP="00D05916">
                  <w:pPr>
                    <w:jc w:val="center"/>
                    <w:rPr>
                      <w:b/>
                      <w:color w:val="000000"/>
                      <w:sz w:val="32"/>
                      <w:szCs w:val="32"/>
                    </w:rPr>
                  </w:pPr>
                  <w:r w:rsidRPr="00DE5813">
                    <w:rPr>
                      <w:b/>
                      <w:color w:val="000000"/>
                      <w:sz w:val="32"/>
                      <w:szCs w:val="32"/>
                    </w:rPr>
                    <w:t xml:space="preserve">N0. </w:t>
                  </w:r>
                  <w:r>
                    <w:rPr>
                      <w:b/>
                      <w:color w:val="000000"/>
                      <w:sz w:val="32"/>
                      <w:szCs w:val="32"/>
                    </w:rPr>
                    <w:t>003/ONIT/BANGEM COUNCIL/BCITB/KMD/SWR/PIB/2026 OF 26/02/2026</w:t>
                  </w:r>
                </w:p>
                <w:p w:rsidR="003F4D68" w:rsidRPr="00D05916" w:rsidRDefault="003F4D68" w:rsidP="00D05916">
                  <w:pPr>
                    <w:jc w:val="center"/>
                    <w:rPr>
                      <w:rFonts w:cs="Arial"/>
                      <w:b/>
                      <w:bCs/>
                      <w:sz w:val="32"/>
                      <w:szCs w:val="32"/>
                    </w:rPr>
                  </w:pPr>
                  <w:r>
                    <w:rPr>
                      <w:b/>
                      <w:sz w:val="32"/>
                      <w:szCs w:val="32"/>
                      <w:lang w:val="en-US"/>
                    </w:rPr>
                    <w:t>FOR THE CONSTRUCTION OF HANGAR AT NKIKOH MARKET,</w:t>
                  </w:r>
                  <w:r w:rsidRPr="00D05916">
                    <w:rPr>
                      <w:rFonts w:cs="Arial"/>
                      <w:b/>
                      <w:bCs/>
                      <w:sz w:val="32"/>
                      <w:szCs w:val="32"/>
                    </w:rPr>
                    <w:t xml:space="preserve"> BA</w:t>
                  </w:r>
                  <w:r>
                    <w:rPr>
                      <w:rFonts w:cs="Arial"/>
                      <w:b/>
                      <w:bCs/>
                      <w:sz w:val="32"/>
                      <w:szCs w:val="32"/>
                    </w:rPr>
                    <w:t>NGEM</w:t>
                  </w:r>
                  <w:r w:rsidRPr="00630272">
                    <w:rPr>
                      <w:b/>
                      <w:color w:val="000000" w:themeColor="text1"/>
                      <w:sz w:val="28"/>
                      <w:szCs w:val="28"/>
                      <w:lang w:val="en-US"/>
                    </w:rPr>
                    <w:t xml:space="preserve"> </w:t>
                  </w:r>
                  <w:r w:rsidRPr="00D467BA">
                    <w:rPr>
                      <w:b/>
                      <w:color w:val="000000" w:themeColor="text1"/>
                      <w:sz w:val="28"/>
                      <w:szCs w:val="28"/>
                      <w:lang w:val="en-US"/>
                    </w:rPr>
                    <w:t>MUNICIPALITY</w:t>
                  </w:r>
                  <w:r>
                    <w:rPr>
                      <w:rFonts w:cs="Arial"/>
                      <w:b/>
                      <w:bCs/>
                      <w:sz w:val="32"/>
                      <w:szCs w:val="32"/>
                    </w:rPr>
                    <w:t xml:space="preserve">, KUPE-MUANENGUBA DIVISION, </w:t>
                  </w:r>
                  <w:r w:rsidRPr="00D05916">
                    <w:rPr>
                      <w:rFonts w:cs="Arial"/>
                      <w:b/>
                      <w:bCs/>
                      <w:sz w:val="32"/>
                      <w:szCs w:val="32"/>
                    </w:rPr>
                    <w:t xml:space="preserve">SOUTH WEST REGION. </w:t>
                  </w:r>
                </w:p>
                <w:p w:rsidR="003F4D68" w:rsidRPr="00675E0E" w:rsidRDefault="003F4D68" w:rsidP="001924D5">
                  <w:pPr>
                    <w:jc w:val="center"/>
                    <w:rPr>
                      <w:rFonts w:ascii="Arial" w:hAnsi="Arial" w:cs="Arial"/>
                      <w:b/>
                      <w:sz w:val="22"/>
                      <w:szCs w:val="22"/>
                      <w:lang w:val="en-US"/>
                    </w:rPr>
                  </w:pPr>
                </w:p>
                <w:p w:rsidR="003F4D68" w:rsidRPr="00EA3B76" w:rsidRDefault="003F4D68" w:rsidP="001924D5">
                  <w:pPr>
                    <w:jc w:val="center"/>
                    <w:rPr>
                      <w:b/>
                      <w:sz w:val="32"/>
                      <w:szCs w:val="32"/>
                      <w:lang w:val="en-US"/>
                    </w:rPr>
                  </w:pPr>
                  <w:r>
                    <w:rPr>
                      <w:b/>
                      <w:sz w:val="32"/>
                      <w:szCs w:val="32"/>
                      <w:lang w:val="en-US"/>
                    </w:rPr>
                    <w:t xml:space="preserve">(BY </w:t>
                  </w:r>
                  <w:r w:rsidRPr="00EA3B76">
                    <w:rPr>
                      <w:b/>
                      <w:sz w:val="32"/>
                      <w:szCs w:val="32"/>
                      <w:lang w:val="en-US"/>
                    </w:rPr>
                    <w:t>EMMERGENCY PROCEDURE</w:t>
                  </w:r>
                  <w:r>
                    <w:rPr>
                      <w:b/>
                      <w:sz w:val="32"/>
                      <w:szCs w:val="32"/>
                      <w:lang w:val="en-US"/>
                    </w:rPr>
                    <w:t>)</w:t>
                  </w:r>
                </w:p>
                <w:p w:rsidR="003F4D68" w:rsidRPr="00675E0E" w:rsidRDefault="003F4D68" w:rsidP="001924D5">
                  <w:pPr>
                    <w:jc w:val="center"/>
                    <w:rPr>
                      <w:rFonts w:ascii="Courier New" w:hAnsi="Courier New" w:cs="Courier New"/>
                      <w:b/>
                      <w:i/>
                      <w:sz w:val="32"/>
                      <w:szCs w:val="32"/>
                      <w:lang w:val="en-US"/>
                    </w:rPr>
                  </w:pPr>
                </w:p>
                <w:p w:rsidR="003F4D68" w:rsidRPr="00675E0E" w:rsidRDefault="003F4D68" w:rsidP="001924D5">
                  <w:pPr>
                    <w:jc w:val="center"/>
                    <w:rPr>
                      <w:rFonts w:ascii="Courier New" w:hAnsi="Courier New" w:cs="Courier New"/>
                      <w:b/>
                      <w:i/>
                      <w:sz w:val="32"/>
                      <w:szCs w:val="32"/>
                      <w:lang w:val="en-US"/>
                    </w:rPr>
                  </w:pPr>
                </w:p>
                <w:p w:rsidR="003F4D68" w:rsidRPr="00675E0E" w:rsidRDefault="003F4D68" w:rsidP="001924D5">
                  <w:pPr>
                    <w:jc w:val="center"/>
                    <w:rPr>
                      <w:rFonts w:ascii="Courier New" w:hAnsi="Courier New" w:cs="Courier New"/>
                      <w:b/>
                      <w:i/>
                      <w:sz w:val="32"/>
                      <w:szCs w:val="32"/>
                      <w:lang w:val="en-US"/>
                    </w:rPr>
                  </w:pPr>
                </w:p>
              </w:txbxContent>
            </v:textbox>
          </v:shape>
        </w:pict>
      </w:r>
    </w:p>
    <w:p w:rsidR="001924D5" w:rsidRPr="003B6E6F" w:rsidRDefault="001924D5" w:rsidP="001924D5">
      <w:pPr>
        <w:rPr>
          <w:rFonts w:ascii="Century Gothic" w:hAnsi="Century Gothic"/>
          <w:color w:val="000000" w:themeColor="text1"/>
          <w:sz w:val="22"/>
          <w:szCs w:val="22"/>
          <w:lang w:val="en-US"/>
        </w:rPr>
      </w:pPr>
    </w:p>
    <w:p w:rsidR="001924D5" w:rsidRPr="003B6E6F" w:rsidRDefault="001924D5" w:rsidP="001924D5">
      <w:pPr>
        <w:rPr>
          <w:rFonts w:ascii="Century Gothic" w:hAnsi="Century Gothic"/>
          <w:color w:val="000000" w:themeColor="text1"/>
          <w:sz w:val="22"/>
          <w:szCs w:val="22"/>
          <w:lang w:val="en-US"/>
        </w:rPr>
      </w:pPr>
    </w:p>
    <w:p w:rsidR="001924D5" w:rsidRPr="003B6E6F" w:rsidRDefault="001924D5" w:rsidP="001924D5">
      <w:pPr>
        <w:rPr>
          <w:rFonts w:ascii="Century Gothic" w:hAnsi="Century Gothic"/>
          <w:color w:val="000000" w:themeColor="text1"/>
          <w:sz w:val="22"/>
          <w:szCs w:val="22"/>
          <w:lang w:val="en-US"/>
        </w:rPr>
      </w:pPr>
    </w:p>
    <w:p w:rsidR="001924D5" w:rsidRPr="003B6E6F" w:rsidRDefault="001924D5" w:rsidP="001924D5">
      <w:pPr>
        <w:rPr>
          <w:rFonts w:ascii="Century Gothic" w:hAnsi="Century Gothic" w:cs="Tahoma"/>
          <w:color w:val="000000" w:themeColor="text1"/>
          <w:sz w:val="22"/>
          <w:szCs w:val="22"/>
          <w:lang w:val="en-US"/>
        </w:rPr>
      </w:pPr>
    </w:p>
    <w:p w:rsidR="001924D5" w:rsidRPr="003B6E6F" w:rsidRDefault="001924D5" w:rsidP="001924D5">
      <w:pPr>
        <w:rPr>
          <w:rFonts w:ascii="Arial" w:hAnsi="Arial" w:cs="Arial"/>
          <w:color w:val="000000" w:themeColor="text1"/>
          <w:lang w:val="en-US"/>
        </w:rPr>
      </w:pPr>
    </w:p>
    <w:p w:rsidR="001924D5" w:rsidRPr="003B6E6F" w:rsidRDefault="001924D5" w:rsidP="001924D5">
      <w:pPr>
        <w:jc w:val="center"/>
        <w:rPr>
          <w:rFonts w:ascii="Arial" w:hAnsi="Arial" w:cs="Arial"/>
          <w:color w:val="000000" w:themeColor="text1"/>
          <w:sz w:val="28"/>
          <w:szCs w:val="28"/>
          <w:u w:val="single"/>
          <w:lang w:val="en-US"/>
        </w:rPr>
      </w:pPr>
    </w:p>
    <w:p w:rsidR="001924D5" w:rsidRPr="003B6E6F" w:rsidRDefault="001924D5" w:rsidP="001924D5">
      <w:pPr>
        <w:jc w:val="center"/>
        <w:rPr>
          <w:rFonts w:ascii="Arial" w:hAnsi="Arial" w:cs="Arial"/>
          <w:color w:val="000000" w:themeColor="text1"/>
          <w:sz w:val="28"/>
          <w:szCs w:val="28"/>
          <w:u w:val="single"/>
          <w:lang w:val="en-US"/>
        </w:rPr>
      </w:pPr>
    </w:p>
    <w:p w:rsidR="001924D5" w:rsidRPr="003B6E6F" w:rsidRDefault="001924D5" w:rsidP="001924D5">
      <w:pPr>
        <w:jc w:val="center"/>
        <w:rPr>
          <w:rFonts w:ascii="Arial" w:hAnsi="Arial" w:cs="Arial"/>
          <w:color w:val="000000" w:themeColor="text1"/>
          <w:sz w:val="28"/>
          <w:szCs w:val="28"/>
          <w:u w:val="single"/>
          <w:lang w:val="en-US"/>
        </w:rPr>
      </w:pPr>
    </w:p>
    <w:p w:rsidR="001924D5" w:rsidRPr="003B6E6F" w:rsidRDefault="001924D5" w:rsidP="001924D5">
      <w:pPr>
        <w:rPr>
          <w:rFonts w:ascii="Arial" w:hAnsi="Arial" w:cs="Arial"/>
          <w:color w:val="000000" w:themeColor="text1"/>
          <w:sz w:val="28"/>
          <w:szCs w:val="28"/>
          <w:u w:val="single"/>
          <w:lang w:val="en-US"/>
        </w:rPr>
      </w:pPr>
    </w:p>
    <w:p w:rsidR="001924D5" w:rsidRPr="003B6E6F" w:rsidRDefault="001924D5" w:rsidP="001924D5">
      <w:pPr>
        <w:jc w:val="center"/>
        <w:rPr>
          <w:rFonts w:ascii="Arial" w:hAnsi="Arial" w:cs="Arial"/>
          <w:color w:val="000000" w:themeColor="text1"/>
          <w:sz w:val="28"/>
          <w:szCs w:val="28"/>
          <w:u w:val="single"/>
          <w:lang w:val="en-US"/>
        </w:rPr>
      </w:pPr>
    </w:p>
    <w:p w:rsidR="00CB60BD" w:rsidRDefault="00CB60BD" w:rsidP="003B6E6F">
      <w:pPr>
        <w:rPr>
          <w:rFonts w:ascii="Arial" w:hAnsi="Arial" w:cs="Arial"/>
          <w:color w:val="000000" w:themeColor="text1"/>
          <w:sz w:val="28"/>
          <w:szCs w:val="28"/>
          <w:u w:val="single"/>
          <w:lang w:val="en-US"/>
        </w:rPr>
      </w:pPr>
    </w:p>
    <w:p w:rsidR="00E92AB0" w:rsidRDefault="00E92AB0" w:rsidP="003B6E6F">
      <w:pPr>
        <w:rPr>
          <w:rFonts w:ascii="Arial" w:hAnsi="Arial" w:cs="Arial"/>
          <w:color w:val="000000" w:themeColor="text1"/>
          <w:sz w:val="28"/>
          <w:szCs w:val="28"/>
          <w:u w:val="single"/>
          <w:lang w:val="en-US"/>
        </w:rPr>
      </w:pPr>
    </w:p>
    <w:p w:rsidR="00173182" w:rsidRDefault="00173182" w:rsidP="003B6E6F">
      <w:pPr>
        <w:rPr>
          <w:rFonts w:ascii="Arial" w:hAnsi="Arial" w:cs="Arial"/>
          <w:color w:val="000000" w:themeColor="text1"/>
          <w:sz w:val="28"/>
          <w:szCs w:val="28"/>
          <w:lang w:val="en-US"/>
        </w:rPr>
      </w:pPr>
    </w:p>
    <w:p w:rsidR="005A7C4C" w:rsidRPr="001B4620" w:rsidRDefault="00DE5813" w:rsidP="003B6E6F">
      <w:pPr>
        <w:rPr>
          <w:rFonts w:ascii="Arial" w:hAnsi="Arial" w:cs="Arial"/>
          <w:color w:val="000000" w:themeColor="text1"/>
          <w:sz w:val="28"/>
          <w:szCs w:val="28"/>
          <w:lang w:val="en-US"/>
        </w:rPr>
      </w:pPr>
      <w:r w:rsidRPr="001B4620">
        <w:rPr>
          <w:b/>
          <w:color w:val="000000" w:themeColor="text1"/>
          <w:sz w:val="28"/>
          <w:szCs w:val="28"/>
          <w:lang w:val="en-US"/>
        </w:rPr>
        <w:t>PROJECT OWNER</w:t>
      </w:r>
      <w:r w:rsidRPr="00DE5813">
        <w:rPr>
          <w:rFonts w:ascii="Arial" w:hAnsi="Arial" w:cs="Arial"/>
          <w:color w:val="000000" w:themeColor="text1"/>
          <w:sz w:val="28"/>
          <w:szCs w:val="28"/>
          <w:lang w:val="en-US"/>
        </w:rPr>
        <w:t xml:space="preserve">:  </w:t>
      </w:r>
      <w:r w:rsidRPr="001B4620">
        <w:rPr>
          <w:rFonts w:ascii="Arial" w:hAnsi="Arial" w:cs="Arial"/>
          <w:color w:val="000000" w:themeColor="text1"/>
          <w:sz w:val="24"/>
          <w:szCs w:val="24"/>
          <w:lang w:val="en-US"/>
        </w:rPr>
        <w:t>MAYOR BANGEM COUNCIL</w:t>
      </w:r>
    </w:p>
    <w:p w:rsidR="00173182" w:rsidRPr="001B4620" w:rsidRDefault="00173182" w:rsidP="003B6E6F">
      <w:pPr>
        <w:rPr>
          <w:rFonts w:ascii="Arial" w:hAnsi="Arial" w:cs="Arial"/>
          <w:color w:val="000000" w:themeColor="text1"/>
          <w:sz w:val="28"/>
          <w:szCs w:val="28"/>
          <w:lang w:val="en-US"/>
        </w:rPr>
      </w:pPr>
    </w:p>
    <w:p w:rsidR="003B6E6F" w:rsidRPr="001B4620" w:rsidRDefault="003B6E6F" w:rsidP="003B6E6F">
      <w:pPr>
        <w:rPr>
          <w:color w:val="000000" w:themeColor="text1"/>
          <w:sz w:val="28"/>
          <w:szCs w:val="28"/>
          <w:lang w:val="en-US"/>
        </w:rPr>
      </w:pPr>
      <w:r w:rsidRPr="001B4620">
        <w:rPr>
          <w:b/>
          <w:color w:val="000000" w:themeColor="text1"/>
          <w:sz w:val="28"/>
          <w:szCs w:val="28"/>
          <w:lang w:val="en-US"/>
        </w:rPr>
        <w:t>FINANCING</w:t>
      </w:r>
      <w:r w:rsidRPr="00DE5813">
        <w:rPr>
          <w:rFonts w:ascii="Arial" w:hAnsi="Arial" w:cs="Arial"/>
          <w:b/>
          <w:color w:val="000000" w:themeColor="text1"/>
          <w:sz w:val="28"/>
          <w:szCs w:val="28"/>
          <w:lang w:val="en-US"/>
        </w:rPr>
        <w:t xml:space="preserve">: </w:t>
      </w:r>
      <w:r w:rsidR="00C01109" w:rsidRPr="001B4620">
        <w:rPr>
          <w:color w:val="000000" w:themeColor="text1"/>
          <w:sz w:val="24"/>
          <w:szCs w:val="24"/>
          <w:lang w:val="en-US"/>
        </w:rPr>
        <w:t>P</w:t>
      </w:r>
      <w:r w:rsidR="00DE5813" w:rsidRPr="001B4620">
        <w:rPr>
          <w:color w:val="000000" w:themeColor="text1"/>
          <w:sz w:val="24"/>
          <w:szCs w:val="24"/>
          <w:lang w:val="en-US"/>
        </w:rPr>
        <w:t xml:space="preserve">UBLIC </w:t>
      </w:r>
      <w:r w:rsidR="00C01109" w:rsidRPr="001B4620">
        <w:rPr>
          <w:color w:val="000000" w:themeColor="text1"/>
          <w:sz w:val="24"/>
          <w:szCs w:val="24"/>
          <w:lang w:val="en-US"/>
        </w:rPr>
        <w:t>I</w:t>
      </w:r>
      <w:r w:rsidR="00DE5813" w:rsidRPr="001B4620">
        <w:rPr>
          <w:color w:val="000000" w:themeColor="text1"/>
          <w:sz w:val="24"/>
          <w:szCs w:val="24"/>
          <w:lang w:val="en-US"/>
        </w:rPr>
        <w:t xml:space="preserve">NVESTMENT </w:t>
      </w:r>
      <w:r w:rsidR="00C01109" w:rsidRPr="001B4620">
        <w:rPr>
          <w:color w:val="000000" w:themeColor="text1"/>
          <w:sz w:val="24"/>
          <w:szCs w:val="24"/>
          <w:lang w:val="en-US"/>
        </w:rPr>
        <w:t>B</w:t>
      </w:r>
      <w:r w:rsidR="00DE5813" w:rsidRPr="001B4620">
        <w:rPr>
          <w:color w:val="000000" w:themeColor="text1"/>
          <w:sz w:val="24"/>
          <w:szCs w:val="24"/>
          <w:lang w:val="en-US"/>
        </w:rPr>
        <w:t>UDGET (PIB) -</w:t>
      </w:r>
      <w:r w:rsidR="00C01109" w:rsidRPr="001B4620">
        <w:rPr>
          <w:color w:val="000000" w:themeColor="text1"/>
          <w:sz w:val="24"/>
          <w:szCs w:val="24"/>
          <w:lang w:val="en-US"/>
        </w:rPr>
        <w:t>2</w:t>
      </w:r>
      <w:r w:rsidR="001B4620" w:rsidRPr="001B4620">
        <w:rPr>
          <w:color w:val="000000" w:themeColor="text1"/>
          <w:sz w:val="24"/>
          <w:szCs w:val="24"/>
          <w:lang w:val="en-US"/>
        </w:rPr>
        <w:t>026 FINANCILA YEAR</w:t>
      </w:r>
    </w:p>
    <w:p w:rsidR="00DE5813" w:rsidRPr="001B4620" w:rsidRDefault="00DE5813" w:rsidP="003B6E6F">
      <w:pPr>
        <w:rPr>
          <w:rFonts w:ascii="Arial" w:hAnsi="Arial" w:cs="Arial"/>
          <w:color w:val="000000" w:themeColor="text1"/>
          <w:sz w:val="28"/>
          <w:szCs w:val="28"/>
          <w:lang w:val="en-US"/>
        </w:rPr>
      </w:pPr>
    </w:p>
    <w:p w:rsidR="00173182" w:rsidRDefault="00173182" w:rsidP="003B6E6F">
      <w:pPr>
        <w:rPr>
          <w:rFonts w:ascii="Arial" w:hAnsi="Arial" w:cs="Arial"/>
          <w:b/>
          <w:color w:val="000000" w:themeColor="text1"/>
          <w:sz w:val="28"/>
          <w:szCs w:val="28"/>
          <w:lang w:val="en-US"/>
        </w:rPr>
      </w:pPr>
    </w:p>
    <w:p w:rsidR="00173182" w:rsidRPr="00DE5813" w:rsidRDefault="00173182" w:rsidP="003B6E6F">
      <w:pPr>
        <w:rPr>
          <w:rFonts w:ascii="Arial" w:hAnsi="Arial" w:cs="Arial"/>
          <w:b/>
          <w:color w:val="000000" w:themeColor="text1"/>
          <w:sz w:val="28"/>
          <w:szCs w:val="28"/>
          <w:lang w:val="en-US"/>
        </w:rPr>
      </w:pPr>
    </w:p>
    <w:tbl>
      <w:tblPr>
        <w:tblStyle w:val="TableGrid"/>
        <w:tblW w:w="0" w:type="auto"/>
        <w:tblInd w:w="198" w:type="dxa"/>
        <w:tblLook w:val="04A0"/>
      </w:tblPr>
      <w:tblGrid>
        <w:gridCol w:w="5220"/>
        <w:gridCol w:w="4500"/>
      </w:tblGrid>
      <w:tr w:rsidR="00DE5813" w:rsidTr="001B4620">
        <w:tc>
          <w:tcPr>
            <w:tcW w:w="5220" w:type="dxa"/>
          </w:tcPr>
          <w:p w:rsidR="00DE5813" w:rsidRPr="00553B05" w:rsidRDefault="00DE5813" w:rsidP="003B6E6F">
            <w:pPr>
              <w:rPr>
                <w:b/>
                <w:color w:val="000000" w:themeColor="text1"/>
                <w:sz w:val="32"/>
                <w:szCs w:val="32"/>
                <w:lang w:val="en-US"/>
              </w:rPr>
            </w:pPr>
            <w:r w:rsidRPr="00553B05">
              <w:rPr>
                <w:b/>
                <w:color w:val="000000" w:themeColor="text1"/>
                <w:sz w:val="32"/>
                <w:szCs w:val="32"/>
                <w:lang w:val="en-US"/>
              </w:rPr>
              <w:t>PROJECT</w:t>
            </w:r>
          </w:p>
        </w:tc>
        <w:tc>
          <w:tcPr>
            <w:tcW w:w="4500" w:type="dxa"/>
          </w:tcPr>
          <w:p w:rsidR="00DE5813" w:rsidRPr="00553B05" w:rsidRDefault="00DE5813" w:rsidP="003B6E6F">
            <w:pPr>
              <w:rPr>
                <w:b/>
                <w:color w:val="000000" w:themeColor="text1"/>
                <w:sz w:val="32"/>
                <w:szCs w:val="32"/>
                <w:lang w:val="en-US"/>
              </w:rPr>
            </w:pPr>
            <w:r w:rsidRPr="00553B05">
              <w:rPr>
                <w:b/>
                <w:color w:val="000000" w:themeColor="text1"/>
                <w:sz w:val="32"/>
                <w:szCs w:val="32"/>
                <w:lang w:val="en-US"/>
              </w:rPr>
              <w:t>BUDGET HEAD</w:t>
            </w:r>
            <w:r w:rsidR="00271BE2">
              <w:rPr>
                <w:b/>
                <w:color w:val="000000" w:themeColor="text1"/>
                <w:sz w:val="32"/>
                <w:szCs w:val="32"/>
                <w:lang w:val="en-US"/>
              </w:rPr>
              <w:t>/ACTE</w:t>
            </w:r>
          </w:p>
        </w:tc>
      </w:tr>
      <w:tr w:rsidR="00DE5813" w:rsidTr="001B4620">
        <w:tc>
          <w:tcPr>
            <w:tcW w:w="5220" w:type="dxa"/>
          </w:tcPr>
          <w:p w:rsidR="00DE5813" w:rsidRPr="00553B05" w:rsidRDefault="00DE5813" w:rsidP="00DD7EFE">
            <w:pPr>
              <w:rPr>
                <w:color w:val="000000" w:themeColor="text1"/>
                <w:sz w:val="28"/>
                <w:szCs w:val="28"/>
                <w:lang w:val="en-US"/>
              </w:rPr>
            </w:pPr>
            <w:r w:rsidRPr="00553B05">
              <w:rPr>
                <w:color w:val="000000" w:themeColor="text1"/>
                <w:sz w:val="28"/>
                <w:szCs w:val="28"/>
                <w:lang w:val="en-US"/>
              </w:rPr>
              <w:t xml:space="preserve">CONSTRUCTION OF </w:t>
            </w:r>
            <w:r w:rsidR="003D38EF" w:rsidRPr="003D38EF">
              <w:rPr>
                <w:sz w:val="28"/>
                <w:szCs w:val="28"/>
                <w:lang w:val="en-US"/>
              </w:rPr>
              <w:t>HANGAR AT NKIKOH MARKET</w:t>
            </w:r>
            <w:r w:rsidR="003D38EF">
              <w:rPr>
                <w:color w:val="000000" w:themeColor="text1"/>
                <w:sz w:val="28"/>
                <w:szCs w:val="28"/>
                <w:lang w:val="en-US"/>
              </w:rPr>
              <w:t xml:space="preserve"> IN</w:t>
            </w:r>
            <w:r w:rsidR="001B4620">
              <w:rPr>
                <w:color w:val="000000" w:themeColor="text1"/>
                <w:sz w:val="28"/>
                <w:szCs w:val="28"/>
                <w:lang w:val="en-US"/>
              </w:rPr>
              <w:t xml:space="preserve"> BANGEM</w:t>
            </w:r>
            <w:r w:rsidR="00630272" w:rsidRPr="00D467BA">
              <w:rPr>
                <w:b/>
                <w:color w:val="000000" w:themeColor="text1"/>
                <w:sz w:val="28"/>
                <w:szCs w:val="28"/>
                <w:lang w:val="en-US"/>
              </w:rPr>
              <w:t xml:space="preserve"> </w:t>
            </w:r>
            <w:r w:rsidR="00630272" w:rsidRPr="00630272">
              <w:rPr>
                <w:color w:val="000000" w:themeColor="text1"/>
                <w:sz w:val="28"/>
                <w:szCs w:val="28"/>
                <w:lang w:val="en-US"/>
              </w:rPr>
              <w:t>MUNICIPALITY</w:t>
            </w:r>
          </w:p>
        </w:tc>
        <w:tc>
          <w:tcPr>
            <w:tcW w:w="4500" w:type="dxa"/>
          </w:tcPr>
          <w:p w:rsidR="00DE5813" w:rsidRDefault="00DE5813" w:rsidP="003B6E6F">
            <w:pPr>
              <w:rPr>
                <w:rFonts w:ascii="Arial" w:hAnsi="Arial" w:cs="Arial"/>
                <w:color w:val="000000" w:themeColor="text1"/>
                <w:sz w:val="24"/>
                <w:szCs w:val="24"/>
                <w:lang w:val="en-US"/>
              </w:rPr>
            </w:pPr>
          </w:p>
          <w:p w:rsidR="00DE09B2" w:rsidRDefault="00DE09B2" w:rsidP="003B6E6F">
            <w:pPr>
              <w:rPr>
                <w:rFonts w:ascii="Arial" w:hAnsi="Arial" w:cs="Arial"/>
                <w:color w:val="000000" w:themeColor="text1"/>
                <w:sz w:val="24"/>
                <w:szCs w:val="24"/>
                <w:lang w:val="en-US"/>
              </w:rPr>
            </w:pPr>
          </w:p>
          <w:p w:rsidR="0037780D" w:rsidRPr="00826C90" w:rsidRDefault="0037780D" w:rsidP="003B6E6F">
            <w:pPr>
              <w:rPr>
                <w:rFonts w:ascii="Arial" w:hAnsi="Arial" w:cs="Arial"/>
                <w:color w:val="000000" w:themeColor="text1"/>
                <w:sz w:val="24"/>
                <w:szCs w:val="24"/>
                <w:lang w:val="en-US"/>
              </w:rPr>
            </w:pPr>
            <w:r>
              <w:rPr>
                <w:rFonts w:ascii="Arial" w:hAnsi="Arial" w:cs="Arial"/>
                <w:color w:val="000000" w:themeColor="text1"/>
                <w:sz w:val="24"/>
                <w:szCs w:val="24"/>
                <w:lang w:val="en-US"/>
              </w:rPr>
              <w:t>ACTE: JB</w:t>
            </w:r>
            <w:r w:rsidR="003D38EF">
              <w:rPr>
                <w:rFonts w:ascii="Arial" w:hAnsi="Arial" w:cs="Arial"/>
                <w:color w:val="000000" w:themeColor="text1"/>
                <w:sz w:val="24"/>
                <w:szCs w:val="24"/>
                <w:lang w:val="en-US"/>
              </w:rPr>
              <w:t>02193</w:t>
            </w:r>
          </w:p>
        </w:tc>
      </w:tr>
    </w:tbl>
    <w:p w:rsidR="00D51E46" w:rsidRPr="00DE5813" w:rsidRDefault="00D51E46" w:rsidP="003B6E6F">
      <w:pPr>
        <w:rPr>
          <w:rFonts w:ascii="Arial" w:hAnsi="Arial" w:cs="Arial"/>
          <w:color w:val="000000" w:themeColor="text1"/>
          <w:sz w:val="28"/>
          <w:szCs w:val="28"/>
          <w:lang w:val="en-US"/>
        </w:rPr>
      </w:pPr>
    </w:p>
    <w:p w:rsidR="001924D5" w:rsidRPr="003B6E6F" w:rsidRDefault="001924D5" w:rsidP="001924D5">
      <w:pPr>
        <w:rPr>
          <w:rFonts w:ascii="Arial" w:hAnsi="Arial" w:cs="Arial"/>
          <w:color w:val="000000" w:themeColor="text1"/>
          <w:sz w:val="23"/>
          <w:szCs w:val="23"/>
          <w:lang w:val="en-US"/>
        </w:rPr>
      </w:pPr>
    </w:p>
    <w:p w:rsidR="00D51E46" w:rsidRDefault="00D51E46" w:rsidP="001924D5">
      <w:pPr>
        <w:rPr>
          <w:rFonts w:ascii="Arial" w:hAnsi="Arial" w:cs="Arial"/>
          <w:b/>
          <w:bCs/>
          <w:color w:val="000000" w:themeColor="text1"/>
          <w:sz w:val="28"/>
          <w:szCs w:val="28"/>
        </w:rPr>
      </w:pPr>
    </w:p>
    <w:p w:rsidR="00D51E46" w:rsidRPr="003B6E6F" w:rsidRDefault="00D51E46" w:rsidP="001924D5">
      <w:pPr>
        <w:rPr>
          <w:rFonts w:ascii="Arial" w:hAnsi="Arial" w:cs="Arial"/>
          <w:b/>
          <w:bCs/>
          <w:color w:val="000000" w:themeColor="text1"/>
          <w:sz w:val="28"/>
          <w:szCs w:val="28"/>
        </w:rPr>
      </w:pPr>
    </w:p>
    <w:p w:rsidR="00173182" w:rsidRDefault="00C01109" w:rsidP="00613CC2">
      <w:pPr>
        <w:jc w:val="center"/>
        <w:rPr>
          <w:rFonts w:ascii="Arial" w:hAnsi="Arial" w:cs="Arial"/>
          <w:b/>
          <w:sz w:val="28"/>
          <w:szCs w:val="28"/>
          <w:lang w:val="en-US"/>
        </w:rPr>
      </w:pPr>
      <w:r w:rsidRPr="00D51E46">
        <w:rPr>
          <w:rFonts w:ascii="Arial" w:hAnsi="Arial" w:cs="Arial"/>
          <w:b/>
          <w:sz w:val="28"/>
          <w:szCs w:val="28"/>
          <w:lang w:val="en-US"/>
        </w:rPr>
        <w:t xml:space="preserve">FINANCIAL YEAR </w:t>
      </w:r>
      <w:r w:rsidR="00B15334">
        <w:rPr>
          <w:rFonts w:ascii="Arial" w:hAnsi="Arial" w:cs="Arial"/>
          <w:b/>
          <w:sz w:val="28"/>
          <w:szCs w:val="28"/>
          <w:lang w:val="en-US"/>
        </w:rPr>
        <w:t>2026</w:t>
      </w:r>
    </w:p>
    <w:p w:rsidR="00261802" w:rsidRPr="00173182" w:rsidRDefault="00B716A4" w:rsidP="00173182">
      <w:pPr>
        <w:rPr>
          <w:rFonts w:ascii="Arial" w:hAnsi="Arial" w:cs="Arial"/>
          <w:b/>
          <w:sz w:val="28"/>
          <w:szCs w:val="28"/>
          <w:lang w:val="en-US"/>
        </w:rPr>
      </w:pPr>
      <w:r>
        <w:rPr>
          <w:rFonts w:ascii="Arial" w:hAnsi="Arial" w:cs="Arial"/>
          <w:b/>
          <w:sz w:val="28"/>
          <w:szCs w:val="28"/>
          <w:lang w:val="en-US"/>
        </w:rPr>
        <w:t xml:space="preserve">                                    </w:t>
      </w:r>
      <w:r w:rsidR="00173182">
        <w:rPr>
          <w:rFonts w:ascii="Arial" w:hAnsi="Arial" w:cs="Arial"/>
          <w:b/>
          <w:sz w:val="28"/>
          <w:szCs w:val="28"/>
          <w:lang w:val="en-US"/>
        </w:rPr>
        <w:t>______________________________</w:t>
      </w:r>
    </w:p>
    <w:p w:rsidR="00613CC2" w:rsidRDefault="00613CC2" w:rsidP="00261802">
      <w:pPr>
        <w:spacing w:line="480" w:lineRule="auto"/>
        <w:jc w:val="center"/>
        <w:rPr>
          <w:rFonts w:ascii="Arial" w:hAnsi="Arial" w:cs="Arial"/>
          <w:b/>
          <w:sz w:val="32"/>
          <w:szCs w:val="32"/>
        </w:rPr>
      </w:pPr>
    </w:p>
    <w:p w:rsidR="00261802" w:rsidRPr="00183080" w:rsidRDefault="00261802" w:rsidP="00261802">
      <w:pPr>
        <w:spacing w:line="480" w:lineRule="auto"/>
        <w:jc w:val="center"/>
        <w:rPr>
          <w:rFonts w:ascii="Arial" w:hAnsi="Arial" w:cs="Arial"/>
          <w:sz w:val="32"/>
          <w:szCs w:val="32"/>
        </w:rPr>
      </w:pPr>
      <w:r w:rsidRPr="00183080">
        <w:rPr>
          <w:rFonts w:ascii="Arial" w:hAnsi="Arial" w:cs="Arial"/>
          <w:b/>
          <w:sz w:val="32"/>
          <w:szCs w:val="32"/>
        </w:rPr>
        <w:t>TABLE OF CONTENTS</w:t>
      </w:r>
    </w:p>
    <w:p w:rsidR="00261802" w:rsidRPr="004337CC" w:rsidRDefault="00261802" w:rsidP="00261802">
      <w:pPr>
        <w:rPr>
          <w:rFonts w:ascii="Arial" w:hAnsi="Arial" w:cs="Arial"/>
          <w:b/>
          <w:sz w:val="24"/>
          <w:szCs w:val="24"/>
        </w:rPr>
      </w:pPr>
    </w:p>
    <w:p w:rsidR="00261802" w:rsidRPr="00D774EC" w:rsidRDefault="00261802" w:rsidP="00261802">
      <w:pPr>
        <w:spacing w:line="276" w:lineRule="auto"/>
        <w:rPr>
          <w:b/>
          <w:sz w:val="28"/>
          <w:szCs w:val="28"/>
        </w:rPr>
      </w:pPr>
      <w:r w:rsidRPr="00D774EC">
        <w:rPr>
          <w:b/>
          <w:sz w:val="28"/>
          <w:szCs w:val="28"/>
        </w:rPr>
        <w:t>Document No. 1: Tender notice</w:t>
      </w:r>
    </w:p>
    <w:p w:rsidR="00261802" w:rsidRPr="00D774EC" w:rsidRDefault="00261802" w:rsidP="00261802">
      <w:pPr>
        <w:spacing w:line="276" w:lineRule="auto"/>
        <w:rPr>
          <w:b/>
          <w:sz w:val="28"/>
          <w:szCs w:val="28"/>
        </w:rPr>
      </w:pPr>
    </w:p>
    <w:p w:rsidR="00261802" w:rsidRPr="00D774EC" w:rsidRDefault="00261802" w:rsidP="00261802">
      <w:pPr>
        <w:spacing w:line="276" w:lineRule="auto"/>
        <w:rPr>
          <w:b/>
          <w:sz w:val="28"/>
          <w:szCs w:val="28"/>
        </w:rPr>
      </w:pPr>
      <w:r w:rsidRPr="00D774EC">
        <w:rPr>
          <w:b/>
          <w:sz w:val="28"/>
          <w:szCs w:val="28"/>
        </w:rPr>
        <w:t>Document No. 2: General Regulations of the invitation to tender</w:t>
      </w:r>
    </w:p>
    <w:p w:rsidR="00261802" w:rsidRPr="00D774EC" w:rsidRDefault="00261802" w:rsidP="00261802">
      <w:pPr>
        <w:spacing w:line="276" w:lineRule="auto"/>
        <w:rPr>
          <w:b/>
          <w:sz w:val="28"/>
          <w:szCs w:val="28"/>
        </w:rPr>
      </w:pPr>
    </w:p>
    <w:p w:rsidR="00261802" w:rsidRPr="00D774EC" w:rsidRDefault="00261802" w:rsidP="00261802">
      <w:pPr>
        <w:spacing w:line="276" w:lineRule="auto"/>
        <w:rPr>
          <w:b/>
          <w:sz w:val="28"/>
          <w:szCs w:val="28"/>
        </w:rPr>
      </w:pPr>
      <w:r w:rsidRPr="00D774EC">
        <w:rPr>
          <w:b/>
          <w:sz w:val="28"/>
          <w:szCs w:val="28"/>
        </w:rPr>
        <w:t>Document No. 3: Special Regulations of the invitation to tender</w:t>
      </w:r>
    </w:p>
    <w:p w:rsidR="00261802" w:rsidRPr="00D774EC" w:rsidRDefault="00261802" w:rsidP="00261802">
      <w:pPr>
        <w:spacing w:line="276" w:lineRule="auto"/>
        <w:rPr>
          <w:b/>
          <w:sz w:val="28"/>
          <w:szCs w:val="28"/>
        </w:rPr>
      </w:pPr>
    </w:p>
    <w:p w:rsidR="00261802" w:rsidRPr="00D774EC" w:rsidRDefault="00261802" w:rsidP="00261802">
      <w:pPr>
        <w:spacing w:line="276" w:lineRule="auto"/>
        <w:rPr>
          <w:b/>
          <w:sz w:val="28"/>
          <w:szCs w:val="28"/>
        </w:rPr>
      </w:pPr>
      <w:r w:rsidRPr="00D774EC">
        <w:rPr>
          <w:b/>
          <w:sz w:val="28"/>
          <w:szCs w:val="28"/>
        </w:rPr>
        <w:t>Document No. 4: Special Administrative Conditions</w:t>
      </w:r>
    </w:p>
    <w:p w:rsidR="00261802" w:rsidRPr="00D774EC" w:rsidRDefault="00261802" w:rsidP="00261802">
      <w:pPr>
        <w:spacing w:line="276" w:lineRule="auto"/>
        <w:rPr>
          <w:b/>
          <w:sz w:val="28"/>
          <w:szCs w:val="28"/>
        </w:rPr>
      </w:pPr>
    </w:p>
    <w:p w:rsidR="00261802" w:rsidRPr="00D774EC" w:rsidRDefault="00261802" w:rsidP="00261802">
      <w:pPr>
        <w:spacing w:line="276" w:lineRule="auto"/>
        <w:rPr>
          <w:b/>
          <w:sz w:val="28"/>
          <w:szCs w:val="28"/>
        </w:rPr>
      </w:pPr>
      <w:r w:rsidRPr="00D774EC">
        <w:rPr>
          <w:b/>
          <w:sz w:val="28"/>
          <w:szCs w:val="28"/>
        </w:rPr>
        <w:t>Document No. 5: Special Technical Conditions</w:t>
      </w:r>
    </w:p>
    <w:p w:rsidR="00261802" w:rsidRPr="00D774EC" w:rsidRDefault="00261802" w:rsidP="00917B06">
      <w:pPr>
        <w:spacing w:line="276" w:lineRule="auto"/>
        <w:jc w:val="center"/>
        <w:rPr>
          <w:b/>
          <w:sz w:val="28"/>
          <w:szCs w:val="28"/>
        </w:rPr>
      </w:pPr>
    </w:p>
    <w:p w:rsidR="00261802" w:rsidRPr="00D774EC" w:rsidRDefault="00261802" w:rsidP="009F0904">
      <w:pPr>
        <w:spacing w:line="276" w:lineRule="auto"/>
        <w:rPr>
          <w:b/>
          <w:sz w:val="28"/>
          <w:szCs w:val="28"/>
        </w:rPr>
      </w:pPr>
      <w:r w:rsidRPr="00D774EC">
        <w:rPr>
          <w:b/>
          <w:sz w:val="28"/>
          <w:szCs w:val="28"/>
        </w:rPr>
        <w:t>Document No. 6: Schedule of unit prices</w:t>
      </w:r>
    </w:p>
    <w:p w:rsidR="00261802" w:rsidRPr="00D774EC" w:rsidRDefault="00261802" w:rsidP="00261802">
      <w:pPr>
        <w:spacing w:line="276" w:lineRule="auto"/>
        <w:rPr>
          <w:b/>
          <w:sz w:val="28"/>
          <w:szCs w:val="28"/>
        </w:rPr>
      </w:pPr>
    </w:p>
    <w:p w:rsidR="00261802" w:rsidRPr="00D774EC" w:rsidRDefault="00261802" w:rsidP="00261802">
      <w:pPr>
        <w:spacing w:line="276" w:lineRule="auto"/>
        <w:rPr>
          <w:b/>
          <w:sz w:val="28"/>
          <w:szCs w:val="28"/>
        </w:rPr>
      </w:pPr>
      <w:r w:rsidRPr="00D774EC">
        <w:rPr>
          <w:b/>
          <w:sz w:val="28"/>
          <w:szCs w:val="28"/>
        </w:rPr>
        <w:t>Document No. 7: Bill of quantities and estimates</w:t>
      </w:r>
    </w:p>
    <w:p w:rsidR="00261802" w:rsidRPr="00D774EC" w:rsidRDefault="00261802" w:rsidP="00261802">
      <w:pPr>
        <w:spacing w:line="276" w:lineRule="auto"/>
        <w:rPr>
          <w:b/>
          <w:sz w:val="28"/>
          <w:szCs w:val="28"/>
        </w:rPr>
      </w:pPr>
    </w:p>
    <w:p w:rsidR="00261802" w:rsidRPr="00D774EC" w:rsidRDefault="00261802" w:rsidP="00261802">
      <w:pPr>
        <w:spacing w:line="276" w:lineRule="auto"/>
        <w:rPr>
          <w:b/>
          <w:sz w:val="28"/>
          <w:szCs w:val="28"/>
        </w:rPr>
      </w:pPr>
      <w:r w:rsidRPr="00D774EC">
        <w:rPr>
          <w:b/>
          <w:sz w:val="28"/>
          <w:szCs w:val="28"/>
        </w:rPr>
        <w:t>Document No. 8: The sub-detail of prices</w:t>
      </w:r>
    </w:p>
    <w:p w:rsidR="00261802" w:rsidRPr="00D774EC" w:rsidRDefault="00261802" w:rsidP="00261802">
      <w:pPr>
        <w:spacing w:line="276" w:lineRule="auto"/>
        <w:rPr>
          <w:b/>
          <w:sz w:val="28"/>
          <w:szCs w:val="28"/>
        </w:rPr>
      </w:pPr>
    </w:p>
    <w:p w:rsidR="00261802" w:rsidRPr="00D774EC" w:rsidRDefault="00261802" w:rsidP="00261802">
      <w:pPr>
        <w:spacing w:line="276" w:lineRule="auto"/>
        <w:rPr>
          <w:b/>
          <w:sz w:val="28"/>
          <w:szCs w:val="28"/>
        </w:rPr>
      </w:pPr>
      <w:r w:rsidRPr="00D774EC">
        <w:rPr>
          <w:b/>
          <w:sz w:val="28"/>
          <w:szCs w:val="28"/>
        </w:rPr>
        <w:t>Document No. 9: Model</w:t>
      </w:r>
      <w:r w:rsidR="007110DA">
        <w:rPr>
          <w:b/>
          <w:sz w:val="28"/>
          <w:szCs w:val="28"/>
        </w:rPr>
        <w:t xml:space="preserve"> </w:t>
      </w:r>
      <w:r w:rsidR="009D2967" w:rsidRPr="00D774EC">
        <w:rPr>
          <w:b/>
          <w:sz w:val="28"/>
          <w:szCs w:val="28"/>
        </w:rPr>
        <w:t>Jobbing Order</w:t>
      </w:r>
    </w:p>
    <w:p w:rsidR="00261802" w:rsidRPr="00D774EC" w:rsidRDefault="00261802" w:rsidP="00261802">
      <w:pPr>
        <w:spacing w:line="276" w:lineRule="auto"/>
        <w:rPr>
          <w:b/>
          <w:sz w:val="28"/>
          <w:szCs w:val="28"/>
        </w:rPr>
      </w:pPr>
    </w:p>
    <w:p w:rsidR="00261802" w:rsidRPr="00D774EC" w:rsidRDefault="00261802" w:rsidP="00261802">
      <w:pPr>
        <w:spacing w:line="276" w:lineRule="auto"/>
        <w:rPr>
          <w:b/>
          <w:sz w:val="28"/>
          <w:szCs w:val="28"/>
        </w:rPr>
      </w:pPr>
      <w:r w:rsidRPr="00D774EC">
        <w:rPr>
          <w:b/>
          <w:sz w:val="28"/>
          <w:szCs w:val="28"/>
        </w:rPr>
        <w:t xml:space="preserve">Document No. 10: Model </w:t>
      </w:r>
      <w:r w:rsidR="009B3C54" w:rsidRPr="00D774EC">
        <w:rPr>
          <w:b/>
          <w:sz w:val="28"/>
          <w:szCs w:val="28"/>
        </w:rPr>
        <w:t>Forms</w:t>
      </w:r>
      <w:r w:rsidRPr="00D774EC">
        <w:rPr>
          <w:b/>
          <w:sz w:val="28"/>
          <w:szCs w:val="28"/>
        </w:rPr>
        <w:t xml:space="preserve"> to be used by bidders</w:t>
      </w:r>
    </w:p>
    <w:p w:rsidR="00261802" w:rsidRPr="00D774EC" w:rsidRDefault="00261802" w:rsidP="00261802">
      <w:pPr>
        <w:spacing w:line="276" w:lineRule="auto"/>
        <w:rPr>
          <w:b/>
          <w:sz w:val="28"/>
          <w:szCs w:val="28"/>
        </w:rPr>
      </w:pPr>
    </w:p>
    <w:p w:rsidR="00261802" w:rsidRPr="00D774EC" w:rsidRDefault="00261802" w:rsidP="00261802">
      <w:pPr>
        <w:spacing w:line="276" w:lineRule="auto"/>
        <w:ind w:left="1276" w:hanging="1276"/>
        <w:rPr>
          <w:b/>
          <w:sz w:val="28"/>
          <w:szCs w:val="28"/>
        </w:rPr>
      </w:pPr>
      <w:r w:rsidRPr="00D774EC">
        <w:rPr>
          <w:b/>
          <w:sz w:val="28"/>
          <w:szCs w:val="28"/>
        </w:rPr>
        <w:t>Document No. 11: List of banking establishments and financial bodies authorised to issue bonds for public contracts</w:t>
      </w:r>
    </w:p>
    <w:p w:rsidR="00A420C8" w:rsidRPr="00D774EC" w:rsidRDefault="00A420C8" w:rsidP="00261802">
      <w:pPr>
        <w:spacing w:line="276" w:lineRule="auto"/>
        <w:ind w:left="1276" w:hanging="1276"/>
        <w:rPr>
          <w:b/>
          <w:sz w:val="28"/>
          <w:szCs w:val="28"/>
        </w:rPr>
      </w:pPr>
    </w:p>
    <w:p w:rsidR="00A420C8" w:rsidRPr="00D774EC" w:rsidRDefault="00A420C8" w:rsidP="00A420C8">
      <w:pPr>
        <w:spacing w:line="276" w:lineRule="auto"/>
        <w:ind w:left="1276" w:hanging="1276"/>
        <w:rPr>
          <w:b/>
          <w:sz w:val="28"/>
          <w:szCs w:val="28"/>
        </w:rPr>
      </w:pPr>
      <w:r w:rsidRPr="00D774EC">
        <w:rPr>
          <w:b/>
          <w:sz w:val="28"/>
          <w:szCs w:val="28"/>
        </w:rPr>
        <w:t>Document No. 12: File of Plans/Drawings/Layout</w:t>
      </w:r>
    </w:p>
    <w:p w:rsidR="00A420C8" w:rsidRPr="00D774EC" w:rsidRDefault="00A420C8" w:rsidP="00261802">
      <w:pPr>
        <w:spacing w:line="276" w:lineRule="auto"/>
        <w:ind w:left="1276" w:hanging="1276"/>
        <w:rPr>
          <w:sz w:val="28"/>
          <w:szCs w:val="28"/>
        </w:rPr>
      </w:pPr>
    </w:p>
    <w:p w:rsidR="000B6749" w:rsidRPr="00D774EC" w:rsidRDefault="000B6749" w:rsidP="001924D5">
      <w:pPr>
        <w:rPr>
          <w:b/>
          <w:bCs/>
          <w:color w:val="000000" w:themeColor="text1"/>
          <w:sz w:val="28"/>
          <w:szCs w:val="28"/>
        </w:rPr>
      </w:pPr>
    </w:p>
    <w:p w:rsidR="00F7443E" w:rsidRPr="00D774EC" w:rsidRDefault="00F7443E" w:rsidP="001924D5">
      <w:pPr>
        <w:rPr>
          <w:b/>
          <w:bCs/>
          <w:color w:val="000000" w:themeColor="text1"/>
          <w:sz w:val="28"/>
          <w:szCs w:val="28"/>
        </w:rPr>
      </w:pPr>
    </w:p>
    <w:p w:rsidR="00F7443E" w:rsidRPr="00D774EC" w:rsidRDefault="00F7443E" w:rsidP="001924D5">
      <w:pPr>
        <w:rPr>
          <w:b/>
          <w:bCs/>
          <w:color w:val="000000" w:themeColor="text1"/>
          <w:sz w:val="28"/>
          <w:szCs w:val="28"/>
        </w:rPr>
      </w:pPr>
    </w:p>
    <w:p w:rsidR="00F7443E" w:rsidRPr="00D774EC" w:rsidRDefault="00F7443E" w:rsidP="001924D5">
      <w:pPr>
        <w:rPr>
          <w:b/>
          <w:bCs/>
          <w:color w:val="000000" w:themeColor="text1"/>
          <w:sz w:val="28"/>
          <w:szCs w:val="28"/>
        </w:rPr>
      </w:pPr>
    </w:p>
    <w:p w:rsidR="00F7443E" w:rsidRDefault="00F7443E" w:rsidP="001924D5">
      <w:pPr>
        <w:rPr>
          <w:rFonts w:ascii="Arial" w:hAnsi="Arial" w:cs="Arial"/>
          <w:b/>
          <w:bCs/>
          <w:color w:val="000000" w:themeColor="text1"/>
          <w:sz w:val="28"/>
          <w:szCs w:val="28"/>
        </w:rPr>
      </w:pPr>
    </w:p>
    <w:p w:rsidR="00F7443E" w:rsidRDefault="00F7443E" w:rsidP="001924D5">
      <w:pPr>
        <w:rPr>
          <w:rFonts w:ascii="Arial" w:hAnsi="Arial" w:cs="Arial"/>
          <w:b/>
          <w:bCs/>
          <w:color w:val="000000" w:themeColor="text1"/>
          <w:sz w:val="28"/>
          <w:szCs w:val="28"/>
        </w:rPr>
      </w:pPr>
    </w:p>
    <w:p w:rsidR="00F7443E" w:rsidRDefault="00F7443E" w:rsidP="001924D5">
      <w:pPr>
        <w:rPr>
          <w:rFonts w:ascii="Arial" w:hAnsi="Arial" w:cs="Arial"/>
          <w:b/>
          <w:bCs/>
          <w:color w:val="000000" w:themeColor="text1"/>
          <w:sz w:val="28"/>
          <w:szCs w:val="28"/>
        </w:rPr>
      </w:pPr>
    </w:p>
    <w:p w:rsidR="00F7443E" w:rsidRDefault="00F7443E" w:rsidP="001924D5">
      <w:pPr>
        <w:rPr>
          <w:rFonts w:ascii="Arial" w:hAnsi="Arial" w:cs="Arial"/>
          <w:b/>
          <w:bCs/>
          <w:color w:val="000000" w:themeColor="text1"/>
          <w:sz w:val="28"/>
          <w:szCs w:val="28"/>
        </w:rPr>
      </w:pPr>
    </w:p>
    <w:p w:rsidR="00F7443E" w:rsidRDefault="00F7443E" w:rsidP="001924D5">
      <w:pPr>
        <w:rPr>
          <w:rFonts w:ascii="Arial" w:hAnsi="Arial" w:cs="Arial"/>
          <w:b/>
          <w:bCs/>
          <w:color w:val="000000" w:themeColor="text1"/>
          <w:sz w:val="28"/>
          <w:szCs w:val="28"/>
        </w:rPr>
      </w:pPr>
    </w:p>
    <w:p w:rsidR="00F7443E" w:rsidRDefault="00F7443E" w:rsidP="001924D5">
      <w:pPr>
        <w:rPr>
          <w:rFonts w:ascii="Arial" w:hAnsi="Arial" w:cs="Arial"/>
          <w:b/>
          <w:bCs/>
          <w:color w:val="000000" w:themeColor="text1"/>
          <w:sz w:val="28"/>
          <w:szCs w:val="28"/>
        </w:rPr>
      </w:pPr>
    </w:p>
    <w:p w:rsidR="00F7443E" w:rsidRDefault="00F7443E" w:rsidP="001924D5">
      <w:pPr>
        <w:rPr>
          <w:rFonts w:ascii="Arial" w:hAnsi="Arial" w:cs="Arial"/>
          <w:b/>
          <w:bCs/>
          <w:color w:val="000000" w:themeColor="text1"/>
          <w:sz w:val="28"/>
          <w:szCs w:val="28"/>
        </w:rPr>
      </w:pPr>
    </w:p>
    <w:p w:rsidR="00F7443E" w:rsidRDefault="00F7443E" w:rsidP="001924D5">
      <w:pPr>
        <w:rPr>
          <w:rFonts w:ascii="Arial" w:hAnsi="Arial" w:cs="Arial"/>
          <w:b/>
          <w:bCs/>
          <w:color w:val="000000" w:themeColor="text1"/>
          <w:sz w:val="28"/>
          <w:szCs w:val="28"/>
        </w:rPr>
      </w:pPr>
    </w:p>
    <w:p w:rsidR="003F42F5" w:rsidRDefault="006505FD" w:rsidP="001924D5">
      <w:pPr>
        <w:rPr>
          <w:rFonts w:ascii="Arial" w:hAnsi="Arial" w:cs="Arial"/>
          <w:b/>
          <w:bCs/>
          <w:color w:val="000000" w:themeColor="text1"/>
          <w:sz w:val="28"/>
          <w:szCs w:val="28"/>
        </w:rPr>
      </w:pPr>
      <w:r w:rsidRPr="006505FD">
        <w:rPr>
          <w:b/>
          <w:noProof/>
        </w:rPr>
        <w:lastRenderedPageBreak/>
        <w:pict>
          <v:shape id="_x0000_s2136" type="#_x0000_t202" style="position:absolute;margin-left:338.75pt;margin-top:.4pt;width:185.35pt;height:148.1pt;z-index:251852800" stroked="f">
            <v:textbox style="mso-next-textbox:#_x0000_s2136">
              <w:txbxContent>
                <w:p w:rsidR="003F4D68" w:rsidRPr="006D1FC7" w:rsidRDefault="003F4D68" w:rsidP="00792634">
                  <w:pPr>
                    <w:jc w:val="center"/>
                    <w:rPr>
                      <w:sz w:val="18"/>
                      <w:szCs w:val="18"/>
                    </w:rPr>
                  </w:pPr>
                  <w:r w:rsidRPr="006D1FC7">
                    <w:rPr>
                      <w:sz w:val="18"/>
                      <w:szCs w:val="18"/>
                    </w:rPr>
                    <w:t>REPUBLIC OF CAMEROON</w:t>
                  </w:r>
                </w:p>
                <w:p w:rsidR="003F4D68" w:rsidRDefault="003F4D68" w:rsidP="00792634">
                  <w:pPr>
                    <w:jc w:val="center"/>
                    <w:rPr>
                      <w:i/>
                      <w:sz w:val="18"/>
                      <w:szCs w:val="18"/>
                    </w:rPr>
                  </w:pPr>
                  <w:r w:rsidRPr="006D1FC7">
                    <w:rPr>
                      <w:i/>
                      <w:sz w:val="18"/>
                      <w:szCs w:val="18"/>
                    </w:rPr>
                    <w:t>Peace – Work – Fatherland</w:t>
                  </w:r>
                </w:p>
                <w:p w:rsidR="003F4D68" w:rsidRPr="006D1FC7" w:rsidRDefault="003F4D68" w:rsidP="00792634">
                  <w:pPr>
                    <w:spacing w:line="360" w:lineRule="auto"/>
                    <w:rPr>
                      <w:sz w:val="18"/>
                      <w:szCs w:val="18"/>
                    </w:rPr>
                  </w:pPr>
                  <w:r w:rsidRPr="006D1FC7">
                    <w:rPr>
                      <w:sz w:val="18"/>
                      <w:szCs w:val="18"/>
                    </w:rPr>
                    <w:t>MINIST</w:t>
                  </w:r>
                  <w:r>
                    <w:rPr>
                      <w:sz w:val="18"/>
                      <w:szCs w:val="18"/>
                    </w:rPr>
                    <w:t>RY OF DECENTRALIZATION</w:t>
                  </w:r>
                </w:p>
                <w:p w:rsidR="003F4D68" w:rsidRPr="006D1FC7" w:rsidRDefault="003F4D68" w:rsidP="00792634">
                  <w:pPr>
                    <w:spacing w:line="360" w:lineRule="auto"/>
                    <w:jc w:val="center"/>
                    <w:rPr>
                      <w:sz w:val="18"/>
                      <w:szCs w:val="18"/>
                    </w:rPr>
                  </w:pPr>
                  <w:r>
                    <w:rPr>
                      <w:sz w:val="18"/>
                      <w:szCs w:val="18"/>
                    </w:rPr>
                    <w:t>AND LOCAL DEVELOPMENT</w:t>
                  </w:r>
                </w:p>
                <w:p w:rsidR="003F4D68" w:rsidRPr="006D1FC7" w:rsidRDefault="003F4D68" w:rsidP="00792634">
                  <w:pPr>
                    <w:spacing w:line="360" w:lineRule="auto"/>
                    <w:jc w:val="center"/>
                    <w:rPr>
                      <w:sz w:val="18"/>
                      <w:szCs w:val="18"/>
                    </w:rPr>
                  </w:pPr>
                  <w:r w:rsidRPr="006D1FC7">
                    <w:rPr>
                      <w:sz w:val="18"/>
                      <w:szCs w:val="18"/>
                    </w:rPr>
                    <w:t>SOUTH WEST REGION</w:t>
                  </w:r>
                </w:p>
                <w:p w:rsidR="003F4D68" w:rsidRPr="006D1FC7" w:rsidRDefault="003F4D68" w:rsidP="00792634">
                  <w:pPr>
                    <w:spacing w:line="360" w:lineRule="auto"/>
                    <w:jc w:val="center"/>
                    <w:rPr>
                      <w:sz w:val="18"/>
                      <w:szCs w:val="18"/>
                    </w:rPr>
                  </w:pPr>
                  <w:r w:rsidRPr="006D1FC7">
                    <w:rPr>
                      <w:sz w:val="18"/>
                      <w:szCs w:val="18"/>
                    </w:rPr>
                    <w:t>KUPE - MUANENGUBA DIVISION</w:t>
                  </w:r>
                </w:p>
                <w:p w:rsidR="003F4D68" w:rsidRPr="008676BD" w:rsidRDefault="003F4D68" w:rsidP="00792634">
                  <w:pPr>
                    <w:spacing w:line="360" w:lineRule="auto"/>
                    <w:jc w:val="center"/>
                    <w:rPr>
                      <w:b/>
                    </w:rPr>
                  </w:pPr>
                  <w:r w:rsidRPr="008676BD">
                    <w:rPr>
                      <w:b/>
                    </w:rPr>
                    <w:t>BANGEM COUNCIL</w:t>
                  </w:r>
                </w:p>
                <w:p w:rsidR="003F4D68" w:rsidRPr="006D1FC7" w:rsidRDefault="003F4D68" w:rsidP="00792634">
                  <w:pPr>
                    <w:spacing w:line="360" w:lineRule="auto"/>
                    <w:jc w:val="center"/>
                    <w:rPr>
                      <w:sz w:val="18"/>
                      <w:szCs w:val="18"/>
                    </w:rPr>
                  </w:pPr>
                  <w:r w:rsidRPr="006D1FC7">
                    <w:rPr>
                      <w:sz w:val="18"/>
                      <w:szCs w:val="18"/>
                    </w:rPr>
                    <w:t>PO BOX O6 BANGEM CAMEROON</w:t>
                  </w:r>
                </w:p>
                <w:p w:rsidR="003F4D68" w:rsidRDefault="003F4D68" w:rsidP="00792634">
                  <w:pPr>
                    <w:spacing w:line="360" w:lineRule="auto"/>
                    <w:jc w:val="center"/>
                    <w:rPr>
                      <w:sz w:val="18"/>
                      <w:szCs w:val="18"/>
                    </w:rPr>
                  </w:pPr>
                  <w:r w:rsidRPr="009D6E9E">
                    <w:t xml:space="preserve">Email – </w:t>
                  </w:r>
                  <w:hyperlink r:id="rId11" w:history="1">
                    <w:r w:rsidRPr="00065327">
                      <w:rPr>
                        <w:rStyle w:val="Hyperlink"/>
                      </w:rPr>
                      <w:t>councilbangem@yahoo.com</w:t>
                    </w:r>
                  </w:hyperlink>
                </w:p>
                <w:p w:rsidR="003F4D68" w:rsidRPr="00A404AE" w:rsidRDefault="003F4D68" w:rsidP="00792634">
                  <w:pPr>
                    <w:jc w:val="center"/>
                    <w:rPr>
                      <w:sz w:val="18"/>
                      <w:szCs w:val="18"/>
                    </w:rPr>
                  </w:pPr>
                </w:p>
                <w:p w:rsidR="003F4D68" w:rsidRPr="003662A4" w:rsidRDefault="003F4D68" w:rsidP="00792634">
                  <w:pPr>
                    <w:jc w:val="center"/>
                    <w:rPr>
                      <w:b/>
                      <w:sz w:val="18"/>
                      <w:szCs w:val="18"/>
                    </w:rPr>
                  </w:pPr>
                </w:p>
                <w:p w:rsidR="003F4D68" w:rsidRDefault="003F4D68" w:rsidP="00792634"/>
              </w:txbxContent>
            </v:textbox>
          </v:shape>
        </w:pict>
      </w:r>
    </w:p>
    <w:p w:rsidR="00261802" w:rsidRPr="003B6E6F" w:rsidRDefault="00261802" w:rsidP="00261802">
      <w:pPr>
        <w:rPr>
          <w:rFonts w:ascii="Century Gothic" w:hAnsi="Century Gothic" w:cs="Tahoma"/>
          <w:color w:val="000000" w:themeColor="text1"/>
        </w:rPr>
      </w:pPr>
    </w:p>
    <w:tbl>
      <w:tblPr>
        <w:tblpPr w:leftFromText="180" w:rightFromText="180" w:vertAnchor="page" w:horzAnchor="margin" w:tblpX="88" w:tblpY="840"/>
        <w:tblW w:w="10008" w:type="dxa"/>
        <w:tblLook w:val="04A0"/>
      </w:tblPr>
      <w:tblGrid>
        <w:gridCol w:w="4248"/>
        <w:gridCol w:w="1260"/>
        <w:gridCol w:w="4500"/>
      </w:tblGrid>
      <w:tr w:rsidR="00792634" w:rsidRPr="003909CC" w:rsidTr="00792634">
        <w:trPr>
          <w:trHeight w:val="2185"/>
        </w:trPr>
        <w:tc>
          <w:tcPr>
            <w:tcW w:w="4248" w:type="dxa"/>
          </w:tcPr>
          <w:p w:rsidR="00792634" w:rsidRPr="007A3B4E" w:rsidRDefault="006505FD" w:rsidP="00D20856">
            <w:pPr>
              <w:pStyle w:val="NoSpacing"/>
              <w:jc w:val="both"/>
              <w:rPr>
                <w:b/>
                <w:lang w:val="en-US"/>
              </w:rPr>
            </w:pPr>
            <w:r>
              <w:rPr>
                <w:b/>
                <w:noProof/>
                <w:lang w:val="en-US" w:eastAsia="en-US"/>
              </w:rPr>
              <w:pict>
                <v:shape id="_x0000_s2137" type="#_x0000_t202" style="position:absolute;left:0;text-align:left;margin-left:197.15pt;margin-top:10.15pt;width:115.7pt;height:103.4pt;z-index:251853824" stroked="f">
                  <v:textbox>
                    <w:txbxContent>
                      <w:p w:rsidR="003F4D68" w:rsidRDefault="003F4D68">
                        <w:r w:rsidRPr="00792634">
                          <w:rPr>
                            <w:noProof/>
                            <w:lang w:val="en-US"/>
                          </w:rPr>
                          <w:drawing>
                            <wp:inline distT="0" distB="0" distL="0" distR="0">
                              <wp:extent cx="1196907" cy="1089498"/>
                              <wp:effectExtent l="19050" t="0" r="3243" b="0"/>
                              <wp:docPr id="3" name="Picture 0" descr="bANGEM mUNICIPAL 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GEM mUNICIPAL COUNCIL.jpg"/>
                                      <pic:cNvPicPr/>
                                    </pic:nvPicPr>
                                    <pic:blipFill>
                                      <a:blip r:embed="rId12" cstate="print">
                                        <a:biLevel thresh="50000"/>
                                      </a:blip>
                                      <a:stretch>
                                        <a:fillRect/>
                                      </a:stretch>
                                    </pic:blipFill>
                                    <pic:spPr>
                                      <a:xfrm>
                                        <a:off x="0" y="0"/>
                                        <a:ext cx="1195538" cy="1088252"/>
                                      </a:xfrm>
                                      <a:prstGeom prst="rect">
                                        <a:avLst/>
                                      </a:prstGeom>
                                    </pic:spPr>
                                  </pic:pic>
                                </a:graphicData>
                              </a:graphic>
                            </wp:inline>
                          </w:drawing>
                        </w:r>
                      </w:p>
                    </w:txbxContent>
                  </v:textbox>
                </v:shape>
              </w:pict>
            </w:r>
            <w:r w:rsidRPr="006505FD">
              <w:rPr>
                <w:b/>
                <w:noProof/>
              </w:rPr>
              <w:pict>
                <v:shape id="_x0000_s2135" type="#_x0000_t202" style="position:absolute;left:0;text-align:left;margin-left:-2.7pt;margin-top:-9.3pt;width:199.85pt;height:151.85pt;z-index:251851776" stroked="f">
                  <v:textbox style="mso-next-textbox:#_x0000_s2135">
                    <w:txbxContent>
                      <w:p w:rsidR="003F4D68" w:rsidRPr="00FD67CE" w:rsidRDefault="003F4D68" w:rsidP="00792634">
                        <w:pPr>
                          <w:jc w:val="center"/>
                          <w:rPr>
                            <w:lang w:val="fr-FR"/>
                          </w:rPr>
                        </w:pPr>
                        <w:r w:rsidRPr="00FD67CE">
                          <w:rPr>
                            <w:lang w:val="fr-FR"/>
                          </w:rPr>
                          <w:t>REPUBLIQUE DU CAMEROUN</w:t>
                        </w:r>
                      </w:p>
                      <w:p w:rsidR="003F4D68" w:rsidRPr="00FD67CE" w:rsidRDefault="003F4D68" w:rsidP="00792634">
                        <w:pPr>
                          <w:jc w:val="center"/>
                          <w:rPr>
                            <w:i/>
                            <w:lang w:val="fr-FR"/>
                          </w:rPr>
                        </w:pPr>
                        <w:r w:rsidRPr="00FD67CE">
                          <w:rPr>
                            <w:i/>
                            <w:lang w:val="fr-FR"/>
                          </w:rPr>
                          <w:t>Paix – Travail – Patrie</w:t>
                        </w:r>
                      </w:p>
                      <w:p w:rsidR="003F4D68" w:rsidRPr="008A3260" w:rsidRDefault="003F4D68" w:rsidP="00792634">
                        <w:pPr>
                          <w:spacing w:line="360" w:lineRule="auto"/>
                          <w:jc w:val="center"/>
                          <w:rPr>
                            <w:sz w:val="18"/>
                            <w:szCs w:val="18"/>
                            <w:lang w:val="fr-FR"/>
                          </w:rPr>
                        </w:pPr>
                        <w:r w:rsidRPr="008A3260">
                          <w:rPr>
                            <w:sz w:val="18"/>
                            <w:szCs w:val="18"/>
                            <w:lang w:val="fr-FR"/>
                          </w:rPr>
                          <w:t>MINISTERE DE LA DECENTRALISATION</w:t>
                        </w:r>
                      </w:p>
                      <w:p w:rsidR="003F4D68" w:rsidRPr="008A3260" w:rsidRDefault="003F4D68" w:rsidP="00792634">
                        <w:pPr>
                          <w:spacing w:line="360" w:lineRule="auto"/>
                          <w:jc w:val="center"/>
                          <w:rPr>
                            <w:sz w:val="18"/>
                            <w:szCs w:val="18"/>
                            <w:lang w:val="fr-FR"/>
                          </w:rPr>
                        </w:pPr>
                        <w:r w:rsidRPr="008A3260">
                          <w:rPr>
                            <w:sz w:val="18"/>
                            <w:szCs w:val="18"/>
                            <w:lang w:val="fr-FR"/>
                          </w:rPr>
                          <w:t>ETDU DEVELOPPEMENT LOCAL</w:t>
                        </w:r>
                      </w:p>
                      <w:p w:rsidR="003F4D68" w:rsidRPr="008A3260" w:rsidRDefault="003F4D68" w:rsidP="00792634">
                        <w:pPr>
                          <w:spacing w:line="360" w:lineRule="auto"/>
                          <w:rPr>
                            <w:sz w:val="18"/>
                            <w:szCs w:val="18"/>
                            <w:lang w:val="fr-FR"/>
                          </w:rPr>
                        </w:pPr>
                        <w:r w:rsidRPr="008A3260">
                          <w:rPr>
                            <w:sz w:val="18"/>
                            <w:szCs w:val="18"/>
                            <w:lang w:val="fr-FR"/>
                          </w:rPr>
                          <w:t>REGION DU SUD-OUEST</w:t>
                        </w:r>
                      </w:p>
                      <w:p w:rsidR="003F4D68" w:rsidRPr="008A3260" w:rsidRDefault="003F4D68" w:rsidP="00792634">
                        <w:pPr>
                          <w:spacing w:line="360" w:lineRule="auto"/>
                          <w:rPr>
                            <w:sz w:val="18"/>
                            <w:szCs w:val="18"/>
                            <w:lang w:val="fr-FR"/>
                          </w:rPr>
                        </w:pPr>
                        <w:r w:rsidRPr="008A3260">
                          <w:rPr>
                            <w:sz w:val="18"/>
                            <w:szCs w:val="18"/>
                            <w:lang w:val="fr-FR"/>
                          </w:rPr>
                          <w:t>DEPARTEMENT DU KUPE - MUANENGUBA</w:t>
                        </w:r>
                      </w:p>
                      <w:p w:rsidR="003F4D68" w:rsidRPr="00FD67CE" w:rsidRDefault="003F4D68" w:rsidP="00792634">
                        <w:pPr>
                          <w:spacing w:line="360" w:lineRule="auto"/>
                          <w:jc w:val="center"/>
                          <w:rPr>
                            <w:b/>
                            <w:lang w:val="fr-FR"/>
                          </w:rPr>
                        </w:pPr>
                        <w:r w:rsidRPr="00FD67CE">
                          <w:rPr>
                            <w:b/>
                            <w:lang w:val="fr-FR"/>
                          </w:rPr>
                          <w:t>COMMUNE DE BANGEM</w:t>
                        </w:r>
                      </w:p>
                      <w:p w:rsidR="003F4D68" w:rsidRPr="00792634" w:rsidRDefault="003F4D68" w:rsidP="00792634">
                        <w:pPr>
                          <w:spacing w:line="360" w:lineRule="auto"/>
                          <w:jc w:val="center"/>
                          <w:rPr>
                            <w:lang w:val="fr-FR"/>
                          </w:rPr>
                        </w:pPr>
                        <w:r w:rsidRPr="00792634">
                          <w:rPr>
                            <w:lang w:val="fr-FR"/>
                          </w:rPr>
                          <w:t>BP   O6 BANGEM CAMEROON</w:t>
                        </w:r>
                      </w:p>
                      <w:p w:rsidR="003F4D68" w:rsidRPr="00792634" w:rsidRDefault="003F4D68" w:rsidP="00792634">
                        <w:pPr>
                          <w:spacing w:line="360" w:lineRule="auto"/>
                          <w:jc w:val="center"/>
                          <w:rPr>
                            <w:lang w:val="fr-FR"/>
                          </w:rPr>
                        </w:pPr>
                        <w:r w:rsidRPr="00792634">
                          <w:rPr>
                            <w:lang w:val="fr-FR"/>
                          </w:rPr>
                          <w:t xml:space="preserve">Email – </w:t>
                        </w:r>
                        <w:hyperlink r:id="rId13" w:history="1">
                          <w:r w:rsidRPr="00792634">
                            <w:rPr>
                              <w:rStyle w:val="Hyperlink"/>
                              <w:lang w:val="fr-FR"/>
                            </w:rPr>
                            <w:t>councilbamgem@yahoo.com</w:t>
                          </w:r>
                        </w:hyperlink>
                      </w:p>
                      <w:p w:rsidR="003F4D68" w:rsidRPr="00792634" w:rsidRDefault="003F4D68" w:rsidP="00792634">
                        <w:pPr>
                          <w:spacing w:line="360" w:lineRule="auto"/>
                          <w:jc w:val="center"/>
                          <w:rPr>
                            <w:sz w:val="18"/>
                            <w:szCs w:val="18"/>
                            <w:lang w:val="fr-FR"/>
                          </w:rPr>
                        </w:pPr>
                      </w:p>
                      <w:p w:rsidR="003F4D68" w:rsidRPr="00792634" w:rsidRDefault="003F4D68" w:rsidP="00792634">
                        <w:pPr>
                          <w:jc w:val="center"/>
                          <w:rPr>
                            <w:sz w:val="18"/>
                            <w:szCs w:val="18"/>
                            <w:lang w:val="fr-FR"/>
                          </w:rPr>
                        </w:pPr>
                      </w:p>
                      <w:p w:rsidR="003F4D68" w:rsidRPr="00792634" w:rsidRDefault="003F4D68" w:rsidP="00792634">
                        <w:pPr>
                          <w:rPr>
                            <w:lang w:val="fr-FR"/>
                          </w:rPr>
                        </w:pPr>
                      </w:p>
                      <w:p w:rsidR="003F4D68" w:rsidRPr="00792634" w:rsidRDefault="003F4D68" w:rsidP="00792634">
                        <w:pPr>
                          <w:rPr>
                            <w:lang w:val="fr-FR"/>
                          </w:rPr>
                        </w:pPr>
                      </w:p>
                    </w:txbxContent>
                  </v:textbox>
                </v:shape>
              </w:pict>
            </w:r>
          </w:p>
        </w:tc>
        <w:tc>
          <w:tcPr>
            <w:tcW w:w="1260" w:type="dxa"/>
          </w:tcPr>
          <w:p w:rsidR="00792634" w:rsidRPr="007A3B4E" w:rsidRDefault="00792634" w:rsidP="00D20856">
            <w:pPr>
              <w:pStyle w:val="NoSpacing"/>
              <w:jc w:val="both"/>
              <w:rPr>
                <w:b/>
                <w:lang w:val="en-US"/>
              </w:rPr>
            </w:pPr>
          </w:p>
        </w:tc>
        <w:tc>
          <w:tcPr>
            <w:tcW w:w="4500" w:type="dxa"/>
          </w:tcPr>
          <w:p w:rsidR="00792634" w:rsidRPr="007A3B4E" w:rsidRDefault="00792634" w:rsidP="00D20856">
            <w:pPr>
              <w:pStyle w:val="NoSpacing"/>
              <w:jc w:val="both"/>
              <w:rPr>
                <w:b/>
                <w:lang w:val="en-US"/>
              </w:rPr>
            </w:pPr>
          </w:p>
        </w:tc>
      </w:tr>
    </w:tbl>
    <w:p w:rsidR="00212F50" w:rsidRPr="003B6E6F" w:rsidRDefault="00212F50" w:rsidP="00212F50">
      <w:pPr>
        <w:rPr>
          <w:rFonts w:ascii="Arial" w:hAnsi="Arial" w:cs="Arial"/>
          <w:color w:val="000000" w:themeColor="text1"/>
          <w:sz w:val="22"/>
          <w:szCs w:val="22"/>
          <w:u w:val="single"/>
        </w:rPr>
      </w:pPr>
    </w:p>
    <w:p w:rsidR="00B41565" w:rsidRPr="00DE5813" w:rsidRDefault="00B41565" w:rsidP="00B41565">
      <w:pPr>
        <w:jc w:val="center"/>
        <w:rPr>
          <w:b/>
          <w:color w:val="000000" w:themeColor="text1"/>
          <w:sz w:val="40"/>
          <w:szCs w:val="40"/>
        </w:rPr>
      </w:pPr>
      <w:r w:rsidRPr="00DE5813">
        <w:rPr>
          <w:b/>
          <w:color w:val="000000" w:themeColor="text1"/>
          <w:sz w:val="40"/>
          <w:szCs w:val="40"/>
        </w:rPr>
        <w:t>BANGEM COUNCIL INTERNAL TENDERS BOARD</w:t>
      </w:r>
    </w:p>
    <w:p w:rsidR="00B41565" w:rsidRPr="003A6945" w:rsidRDefault="00B41565" w:rsidP="00B41565">
      <w:pPr>
        <w:jc w:val="center"/>
        <w:rPr>
          <w:b/>
          <w:color w:val="000000" w:themeColor="text1"/>
          <w:sz w:val="40"/>
          <w:szCs w:val="40"/>
        </w:rPr>
      </w:pPr>
    </w:p>
    <w:p w:rsidR="00B41565" w:rsidRDefault="00B41565" w:rsidP="00B41565">
      <w:pPr>
        <w:jc w:val="center"/>
        <w:rPr>
          <w:b/>
          <w:color w:val="000000" w:themeColor="text1"/>
          <w:sz w:val="40"/>
          <w:szCs w:val="40"/>
        </w:rPr>
      </w:pPr>
      <w:r w:rsidRPr="003A6945">
        <w:rPr>
          <w:b/>
          <w:color w:val="000000" w:themeColor="text1"/>
          <w:sz w:val="40"/>
          <w:szCs w:val="40"/>
        </w:rPr>
        <w:t>OPEN NATIONAL INVITATION TO TENDER</w:t>
      </w:r>
    </w:p>
    <w:p w:rsidR="00B41565" w:rsidRDefault="00B41565" w:rsidP="00B41565">
      <w:pPr>
        <w:jc w:val="center"/>
        <w:rPr>
          <w:b/>
          <w:color w:val="000000" w:themeColor="text1"/>
          <w:sz w:val="40"/>
          <w:szCs w:val="40"/>
        </w:rPr>
      </w:pPr>
    </w:p>
    <w:p w:rsidR="00B41565" w:rsidRPr="003A6945" w:rsidRDefault="00B41565" w:rsidP="00B41565">
      <w:pPr>
        <w:jc w:val="center"/>
        <w:rPr>
          <w:b/>
          <w:color w:val="000000" w:themeColor="text1"/>
          <w:sz w:val="32"/>
          <w:szCs w:val="32"/>
        </w:rPr>
      </w:pPr>
      <w:r w:rsidRPr="003A6945">
        <w:rPr>
          <w:b/>
          <w:color w:val="000000" w:themeColor="text1"/>
          <w:sz w:val="32"/>
          <w:szCs w:val="32"/>
        </w:rPr>
        <w:t>TENDER FILE</w:t>
      </w:r>
    </w:p>
    <w:p w:rsidR="00B41565" w:rsidRPr="003B6E6F" w:rsidRDefault="006505FD" w:rsidP="00B41565">
      <w:pPr>
        <w:rPr>
          <w:rFonts w:ascii="Century Gothic" w:hAnsi="Century Gothic"/>
          <w:color w:val="000000" w:themeColor="text1"/>
          <w:sz w:val="22"/>
          <w:szCs w:val="22"/>
          <w:lang w:val="en-US"/>
        </w:rPr>
      </w:pPr>
      <w:r w:rsidRPr="006505FD">
        <w:rPr>
          <w:rFonts w:ascii="Century Gothic" w:hAnsi="Century Gothic"/>
          <w:noProof/>
          <w:color w:val="000000" w:themeColor="text1"/>
          <w:sz w:val="22"/>
          <w:szCs w:val="22"/>
          <w:lang w:val="fr-FR" w:eastAsia="fr-FR"/>
        </w:rPr>
        <w:pict>
          <v:shape id="_x0000_s2426" type="#_x0000_t202" style="position:absolute;margin-left:-7.6pt;margin-top:5.2pt;width:520.5pt;height:175.65pt;z-index:2518917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" strokecolor="black [3213]" strokeweight="3.75pt">
            <v:textbox style="mso-next-textbox:#_x0000_s2426">
              <w:txbxContent>
                <w:p w:rsidR="003F4D68" w:rsidRDefault="003F4D68" w:rsidP="00B41565">
                  <w:pPr>
                    <w:jc w:val="center"/>
                    <w:rPr>
                      <w:b/>
                      <w:color w:val="000000"/>
                      <w:sz w:val="32"/>
                      <w:szCs w:val="32"/>
                    </w:rPr>
                  </w:pPr>
                  <w:r w:rsidRPr="00205C96">
                    <w:rPr>
                      <w:b/>
                      <w:color w:val="000000"/>
                      <w:sz w:val="32"/>
                      <w:szCs w:val="32"/>
                    </w:rPr>
                    <w:t>OPEN NATIONAL INVITATION TO TENDER</w:t>
                  </w:r>
                </w:p>
                <w:p w:rsidR="003F4D68" w:rsidRPr="009B39F4" w:rsidRDefault="003F4D68" w:rsidP="00B41565">
                  <w:pPr>
                    <w:jc w:val="center"/>
                    <w:rPr>
                      <w:rFonts w:ascii="Century Gothic" w:hAnsi="Century Gothic" w:cs="Arial"/>
                      <w:b/>
                      <w:lang w:val="en-US"/>
                    </w:rPr>
                  </w:pPr>
                </w:p>
                <w:p w:rsidR="003F4D68" w:rsidRPr="00D05916" w:rsidRDefault="003F4D68" w:rsidP="00DE09B2">
                  <w:pPr>
                    <w:jc w:val="center"/>
                    <w:rPr>
                      <w:b/>
                      <w:color w:val="000000"/>
                      <w:sz w:val="32"/>
                      <w:szCs w:val="32"/>
                    </w:rPr>
                  </w:pPr>
                  <w:r w:rsidRPr="00DE5813">
                    <w:rPr>
                      <w:b/>
                      <w:color w:val="000000"/>
                      <w:sz w:val="32"/>
                      <w:szCs w:val="32"/>
                    </w:rPr>
                    <w:t xml:space="preserve">N0. </w:t>
                  </w:r>
                  <w:r>
                    <w:rPr>
                      <w:b/>
                      <w:color w:val="000000"/>
                      <w:sz w:val="32"/>
                      <w:szCs w:val="32"/>
                    </w:rPr>
                    <w:t>003/ONIT/BANGEM COUNCIL/BCITB/KMD/SWR/PIB/2026 OF 26/02/2026</w:t>
                  </w:r>
                </w:p>
                <w:p w:rsidR="003F4D68" w:rsidRPr="00675E0E" w:rsidRDefault="003F4D68" w:rsidP="00BF6A0A">
                  <w:pPr>
                    <w:jc w:val="center"/>
                    <w:rPr>
                      <w:rFonts w:ascii="Arial" w:hAnsi="Arial" w:cs="Arial"/>
                      <w:b/>
                      <w:sz w:val="22"/>
                      <w:szCs w:val="22"/>
                      <w:lang w:val="en-US"/>
                    </w:rPr>
                  </w:pPr>
                  <w:r w:rsidRPr="00D05916">
                    <w:rPr>
                      <w:b/>
                      <w:sz w:val="32"/>
                      <w:szCs w:val="32"/>
                      <w:lang w:val="en-US"/>
                    </w:rPr>
                    <w:t xml:space="preserve">FOR THE CONSTRUCTION OF </w:t>
                  </w:r>
                  <w:r>
                    <w:rPr>
                      <w:b/>
                      <w:sz w:val="32"/>
                      <w:szCs w:val="32"/>
                      <w:lang w:val="en-US"/>
                    </w:rPr>
                    <w:t>HANGAR AT NKIKOH MARKET,</w:t>
                  </w:r>
                  <w:r w:rsidRPr="00D05916">
                    <w:rPr>
                      <w:rFonts w:cs="Arial"/>
                      <w:b/>
                      <w:bCs/>
                      <w:sz w:val="32"/>
                      <w:szCs w:val="32"/>
                    </w:rPr>
                    <w:t xml:space="preserve"> BANGEM</w:t>
                  </w:r>
                  <w:r w:rsidRPr="00D467BA">
                    <w:rPr>
                      <w:b/>
                      <w:color w:val="000000" w:themeColor="text1"/>
                      <w:sz w:val="28"/>
                      <w:szCs w:val="28"/>
                      <w:lang w:val="en-US"/>
                    </w:rPr>
                    <w:t xml:space="preserve"> MUNICIPALITY</w:t>
                  </w:r>
                  <w:r w:rsidRPr="00D05916">
                    <w:rPr>
                      <w:rFonts w:cs="Arial"/>
                      <w:b/>
                      <w:bCs/>
                      <w:sz w:val="32"/>
                      <w:szCs w:val="32"/>
                    </w:rPr>
                    <w:t>, KUPE-MUANENGUBA DIVISION, SOUTH WEST</w:t>
                  </w:r>
                  <w:r>
                    <w:rPr>
                      <w:rFonts w:cs="Arial"/>
                      <w:b/>
                      <w:bCs/>
                      <w:sz w:val="32"/>
                      <w:szCs w:val="32"/>
                    </w:rPr>
                    <w:t xml:space="preserve"> REGION</w:t>
                  </w:r>
                </w:p>
                <w:p w:rsidR="003F4D68" w:rsidRDefault="003F4D68" w:rsidP="00B41565">
                  <w:pPr>
                    <w:jc w:val="center"/>
                    <w:rPr>
                      <w:b/>
                      <w:sz w:val="32"/>
                      <w:szCs w:val="32"/>
                      <w:lang w:val="en-US"/>
                    </w:rPr>
                  </w:pPr>
                </w:p>
                <w:p w:rsidR="003F4D68" w:rsidRPr="00EA3B76" w:rsidRDefault="003F4D68" w:rsidP="00B41565">
                  <w:pPr>
                    <w:jc w:val="center"/>
                    <w:rPr>
                      <w:b/>
                      <w:sz w:val="32"/>
                      <w:szCs w:val="32"/>
                      <w:lang w:val="en-US"/>
                    </w:rPr>
                  </w:pPr>
                  <w:r>
                    <w:rPr>
                      <w:b/>
                      <w:sz w:val="32"/>
                      <w:szCs w:val="32"/>
                      <w:lang w:val="en-US"/>
                    </w:rPr>
                    <w:t xml:space="preserve">(BY </w:t>
                  </w:r>
                  <w:r w:rsidRPr="00EA3B76">
                    <w:rPr>
                      <w:b/>
                      <w:sz w:val="32"/>
                      <w:szCs w:val="32"/>
                      <w:lang w:val="en-US"/>
                    </w:rPr>
                    <w:t>EMMERGENCY PROCEDURE</w:t>
                  </w:r>
                  <w:r>
                    <w:rPr>
                      <w:b/>
                      <w:sz w:val="32"/>
                      <w:szCs w:val="32"/>
                      <w:lang w:val="en-US"/>
                    </w:rPr>
                    <w:t>)</w:t>
                  </w:r>
                </w:p>
                <w:p w:rsidR="003F4D68" w:rsidRPr="00675E0E" w:rsidRDefault="003F4D68" w:rsidP="00B41565">
                  <w:pPr>
                    <w:jc w:val="center"/>
                    <w:rPr>
                      <w:rFonts w:ascii="Courier New" w:hAnsi="Courier New" w:cs="Courier New"/>
                      <w:b/>
                      <w:i/>
                      <w:sz w:val="32"/>
                      <w:szCs w:val="32"/>
                      <w:lang w:val="en-US"/>
                    </w:rPr>
                  </w:pPr>
                </w:p>
                <w:p w:rsidR="003F4D68" w:rsidRPr="00675E0E" w:rsidRDefault="003F4D68" w:rsidP="00B41565">
                  <w:pPr>
                    <w:jc w:val="center"/>
                    <w:rPr>
                      <w:rFonts w:ascii="Courier New" w:hAnsi="Courier New" w:cs="Courier New"/>
                      <w:b/>
                      <w:i/>
                      <w:sz w:val="32"/>
                      <w:szCs w:val="32"/>
                      <w:lang w:val="en-US"/>
                    </w:rPr>
                  </w:pPr>
                </w:p>
                <w:p w:rsidR="003F4D68" w:rsidRPr="00675E0E" w:rsidRDefault="003F4D68" w:rsidP="00B41565">
                  <w:pPr>
                    <w:jc w:val="center"/>
                    <w:rPr>
                      <w:rFonts w:ascii="Courier New" w:hAnsi="Courier New" w:cs="Courier New"/>
                      <w:b/>
                      <w:i/>
                      <w:sz w:val="32"/>
                      <w:szCs w:val="32"/>
                      <w:lang w:val="en-US"/>
                    </w:rPr>
                  </w:pPr>
                </w:p>
              </w:txbxContent>
            </v:textbox>
          </v:shape>
        </w:pict>
      </w:r>
    </w:p>
    <w:p w:rsidR="00B41565" w:rsidRPr="003B6E6F" w:rsidRDefault="00B41565" w:rsidP="00B41565">
      <w:pPr>
        <w:rPr>
          <w:rFonts w:ascii="Century Gothic" w:hAnsi="Century Gothic"/>
          <w:color w:val="000000" w:themeColor="text1"/>
          <w:sz w:val="22"/>
          <w:szCs w:val="22"/>
          <w:lang w:val="en-US"/>
        </w:rPr>
      </w:pPr>
    </w:p>
    <w:p w:rsidR="00B41565" w:rsidRPr="003B6E6F" w:rsidRDefault="00B41565" w:rsidP="00B41565">
      <w:pPr>
        <w:rPr>
          <w:rFonts w:ascii="Century Gothic" w:hAnsi="Century Gothic"/>
          <w:color w:val="000000" w:themeColor="text1"/>
          <w:sz w:val="22"/>
          <w:szCs w:val="22"/>
          <w:lang w:val="en-US"/>
        </w:rPr>
      </w:pPr>
    </w:p>
    <w:p w:rsidR="00B41565" w:rsidRPr="003B6E6F" w:rsidRDefault="00B41565" w:rsidP="00B41565">
      <w:pPr>
        <w:rPr>
          <w:rFonts w:ascii="Century Gothic" w:hAnsi="Century Gothic"/>
          <w:color w:val="000000" w:themeColor="text1"/>
          <w:sz w:val="22"/>
          <w:szCs w:val="22"/>
          <w:lang w:val="en-US"/>
        </w:rPr>
      </w:pPr>
    </w:p>
    <w:p w:rsidR="00B41565" w:rsidRPr="003B6E6F" w:rsidRDefault="00B41565" w:rsidP="00B41565">
      <w:pPr>
        <w:rPr>
          <w:rFonts w:ascii="Century Gothic" w:hAnsi="Century Gothic" w:cs="Tahoma"/>
          <w:color w:val="000000" w:themeColor="text1"/>
          <w:sz w:val="22"/>
          <w:szCs w:val="22"/>
          <w:lang w:val="en-US"/>
        </w:rPr>
      </w:pPr>
    </w:p>
    <w:p w:rsidR="00B41565" w:rsidRPr="003B6E6F" w:rsidRDefault="00B41565" w:rsidP="00B41565">
      <w:pPr>
        <w:rPr>
          <w:rFonts w:ascii="Arial" w:hAnsi="Arial" w:cs="Arial"/>
          <w:color w:val="000000" w:themeColor="text1"/>
          <w:lang w:val="en-US"/>
        </w:rPr>
      </w:pPr>
    </w:p>
    <w:p w:rsidR="00B41565" w:rsidRPr="003B6E6F" w:rsidRDefault="00B41565" w:rsidP="00B41565">
      <w:pPr>
        <w:jc w:val="center"/>
        <w:rPr>
          <w:rFonts w:ascii="Arial" w:hAnsi="Arial" w:cs="Arial"/>
          <w:color w:val="000000" w:themeColor="text1"/>
          <w:sz w:val="28"/>
          <w:szCs w:val="28"/>
          <w:u w:val="single"/>
          <w:lang w:val="en-US"/>
        </w:rPr>
      </w:pPr>
    </w:p>
    <w:p w:rsidR="00B41565" w:rsidRPr="003B6E6F" w:rsidRDefault="00B41565" w:rsidP="00B41565">
      <w:pPr>
        <w:jc w:val="center"/>
        <w:rPr>
          <w:rFonts w:ascii="Arial" w:hAnsi="Arial" w:cs="Arial"/>
          <w:color w:val="000000" w:themeColor="text1"/>
          <w:sz w:val="28"/>
          <w:szCs w:val="28"/>
          <w:u w:val="single"/>
          <w:lang w:val="en-US"/>
        </w:rPr>
      </w:pPr>
    </w:p>
    <w:p w:rsidR="00B41565" w:rsidRPr="003B6E6F" w:rsidRDefault="00B41565" w:rsidP="00B41565">
      <w:pPr>
        <w:jc w:val="center"/>
        <w:rPr>
          <w:rFonts w:ascii="Arial" w:hAnsi="Arial" w:cs="Arial"/>
          <w:color w:val="000000" w:themeColor="text1"/>
          <w:sz w:val="28"/>
          <w:szCs w:val="28"/>
          <w:u w:val="single"/>
          <w:lang w:val="en-US"/>
        </w:rPr>
      </w:pPr>
    </w:p>
    <w:p w:rsidR="00B41565" w:rsidRPr="003B6E6F" w:rsidRDefault="00B41565" w:rsidP="00B41565">
      <w:pPr>
        <w:rPr>
          <w:rFonts w:ascii="Arial" w:hAnsi="Arial" w:cs="Arial"/>
          <w:color w:val="000000" w:themeColor="text1"/>
          <w:sz w:val="28"/>
          <w:szCs w:val="28"/>
          <w:u w:val="single"/>
          <w:lang w:val="en-US"/>
        </w:rPr>
      </w:pPr>
    </w:p>
    <w:p w:rsidR="00B41565" w:rsidRPr="003B6E6F" w:rsidRDefault="00B41565" w:rsidP="00B41565">
      <w:pPr>
        <w:jc w:val="center"/>
        <w:rPr>
          <w:rFonts w:ascii="Arial" w:hAnsi="Arial" w:cs="Arial"/>
          <w:color w:val="000000" w:themeColor="text1"/>
          <w:sz w:val="28"/>
          <w:szCs w:val="28"/>
          <w:u w:val="single"/>
          <w:lang w:val="en-US"/>
        </w:rPr>
      </w:pPr>
    </w:p>
    <w:p w:rsidR="00B41565" w:rsidRDefault="00B41565" w:rsidP="00B41565">
      <w:pPr>
        <w:rPr>
          <w:rFonts w:ascii="Arial" w:hAnsi="Arial" w:cs="Arial"/>
          <w:color w:val="000000" w:themeColor="text1"/>
          <w:sz w:val="28"/>
          <w:szCs w:val="28"/>
          <w:u w:val="single"/>
          <w:lang w:val="en-US"/>
        </w:rPr>
      </w:pPr>
    </w:p>
    <w:p w:rsidR="00B41565" w:rsidRDefault="00B41565" w:rsidP="00B41565">
      <w:pPr>
        <w:rPr>
          <w:rFonts w:ascii="Arial" w:hAnsi="Arial" w:cs="Arial"/>
          <w:color w:val="000000" w:themeColor="text1"/>
          <w:sz w:val="28"/>
          <w:szCs w:val="28"/>
          <w:u w:val="single"/>
          <w:lang w:val="en-US"/>
        </w:rPr>
      </w:pPr>
    </w:p>
    <w:p w:rsidR="00B41565" w:rsidRDefault="00B41565" w:rsidP="00B41565">
      <w:pPr>
        <w:rPr>
          <w:rFonts w:ascii="Arial" w:hAnsi="Arial" w:cs="Arial"/>
          <w:color w:val="000000" w:themeColor="text1"/>
          <w:sz w:val="28"/>
          <w:szCs w:val="28"/>
          <w:lang w:val="en-US"/>
        </w:rPr>
      </w:pPr>
    </w:p>
    <w:p w:rsidR="00B41565" w:rsidRDefault="00B41565" w:rsidP="00B41565">
      <w:pPr>
        <w:rPr>
          <w:rFonts w:ascii="Arial" w:hAnsi="Arial" w:cs="Arial"/>
          <w:b/>
          <w:color w:val="000000" w:themeColor="text1"/>
          <w:sz w:val="28"/>
          <w:szCs w:val="28"/>
          <w:lang w:val="en-US"/>
        </w:rPr>
      </w:pPr>
      <w:r w:rsidRPr="00F052F0">
        <w:rPr>
          <w:b/>
          <w:color w:val="000000" w:themeColor="text1"/>
          <w:sz w:val="28"/>
          <w:szCs w:val="28"/>
          <w:lang w:val="en-US"/>
        </w:rPr>
        <w:t>PROJECT OWNER</w:t>
      </w:r>
      <w:r w:rsidRPr="00DE5813">
        <w:rPr>
          <w:rFonts w:ascii="Arial" w:hAnsi="Arial" w:cs="Arial"/>
          <w:color w:val="000000" w:themeColor="text1"/>
          <w:sz w:val="28"/>
          <w:szCs w:val="28"/>
          <w:lang w:val="en-US"/>
        </w:rPr>
        <w:t xml:space="preserve">:  </w:t>
      </w:r>
      <w:r w:rsidRPr="00F052F0">
        <w:rPr>
          <w:color w:val="000000" w:themeColor="text1"/>
          <w:sz w:val="28"/>
          <w:szCs w:val="28"/>
          <w:lang w:val="en-US"/>
        </w:rPr>
        <w:t>MAYOR BANGEM COUNCIL</w:t>
      </w:r>
    </w:p>
    <w:p w:rsidR="00B41565" w:rsidRPr="00DE5813" w:rsidRDefault="00B41565" w:rsidP="00B41565">
      <w:pPr>
        <w:rPr>
          <w:rFonts w:ascii="Arial" w:hAnsi="Arial" w:cs="Arial"/>
          <w:color w:val="000000" w:themeColor="text1"/>
          <w:sz w:val="28"/>
          <w:szCs w:val="28"/>
          <w:lang w:val="en-US"/>
        </w:rPr>
      </w:pPr>
    </w:p>
    <w:p w:rsidR="00B41565" w:rsidRDefault="00B41565" w:rsidP="00B41565">
      <w:pPr>
        <w:rPr>
          <w:b/>
          <w:color w:val="000000" w:themeColor="text1"/>
          <w:sz w:val="28"/>
          <w:szCs w:val="28"/>
          <w:lang w:val="en-US"/>
        </w:rPr>
      </w:pPr>
      <w:r w:rsidRPr="00F052F0">
        <w:rPr>
          <w:b/>
          <w:color w:val="000000" w:themeColor="text1"/>
          <w:sz w:val="28"/>
          <w:szCs w:val="28"/>
          <w:lang w:val="en-US"/>
        </w:rPr>
        <w:t>FINANCING</w:t>
      </w:r>
      <w:r w:rsidRPr="00F052F0">
        <w:rPr>
          <w:rFonts w:ascii="Arial" w:hAnsi="Arial" w:cs="Arial"/>
          <w:b/>
          <w:color w:val="000000" w:themeColor="text1"/>
          <w:sz w:val="28"/>
          <w:szCs w:val="28"/>
          <w:lang w:val="en-US"/>
        </w:rPr>
        <w:t>:</w:t>
      </w:r>
      <w:r w:rsidRPr="00DE5813">
        <w:rPr>
          <w:rFonts w:ascii="Arial" w:hAnsi="Arial" w:cs="Arial"/>
          <w:b/>
          <w:color w:val="000000" w:themeColor="text1"/>
          <w:sz w:val="28"/>
          <w:szCs w:val="28"/>
          <w:lang w:val="en-US"/>
        </w:rPr>
        <w:t xml:space="preserve">  </w:t>
      </w:r>
      <w:r w:rsidRPr="00F052F0">
        <w:rPr>
          <w:color w:val="000000" w:themeColor="text1"/>
          <w:sz w:val="28"/>
          <w:szCs w:val="28"/>
          <w:lang w:val="en-US"/>
        </w:rPr>
        <w:t>PUBL</w:t>
      </w:r>
      <w:r w:rsidR="00B716A4" w:rsidRPr="00F052F0">
        <w:rPr>
          <w:color w:val="000000" w:themeColor="text1"/>
          <w:sz w:val="28"/>
          <w:szCs w:val="28"/>
          <w:lang w:val="en-US"/>
        </w:rPr>
        <w:t xml:space="preserve">IC INVESTMENT BUDGET </w:t>
      </w:r>
      <w:r w:rsidR="00F052F0" w:rsidRPr="00F052F0">
        <w:rPr>
          <w:color w:val="000000" w:themeColor="text1"/>
          <w:sz w:val="28"/>
          <w:szCs w:val="28"/>
          <w:lang w:val="en-US"/>
        </w:rPr>
        <w:t>(PIB) -2026 FINANCIAL YEAR</w:t>
      </w:r>
    </w:p>
    <w:p w:rsidR="00B41565" w:rsidRDefault="00B41565" w:rsidP="00B41565">
      <w:pPr>
        <w:rPr>
          <w:rFonts w:ascii="Arial" w:hAnsi="Arial" w:cs="Arial"/>
          <w:b/>
          <w:color w:val="000000" w:themeColor="text1"/>
          <w:sz w:val="28"/>
          <w:szCs w:val="28"/>
          <w:lang w:val="en-US"/>
        </w:rPr>
      </w:pPr>
    </w:p>
    <w:p w:rsidR="00B41565" w:rsidRDefault="00B41565" w:rsidP="00B41565">
      <w:pPr>
        <w:rPr>
          <w:rFonts w:ascii="Arial" w:hAnsi="Arial" w:cs="Arial"/>
          <w:b/>
          <w:color w:val="000000" w:themeColor="text1"/>
          <w:sz w:val="28"/>
          <w:szCs w:val="28"/>
          <w:lang w:val="en-US"/>
        </w:rPr>
      </w:pPr>
    </w:p>
    <w:p w:rsidR="00B41565" w:rsidRPr="00DE5813" w:rsidRDefault="00B41565" w:rsidP="00B41565">
      <w:pPr>
        <w:rPr>
          <w:rFonts w:ascii="Arial" w:hAnsi="Arial" w:cs="Arial"/>
          <w:b/>
          <w:color w:val="000000" w:themeColor="text1"/>
          <w:sz w:val="28"/>
          <w:szCs w:val="28"/>
          <w:lang w:val="en-US"/>
        </w:rPr>
      </w:pPr>
    </w:p>
    <w:tbl>
      <w:tblPr>
        <w:tblStyle w:val="TableGrid"/>
        <w:tblW w:w="0" w:type="auto"/>
        <w:tblInd w:w="198" w:type="dxa"/>
        <w:tblLook w:val="04A0"/>
      </w:tblPr>
      <w:tblGrid>
        <w:gridCol w:w="5310"/>
        <w:gridCol w:w="4410"/>
      </w:tblGrid>
      <w:tr w:rsidR="00B41565" w:rsidTr="00B15334">
        <w:tc>
          <w:tcPr>
            <w:tcW w:w="5310" w:type="dxa"/>
          </w:tcPr>
          <w:p w:rsidR="00B41565" w:rsidRPr="00553B05" w:rsidRDefault="00B41565" w:rsidP="00AB77D5">
            <w:pPr>
              <w:rPr>
                <w:b/>
                <w:color w:val="000000" w:themeColor="text1"/>
                <w:sz w:val="32"/>
                <w:szCs w:val="32"/>
                <w:lang w:val="en-US"/>
              </w:rPr>
            </w:pPr>
            <w:r w:rsidRPr="00553B05">
              <w:rPr>
                <w:b/>
                <w:color w:val="000000" w:themeColor="text1"/>
                <w:sz w:val="32"/>
                <w:szCs w:val="32"/>
                <w:lang w:val="en-US"/>
              </w:rPr>
              <w:t>PROJECT</w:t>
            </w:r>
          </w:p>
        </w:tc>
        <w:tc>
          <w:tcPr>
            <w:tcW w:w="4410" w:type="dxa"/>
          </w:tcPr>
          <w:p w:rsidR="00B41565" w:rsidRPr="00553B05" w:rsidRDefault="00B41565" w:rsidP="00AB77D5">
            <w:pPr>
              <w:rPr>
                <w:b/>
                <w:color w:val="000000" w:themeColor="text1"/>
                <w:sz w:val="32"/>
                <w:szCs w:val="32"/>
                <w:lang w:val="en-US"/>
              </w:rPr>
            </w:pPr>
            <w:r w:rsidRPr="00553B05">
              <w:rPr>
                <w:b/>
                <w:color w:val="000000" w:themeColor="text1"/>
                <w:sz w:val="32"/>
                <w:szCs w:val="32"/>
                <w:lang w:val="en-US"/>
              </w:rPr>
              <w:t>BUDGET HEAD</w:t>
            </w:r>
            <w:r w:rsidR="00B15334">
              <w:rPr>
                <w:b/>
                <w:color w:val="000000" w:themeColor="text1"/>
                <w:sz w:val="32"/>
                <w:szCs w:val="32"/>
                <w:lang w:val="en-US"/>
              </w:rPr>
              <w:t>/ACTE</w:t>
            </w:r>
          </w:p>
        </w:tc>
      </w:tr>
      <w:tr w:rsidR="003D38EF" w:rsidTr="00B15334">
        <w:tc>
          <w:tcPr>
            <w:tcW w:w="5310" w:type="dxa"/>
          </w:tcPr>
          <w:p w:rsidR="003D38EF" w:rsidRPr="00553B05" w:rsidRDefault="003D38EF" w:rsidP="00C6531D">
            <w:pPr>
              <w:rPr>
                <w:color w:val="000000" w:themeColor="text1"/>
                <w:sz w:val="28"/>
                <w:szCs w:val="28"/>
                <w:lang w:val="en-US"/>
              </w:rPr>
            </w:pPr>
            <w:r w:rsidRPr="00553B05">
              <w:rPr>
                <w:color w:val="000000" w:themeColor="text1"/>
                <w:sz w:val="28"/>
                <w:szCs w:val="28"/>
                <w:lang w:val="en-US"/>
              </w:rPr>
              <w:t xml:space="preserve">CONSTRUCTION OF </w:t>
            </w:r>
            <w:r w:rsidRPr="003D38EF">
              <w:rPr>
                <w:sz w:val="28"/>
                <w:szCs w:val="28"/>
                <w:lang w:val="en-US"/>
              </w:rPr>
              <w:t>HANGAR AT NKIKOH MARKET</w:t>
            </w:r>
            <w:r>
              <w:rPr>
                <w:color w:val="000000" w:themeColor="text1"/>
                <w:sz w:val="28"/>
                <w:szCs w:val="28"/>
                <w:lang w:val="en-US"/>
              </w:rPr>
              <w:t xml:space="preserve"> IN BANGEM</w:t>
            </w:r>
            <w:r w:rsidRPr="00D467BA">
              <w:rPr>
                <w:b/>
                <w:color w:val="000000" w:themeColor="text1"/>
                <w:sz w:val="28"/>
                <w:szCs w:val="28"/>
                <w:lang w:val="en-US"/>
              </w:rPr>
              <w:t xml:space="preserve"> </w:t>
            </w:r>
            <w:r w:rsidRPr="00630272">
              <w:rPr>
                <w:color w:val="000000" w:themeColor="text1"/>
                <w:sz w:val="28"/>
                <w:szCs w:val="28"/>
                <w:lang w:val="en-US"/>
              </w:rPr>
              <w:t>MUNICIPALITY</w:t>
            </w:r>
          </w:p>
        </w:tc>
        <w:tc>
          <w:tcPr>
            <w:tcW w:w="4410" w:type="dxa"/>
          </w:tcPr>
          <w:p w:rsidR="00DE09B2" w:rsidRDefault="00DE09B2" w:rsidP="00C6531D">
            <w:pPr>
              <w:rPr>
                <w:rFonts w:ascii="Arial" w:hAnsi="Arial" w:cs="Arial"/>
                <w:color w:val="000000" w:themeColor="text1"/>
                <w:sz w:val="24"/>
                <w:szCs w:val="24"/>
                <w:lang w:val="en-US"/>
              </w:rPr>
            </w:pPr>
          </w:p>
          <w:p w:rsidR="003D38EF" w:rsidRPr="00826C90" w:rsidRDefault="003D38EF" w:rsidP="00C6531D">
            <w:pPr>
              <w:rPr>
                <w:rFonts w:ascii="Arial" w:hAnsi="Arial" w:cs="Arial"/>
                <w:color w:val="000000" w:themeColor="text1"/>
                <w:sz w:val="24"/>
                <w:szCs w:val="24"/>
                <w:lang w:val="en-US"/>
              </w:rPr>
            </w:pPr>
            <w:r>
              <w:rPr>
                <w:rFonts w:ascii="Arial" w:hAnsi="Arial" w:cs="Arial"/>
                <w:color w:val="000000" w:themeColor="text1"/>
                <w:sz w:val="24"/>
                <w:szCs w:val="24"/>
                <w:lang w:val="en-US"/>
              </w:rPr>
              <w:t>ACTE: JB02193</w:t>
            </w:r>
          </w:p>
        </w:tc>
      </w:tr>
    </w:tbl>
    <w:p w:rsidR="00B41565" w:rsidRPr="00DE5813" w:rsidRDefault="00B41565" w:rsidP="00B41565">
      <w:pPr>
        <w:rPr>
          <w:rFonts w:ascii="Arial" w:hAnsi="Arial" w:cs="Arial"/>
          <w:color w:val="000000" w:themeColor="text1"/>
          <w:sz w:val="28"/>
          <w:szCs w:val="28"/>
          <w:lang w:val="en-US"/>
        </w:rPr>
      </w:pPr>
    </w:p>
    <w:p w:rsidR="00B41565" w:rsidRPr="003B6E6F" w:rsidRDefault="00B41565" w:rsidP="00B41565">
      <w:pPr>
        <w:rPr>
          <w:rFonts w:ascii="Arial" w:hAnsi="Arial" w:cs="Arial"/>
          <w:color w:val="000000" w:themeColor="text1"/>
          <w:sz w:val="23"/>
          <w:szCs w:val="23"/>
          <w:lang w:val="en-US"/>
        </w:rPr>
      </w:pPr>
    </w:p>
    <w:p w:rsidR="00B41565" w:rsidRDefault="00B41565" w:rsidP="00B41565">
      <w:pPr>
        <w:rPr>
          <w:rFonts w:ascii="Arial" w:hAnsi="Arial" w:cs="Arial"/>
          <w:b/>
          <w:bCs/>
          <w:color w:val="000000" w:themeColor="text1"/>
          <w:sz w:val="28"/>
          <w:szCs w:val="28"/>
        </w:rPr>
      </w:pPr>
    </w:p>
    <w:p w:rsidR="00865269" w:rsidRPr="00B41565" w:rsidRDefault="00865269" w:rsidP="00261802">
      <w:pPr>
        <w:rPr>
          <w:rFonts w:ascii="Arial Narrow" w:hAnsi="Arial Narrow"/>
          <w:b/>
          <w:color w:val="000000" w:themeColor="text1"/>
          <w:sz w:val="28"/>
          <w:szCs w:val="28"/>
        </w:rPr>
      </w:pPr>
    </w:p>
    <w:p w:rsidR="00613CC2" w:rsidRDefault="00613CC2" w:rsidP="00613CC2">
      <w:pPr>
        <w:jc w:val="center"/>
        <w:rPr>
          <w:rFonts w:ascii="Arial" w:hAnsi="Arial" w:cs="Arial"/>
          <w:b/>
          <w:sz w:val="28"/>
          <w:szCs w:val="28"/>
          <w:lang w:val="en-US"/>
        </w:rPr>
      </w:pPr>
      <w:r w:rsidRPr="00D51E46">
        <w:rPr>
          <w:rFonts w:ascii="Arial" w:hAnsi="Arial" w:cs="Arial"/>
          <w:b/>
          <w:sz w:val="28"/>
          <w:szCs w:val="28"/>
          <w:lang w:val="en-US"/>
        </w:rPr>
        <w:t xml:space="preserve">FINANCIAL YEAR </w:t>
      </w:r>
      <w:r w:rsidR="00B15334">
        <w:rPr>
          <w:rFonts w:ascii="Arial" w:hAnsi="Arial" w:cs="Arial"/>
          <w:b/>
          <w:sz w:val="28"/>
          <w:szCs w:val="28"/>
          <w:lang w:val="en-US"/>
        </w:rPr>
        <w:t>2026</w:t>
      </w:r>
    </w:p>
    <w:p w:rsidR="00613CC2" w:rsidRPr="00173182" w:rsidRDefault="00613CC2" w:rsidP="00613CC2">
      <w:pPr>
        <w:rPr>
          <w:rFonts w:ascii="Arial" w:hAnsi="Arial" w:cs="Arial"/>
          <w:b/>
          <w:sz w:val="28"/>
          <w:szCs w:val="28"/>
          <w:lang w:val="en-US"/>
        </w:rPr>
      </w:pPr>
      <w:r>
        <w:rPr>
          <w:rFonts w:ascii="Arial" w:hAnsi="Arial" w:cs="Arial"/>
          <w:b/>
          <w:sz w:val="28"/>
          <w:szCs w:val="28"/>
          <w:lang w:val="en-US"/>
        </w:rPr>
        <w:t xml:space="preserve">                              ______________________________</w:t>
      </w:r>
    </w:p>
    <w:p w:rsidR="00865269" w:rsidRDefault="00865269" w:rsidP="00261802">
      <w:pPr>
        <w:rPr>
          <w:rFonts w:ascii="Arial Narrow" w:hAnsi="Arial Narrow"/>
          <w:b/>
          <w:color w:val="000000" w:themeColor="text1"/>
          <w:sz w:val="28"/>
          <w:szCs w:val="28"/>
          <w:lang w:val="en-US"/>
        </w:rPr>
      </w:pPr>
    </w:p>
    <w:p w:rsidR="00865269" w:rsidRDefault="00865269" w:rsidP="00261802">
      <w:pPr>
        <w:rPr>
          <w:rFonts w:ascii="Arial Narrow" w:hAnsi="Arial Narrow"/>
          <w:b/>
          <w:color w:val="000000" w:themeColor="text1"/>
          <w:sz w:val="28"/>
          <w:szCs w:val="28"/>
          <w:lang w:val="en-US"/>
        </w:rPr>
      </w:pPr>
    </w:p>
    <w:p w:rsidR="00865269" w:rsidRDefault="00865269" w:rsidP="00261802">
      <w:pPr>
        <w:rPr>
          <w:rFonts w:ascii="Arial Narrow" w:hAnsi="Arial Narrow"/>
          <w:b/>
          <w:color w:val="000000" w:themeColor="text1"/>
          <w:sz w:val="28"/>
          <w:szCs w:val="28"/>
          <w:lang w:val="en-US"/>
        </w:rPr>
      </w:pPr>
    </w:p>
    <w:p w:rsidR="00261802" w:rsidRPr="00261802" w:rsidRDefault="00261802" w:rsidP="00261802">
      <w:pPr>
        <w:rPr>
          <w:rFonts w:ascii="Arial Narrow" w:hAnsi="Arial Narrow"/>
          <w:color w:val="000000" w:themeColor="text1"/>
          <w:sz w:val="23"/>
          <w:szCs w:val="23"/>
          <w:lang w:val="en-US"/>
        </w:rPr>
      </w:pPr>
    </w:p>
    <w:p w:rsidR="00865269" w:rsidRDefault="00865269" w:rsidP="00261802">
      <w:pPr>
        <w:jc w:val="center"/>
        <w:rPr>
          <w:rFonts w:ascii="Century Gothic" w:hAnsi="Century Gothic" w:cs="Arial"/>
          <w:color w:val="000000" w:themeColor="text1"/>
          <w:sz w:val="36"/>
          <w:szCs w:val="36"/>
          <w:lang w:val="en-US"/>
        </w:rPr>
      </w:pPr>
    </w:p>
    <w:p w:rsidR="00865269" w:rsidRDefault="00865269" w:rsidP="00261802">
      <w:pPr>
        <w:jc w:val="center"/>
        <w:rPr>
          <w:rFonts w:ascii="Century Gothic" w:hAnsi="Century Gothic" w:cs="Arial"/>
          <w:color w:val="000000" w:themeColor="text1"/>
          <w:sz w:val="36"/>
          <w:szCs w:val="36"/>
          <w:lang w:val="en-US"/>
        </w:rPr>
      </w:pPr>
    </w:p>
    <w:p w:rsidR="00865269" w:rsidRDefault="00865269" w:rsidP="00261802">
      <w:pPr>
        <w:jc w:val="center"/>
        <w:rPr>
          <w:rFonts w:ascii="Century Gothic" w:hAnsi="Century Gothic" w:cs="Arial"/>
          <w:color w:val="000000" w:themeColor="text1"/>
          <w:sz w:val="36"/>
          <w:szCs w:val="36"/>
          <w:lang w:val="en-US"/>
        </w:rPr>
      </w:pPr>
    </w:p>
    <w:p w:rsidR="00865269" w:rsidRDefault="00865269" w:rsidP="00261802">
      <w:pPr>
        <w:jc w:val="center"/>
        <w:rPr>
          <w:rFonts w:ascii="Century Gothic" w:hAnsi="Century Gothic" w:cs="Arial"/>
          <w:color w:val="000000" w:themeColor="text1"/>
          <w:sz w:val="36"/>
          <w:szCs w:val="36"/>
          <w:lang w:val="en-US"/>
        </w:rPr>
      </w:pPr>
    </w:p>
    <w:p w:rsidR="00865269" w:rsidRDefault="00865269" w:rsidP="00261802">
      <w:pPr>
        <w:jc w:val="center"/>
        <w:rPr>
          <w:rFonts w:ascii="Century Gothic" w:hAnsi="Century Gothic" w:cs="Arial"/>
          <w:color w:val="000000" w:themeColor="text1"/>
          <w:sz w:val="36"/>
          <w:szCs w:val="36"/>
          <w:lang w:val="en-US"/>
        </w:rPr>
      </w:pPr>
    </w:p>
    <w:p w:rsidR="00865269" w:rsidRDefault="00865269" w:rsidP="00261802">
      <w:pPr>
        <w:jc w:val="center"/>
        <w:rPr>
          <w:rFonts w:ascii="Century Gothic" w:hAnsi="Century Gothic" w:cs="Arial"/>
          <w:color w:val="000000" w:themeColor="text1"/>
          <w:sz w:val="36"/>
          <w:szCs w:val="36"/>
          <w:lang w:val="en-US"/>
        </w:rPr>
      </w:pPr>
    </w:p>
    <w:p w:rsidR="00865269" w:rsidRDefault="00865269" w:rsidP="00261802">
      <w:pPr>
        <w:jc w:val="center"/>
        <w:rPr>
          <w:rFonts w:ascii="Century Gothic" w:hAnsi="Century Gothic" w:cs="Arial"/>
          <w:color w:val="000000" w:themeColor="text1"/>
          <w:sz w:val="36"/>
          <w:szCs w:val="36"/>
          <w:lang w:val="en-US"/>
        </w:rPr>
      </w:pPr>
    </w:p>
    <w:p w:rsidR="00865269" w:rsidRDefault="00865269" w:rsidP="00261802">
      <w:pPr>
        <w:jc w:val="center"/>
        <w:rPr>
          <w:rFonts w:ascii="Century Gothic" w:hAnsi="Century Gothic" w:cs="Arial"/>
          <w:color w:val="000000" w:themeColor="text1"/>
          <w:sz w:val="36"/>
          <w:szCs w:val="36"/>
          <w:lang w:val="en-US"/>
        </w:rPr>
      </w:pPr>
    </w:p>
    <w:p w:rsidR="000F2341" w:rsidRDefault="000F2341" w:rsidP="000F2341">
      <w:pPr>
        <w:rPr>
          <w:lang w:val="en-US"/>
        </w:rPr>
      </w:pPr>
    </w:p>
    <w:p w:rsidR="000F2341" w:rsidRDefault="007027E8" w:rsidP="000F2341">
      <w:pPr>
        <w:rPr>
          <w:lang w:val="en-US"/>
        </w:rPr>
      </w:pPr>
      <w:r w:rsidRPr="006505FD">
        <w:rPr>
          <w:b/>
          <w:sz w:val="60"/>
          <w:szCs w:val="60"/>
          <w:lang w:val="en-US"/>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25" type="#_x0000_t138" style="width:457.8pt;height:224.15pt" fillcolor="#ffc">
            <v:fill r:id="rId14" o:title="" color2="#f99" focus="100%" type="gradient"/>
            <v:stroke r:id="rId14" o:title=""/>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10;         Document No. 1&#10;Tender Notice&#10;"/>
          </v:shape>
        </w:pict>
      </w:r>
    </w:p>
    <w:p w:rsidR="000F2341" w:rsidRDefault="000F2341" w:rsidP="000F2341">
      <w:pPr>
        <w:rPr>
          <w:lang w:val="en-US"/>
        </w:rPr>
      </w:pPr>
    </w:p>
    <w:p w:rsidR="000F2341" w:rsidRDefault="000F2341" w:rsidP="000F2341">
      <w:pPr>
        <w:rPr>
          <w:lang w:val="en-US"/>
        </w:rPr>
      </w:pPr>
    </w:p>
    <w:p w:rsidR="000F2341" w:rsidRDefault="000F2341" w:rsidP="000F2341">
      <w:pPr>
        <w:rPr>
          <w:lang w:val="en-US"/>
        </w:rPr>
      </w:pPr>
    </w:p>
    <w:p w:rsidR="000F2341" w:rsidRDefault="000F2341" w:rsidP="000F2341">
      <w:pPr>
        <w:rPr>
          <w:lang w:val="en-US"/>
        </w:rPr>
      </w:pPr>
    </w:p>
    <w:p w:rsidR="000F2341" w:rsidRDefault="000F2341" w:rsidP="000F2341">
      <w:pPr>
        <w:rPr>
          <w:lang w:val="en-US"/>
        </w:rPr>
      </w:pPr>
    </w:p>
    <w:p w:rsidR="000F2341" w:rsidRDefault="000F2341" w:rsidP="000F2341">
      <w:pPr>
        <w:rPr>
          <w:lang w:val="en-US"/>
        </w:rPr>
      </w:pPr>
    </w:p>
    <w:p w:rsidR="000F2341" w:rsidRDefault="000F2341" w:rsidP="000F2341">
      <w:pPr>
        <w:rPr>
          <w:lang w:val="en-US"/>
        </w:rPr>
      </w:pPr>
    </w:p>
    <w:p w:rsidR="000F2341" w:rsidRDefault="000F2341" w:rsidP="000F2341">
      <w:pPr>
        <w:rPr>
          <w:lang w:val="en-US"/>
        </w:rPr>
      </w:pPr>
    </w:p>
    <w:p w:rsidR="000F2341" w:rsidRDefault="000F2341" w:rsidP="000F2341">
      <w:pPr>
        <w:rPr>
          <w:lang w:val="en-US"/>
        </w:rPr>
      </w:pPr>
    </w:p>
    <w:p w:rsidR="000F2341" w:rsidRDefault="000F2341" w:rsidP="000F2341">
      <w:pPr>
        <w:rPr>
          <w:lang w:val="en-US"/>
        </w:rPr>
      </w:pPr>
    </w:p>
    <w:p w:rsidR="000F2341" w:rsidRDefault="000F2341" w:rsidP="000F2341">
      <w:pPr>
        <w:rPr>
          <w:lang w:val="en-US"/>
        </w:rPr>
      </w:pPr>
    </w:p>
    <w:p w:rsidR="000F2341" w:rsidRDefault="000F2341" w:rsidP="000F2341">
      <w:pPr>
        <w:rPr>
          <w:lang w:val="en-US"/>
        </w:rPr>
      </w:pPr>
    </w:p>
    <w:p w:rsidR="000F2341" w:rsidRDefault="000F2341" w:rsidP="000F2341">
      <w:pPr>
        <w:rPr>
          <w:lang w:val="en-US"/>
        </w:rPr>
      </w:pPr>
    </w:p>
    <w:p w:rsidR="000F2341" w:rsidRDefault="000F2341" w:rsidP="000F2341">
      <w:pPr>
        <w:rPr>
          <w:lang w:val="en-US"/>
        </w:rPr>
      </w:pPr>
    </w:p>
    <w:p w:rsidR="000F2341" w:rsidRDefault="000F2341" w:rsidP="000F2341">
      <w:pPr>
        <w:rPr>
          <w:lang w:val="en-US"/>
        </w:rPr>
      </w:pPr>
    </w:p>
    <w:p w:rsidR="000F2341" w:rsidRDefault="000F2341" w:rsidP="000F2341">
      <w:pPr>
        <w:rPr>
          <w:lang w:val="en-US"/>
        </w:rPr>
      </w:pPr>
    </w:p>
    <w:p w:rsidR="000F2341" w:rsidRDefault="000F2341" w:rsidP="000F2341">
      <w:pPr>
        <w:rPr>
          <w:lang w:val="en-US"/>
        </w:rPr>
      </w:pPr>
    </w:p>
    <w:p w:rsidR="000F2341" w:rsidRDefault="000F2341" w:rsidP="000F2341">
      <w:pPr>
        <w:rPr>
          <w:lang w:val="en-US"/>
        </w:rPr>
      </w:pPr>
    </w:p>
    <w:p w:rsidR="000F2341" w:rsidRDefault="000F2341" w:rsidP="000F2341">
      <w:pPr>
        <w:rPr>
          <w:lang w:val="en-US"/>
        </w:rPr>
      </w:pPr>
    </w:p>
    <w:p w:rsidR="000F2341" w:rsidRDefault="000F2341" w:rsidP="000F2341">
      <w:pPr>
        <w:rPr>
          <w:lang w:val="en-US"/>
        </w:rPr>
      </w:pPr>
    </w:p>
    <w:p w:rsidR="000F2341" w:rsidRDefault="000F2341" w:rsidP="000F2341">
      <w:pPr>
        <w:rPr>
          <w:lang w:val="en-US"/>
        </w:rPr>
      </w:pPr>
    </w:p>
    <w:p w:rsidR="000F2341" w:rsidRDefault="000F2341" w:rsidP="000F2341">
      <w:pPr>
        <w:rPr>
          <w:lang w:val="en-US"/>
        </w:rPr>
      </w:pPr>
    </w:p>
    <w:p w:rsidR="000F2341" w:rsidRDefault="000F2341" w:rsidP="000F2341">
      <w:pPr>
        <w:rPr>
          <w:lang w:val="en-US"/>
        </w:rPr>
      </w:pPr>
    </w:p>
    <w:p w:rsidR="000F2341" w:rsidRDefault="000F2341" w:rsidP="000F2341">
      <w:pPr>
        <w:rPr>
          <w:lang w:val="en-US"/>
        </w:rPr>
      </w:pPr>
    </w:p>
    <w:p w:rsidR="000F2341" w:rsidRDefault="000F2341" w:rsidP="000F2341">
      <w:pPr>
        <w:rPr>
          <w:lang w:val="en-US"/>
        </w:rPr>
      </w:pPr>
    </w:p>
    <w:p w:rsidR="00FC09FE" w:rsidRDefault="006505FD" w:rsidP="00FD289F">
      <w:pPr>
        <w:jc w:val="center"/>
        <w:rPr>
          <w:rFonts w:ascii="Arial" w:hAnsi="Arial" w:cs="Arial"/>
          <w:b/>
          <w:color w:val="000000" w:themeColor="text1"/>
          <w:sz w:val="24"/>
          <w:szCs w:val="24"/>
        </w:rPr>
      </w:pPr>
      <w:r>
        <w:rPr>
          <w:rFonts w:ascii="Arial" w:hAnsi="Arial" w:cs="Arial"/>
          <w:b/>
          <w:noProof/>
          <w:color w:val="000000" w:themeColor="text1"/>
          <w:sz w:val="24"/>
          <w:szCs w:val="24"/>
          <w:lang w:val="en-US"/>
        </w:rPr>
        <w:pict>
          <v:shape id="_x0000_s2424" type="#_x0000_t202" style="position:absolute;left:0;text-align:left;margin-left:-37.35pt;margin-top:-9.9pt;width:199.85pt;height:147.35pt;z-index:251889664" stroked="f">
            <v:textbox style="mso-next-textbox:#_x0000_s2424">
              <w:txbxContent>
                <w:p w:rsidR="003F4D68" w:rsidRPr="00FD67CE" w:rsidRDefault="003F4D68" w:rsidP="001F593D">
                  <w:pPr>
                    <w:jc w:val="center"/>
                    <w:rPr>
                      <w:lang w:val="fr-FR"/>
                    </w:rPr>
                  </w:pPr>
                  <w:r w:rsidRPr="00FD67CE">
                    <w:rPr>
                      <w:lang w:val="fr-FR"/>
                    </w:rPr>
                    <w:t>REPUBLIQUE DU CAMEROUN</w:t>
                  </w:r>
                </w:p>
                <w:p w:rsidR="003F4D68" w:rsidRPr="00FD67CE" w:rsidRDefault="003F4D68" w:rsidP="001F593D">
                  <w:pPr>
                    <w:jc w:val="center"/>
                    <w:rPr>
                      <w:i/>
                      <w:lang w:val="fr-FR"/>
                    </w:rPr>
                  </w:pPr>
                  <w:r w:rsidRPr="00FD67CE">
                    <w:rPr>
                      <w:i/>
                      <w:lang w:val="fr-FR"/>
                    </w:rPr>
                    <w:t>Paix – Travail – Patrie</w:t>
                  </w:r>
                </w:p>
                <w:p w:rsidR="003F4D68" w:rsidRPr="008A3260" w:rsidRDefault="003F4D68" w:rsidP="001F593D">
                  <w:pPr>
                    <w:spacing w:line="360" w:lineRule="auto"/>
                    <w:jc w:val="center"/>
                    <w:rPr>
                      <w:sz w:val="18"/>
                      <w:szCs w:val="18"/>
                      <w:lang w:val="fr-FR"/>
                    </w:rPr>
                  </w:pPr>
                  <w:r w:rsidRPr="008A3260">
                    <w:rPr>
                      <w:sz w:val="18"/>
                      <w:szCs w:val="18"/>
                      <w:lang w:val="fr-FR"/>
                    </w:rPr>
                    <w:t>MINISTERE DE LA DECENTRALISATION</w:t>
                  </w:r>
                </w:p>
                <w:p w:rsidR="003F4D68" w:rsidRPr="008A3260" w:rsidRDefault="003F4D68" w:rsidP="001F593D">
                  <w:pPr>
                    <w:spacing w:line="360" w:lineRule="auto"/>
                    <w:jc w:val="center"/>
                    <w:rPr>
                      <w:sz w:val="18"/>
                      <w:szCs w:val="18"/>
                      <w:lang w:val="fr-FR"/>
                    </w:rPr>
                  </w:pPr>
                  <w:r w:rsidRPr="008A3260">
                    <w:rPr>
                      <w:sz w:val="18"/>
                      <w:szCs w:val="18"/>
                      <w:lang w:val="fr-FR"/>
                    </w:rPr>
                    <w:t>ETDU DEVELOPPEMENT LOCAL</w:t>
                  </w:r>
                </w:p>
                <w:p w:rsidR="003F4D68" w:rsidRPr="008A3260" w:rsidRDefault="003F4D68" w:rsidP="001F593D">
                  <w:pPr>
                    <w:spacing w:line="360" w:lineRule="auto"/>
                    <w:rPr>
                      <w:sz w:val="18"/>
                      <w:szCs w:val="18"/>
                      <w:lang w:val="fr-FR"/>
                    </w:rPr>
                  </w:pPr>
                  <w:r w:rsidRPr="008A3260">
                    <w:rPr>
                      <w:sz w:val="18"/>
                      <w:szCs w:val="18"/>
                      <w:lang w:val="fr-FR"/>
                    </w:rPr>
                    <w:t>REGION DU SUD-OUEST</w:t>
                  </w:r>
                </w:p>
                <w:p w:rsidR="003F4D68" w:rsidRPr="008A3260" w:rsidRDefault="003F4D68" w:rsidP="001F593D">
                  <w:pPr>
                    <w:spacing w:line="360" w:lineRule="auto"/>
                    <w:rPr>
                      <w:sz w:val="18"/>
                      <w:szCs w:val="18"/>
                      <w:lang w:val="fr-FR"/>
                    </w:rPr>
                  </w:pPr>
                  <w:r w:rsidRPr="008A3260">
                    <w:rPr>
                      <w:sz w:val="18"/>
                      <w:szCs w:val="18"/>
                      <w:lang w:val="fr-FR"/>
                    </w:rPr>
                    <w:t>DEPARTEMENT DU KUPE - MUANENGUBA</w:t>
                  </w:r>
                </w:p>
                <w:p w:rsidR="003F4D68" w:rsidRPr="00FD67CE" w:rsidRDefault="003F4D68" w:rsidP="001F593D">
                  <w:pPr>
                    <w:spacing w:line="360" w:lineRule="auto"/>
                    <w:jc w:val="center"/>
                    <w:rPr>
                      <w:b/>
                      <w:lang w:val="fr-FR"/>
                    </w:rPr>
                  </w:pPr>
                  <w:r w:rsidRPr="00FD67CE">
                    <w:rPr>
                      <w:b/>
                      <w:lang w:val="fr-FR"/>
                    </w:rPr>
                    <w:t>COMMUNE DE BANGEM</w:t>
                  </w:r>
                </w:p>
                <w:p w:rsidR="003F4D68" w:rsidRPr="00792634" w:rsidRDefault="003F4D68" w:rsidP="001F593D">
                  <w:pPr>
                    <w:spacing w:line="360" w:lineRule="auto"/>
                    <w:jc w:val="center"/>
                    <w:rPr>
                      <w:lang w:val="fr-FR"/>
                    </w:rPr>
                  </w:pPr>
                  <w:r w:rsidRPr="00792634">
                    <w:rPr>
                      <w:lang w:val="fr-FR"/>
                    </w:rPr>
                    <w:t>BP   O6 BANGEM CAMEROON</w:t>
                  </w:r>
                </w:p>
                <w:p w:rsidR="003F4D68" w:rsidRPr="00792634" w:rsidRDefault="003F4D68" w:rsidP="001F593D">
                  <w:pPr>
                    <w:spacing w:line="360" w:lineRule="auto"/>
                    <w:jc w:val="center"/>
                    <w:rPr>
                      <w:lang w:val="fr-FR"/>
                    </w:rPr>
                  </w:pPr>
                  <w:r w:rsidRPr="00792634">
                    <w:rPr>
                      <w:lang w:val="fr-FR"/>
                    </w:rPr>
                    <w:t xml:space="preserve">Email – </w:t>
                  </w:r>
                  <w:hyperlink r:id="rId15" w:history="1">
                    <w:r w:rsidRPr="00792634">
                      <w:rPr>
                        <w:rStyle w:val="Hyperlink"/>
                        <w:lang w:val="fr-FR"/>
                      </w:rPr>
                      <w:t>councilbamgem@yahoo.com</w:t>
                    </w:r>
                  </w:hyperlink>
                </w:p>
                <w:p w:rsidR="003F4D68" w:rsidRPr="00792634" w:rsidRDefault="003F4D68" w:rsidP="001F593D">
                  <w:pPr>
                    <w:spacing w:line="360" w:lineRule="auto"/>
                    <w:jc w:val="center"/>
                    <w:rPr>
                      <w:sz w:val="18"/>
                      <w:szCs w:val="18"/>
                      <w:lang w:val="fr-FR"/>
                    </w:rPr>
                  </w:pPr>
                </w:p>
                <w:p w:rsidR="003F4D68" w:rsidRPr="00792634" w:rsidRDefault="003F4D68" w:rsidP="001F593D">
                  <w:pPr>
                    <w:jc w:val="center"/>
                    <w:rPr>
                      <w:sz w:val="18"/>
                      <w:szCs w:val="18"/>
                      <w:lang w:val="fr-FR"/>
                    </w:rPr>
                  </w:pPr>
                </w:p>
                <w:p w:rsidR="003F4D68" w:rsidRPr="00792634" w:rsidRDefault="003F4D68" w:rsidP="001F593D">
                  <w:pPr>
                    <w:rPr>
                      <w:lang w:val="fr-FR"/>
                    </w:rPr>
                  </w:pPr>
                </w:p>
                <w:p w:rsidR="003F4D68" w:rsidRPr="00792634" w:rsidRDefault="003F4D68" w:rsidP="001F593D">
                  <w:pPr>
                    <w:rPr>
                      <w:lang w:val="fr-FR"/>
                    </w:rPr>
                  </w:pPr>
                </w:p>
              </w:txbxContent>
            </v:textbox>
          </v:shape>
        </w:pict>
      </w:r>
      <w:r>
        <w:rPr>
          <w:rFonts w:ascii="Arial" w:hAnsi="Arial" w:cs="Arial"/>
          <w:b/>
          <w:noProof/>
          <w:color w:val="000000" w:themeColor="text1"/>
          <w:sz w:val="24"/>
          <w:szCs w:val="24"/>
          <w:lang w:val="en-US"/>
        </w:rPr>
        <w:pict>
          <v:shape id="_x0000_s2423" type="#_x0000_t202" style="position:absolute;left:0;text-align:left;margin-left:357.5pt;margin-top:-10.65pt;width:185.35pt;height:148.1pt;z-index:251888640" stroked="f">
            <v:textbox style="mso-next-textbox:#_x0000_s2423">
              <w:txbxContent>
                <w:p w:rsidR="003F4D68" w:rsidRPr="006D1FC7" w:rsidRDefault="003F4D68" w:rsidP="00FC09FE">
                  <w:pPr>
                    <w:jc w:val="center"/>
                    <w:rPr>
                      <w:sz w:val="18"/>
                      <w:szCs w:val="18"/>
                    </w:rPr>
                  </w:pPr>
                  <w:r w:rsidRPr="006D1FC7">
                    <w:rPr>
                      <w:sz w:val="18"/>
                      <w:szCs w:val="18"/>
                    </w:rPr>
                    <w:t>REPUBLIC OF CAMEROON</w:t>
                  </w:r>
                </w:p>
                <w:p w:rsidR="003F4D68" w:rsidRDefault="003F4D68" w:rsidP="00FC09FE">
                  <w:pPr>
                    <w:jc w:val="center"/>
                    <w:rPr>
                      <w:i/>
                      <w:sz w:val="18"/>
                      <w:szCs w:val="18"/>
                    </w:rPr>
                  </w:pPr>
                  <w:r w:rsidRPr="006D1FC7">
                    <w:rPr>
                      <w:i/>
                      <w:sz w:val="18"/>
                      <w:szCs w:val="18"/>
                    </w:rPr>
                    <w:t>Peace – Work – Fatherland</w:t>
                  </w:r>
                </w:p>
                <w:p w:rsidR="003F4D68" w:rsidRPr="006D1FC7" w:rsidRDefault="003F4D68" w:rsidP="00FC09FE">
                  <w:pPr>
                    <w:spacing w:line="360" w:lineRule="auto"/>
                    <w:rPr>
                      <w:sz w:val="18"/>
                      <w:szCs w:val="18"/>
                    </w:rPr>
                  </w:pPr>
                  <w:r w:rsidRPr="006D1FC7">
                    <w:rPr>
                      <w:sz w:val="18"/>
                      <w:szCs w:val="18"/>
                    </w:rPr>
                    <w:t>MINIST</w:t>
                  </w:r>
                  <w:r>
                    <w:rPr>
                      <w:sz w:val="18"/>
                      <w:szCs w:val="18"/>
                    </w:rPr>
                    <w:t>RY OF DECENTRALIZATION</w:t>
                  </w:r>
                </w:p>
                <w:p w:rsidR="003F4D68" w:rsidRPr="006D1FC7" w:rsidRDefault="003F4D68" w:rsidP="00FC09FE">
                  <w:pPr>
                    <w:spacing w:line="360" w:lineRule="auto"/>
                    <w:jc w:val="center"/>
                    <w:rPr>
                      <w:sz w:val="18"/>
                      <w:szCs w:val="18"/>
                    </w:rPr>
                  </w:pPr>
                  <w:r>
                    <w:rPr>
                      <w:sz w:val="18"/>
                      <w:szCs w:val="18"/>
                    </w:rPr>
                    <w:t>AND LOCAL DEVELOPMENT</w:t>
                  </w:r>
                </w:p>
                <w:p w:rsidR="003F4D68" w:rsidRPr="006D1FC7" w:rsidRDefault="003F4D68" w:rsidP="00FC09FE">
                  <w:pPr>
                    <w:spacing w:line="360" w:lineRule="auto"/>
                    <w:jc w:val="center"/>
                    <w:rPr>
                      <w:sz w:val="18"/>
                      <w:szCs w:val="18"/>
                    </w:rPr>
                  </w:pPr>
                  <w:r w:rsidRPr="006D1FC7">
                    <w:rPr>
                      <w:sz w:val="18"/>
                      <w:szCs w:val="18"/>
                    </w:rPr>
                    <w:t>SOUTH WEST REGION</w:t>
                  </w:r>
                </w:p>
                <w:p w:rsidR="003F4D68" w:rsidRPr="006D1FC7" w:rsidRDefault="003F4D68" w:rsidP="00FC09FE">
                  <w:pPr>
                    <w:spacing w:line="360" w:lineRule="auto"/>
                    <w:jc w:val="center"/>
                    <w:rPr>
                      <w:sz w:val="18"/>
                      <w:szCs w:val="18"/>
                    </w:rPr>
                  </w:pPr>
                  <w:r w:rsidRPr="006D1FC7">
                    <w:rPr>
                      <w:sz w:val="18"/>
                      <w:szCs w:val="18"/>
                    </w:rPr>
                    <w:t>KUPE - MUANENGUBA DIVISION</w:t>
                  </w:r>
                </w:p>
                <w:p w:rsidR="003F4D68" w:rsidRPr="008676BD" w:rsidRDefault="003F4D68" w:rsidP="00FC09FE">
                  <w:pPr>
                    <w:spacing w:line="360" w:lineRule="auto"/>
                    <w:jc w:val="center"/>
                    <w:rPr>
                      <w:b/>
                    </w:rPr>
                  </w:pPr>
                  <w:r w:rsidRPr="008676BD">
                    <w:rPr>
                      <w:b/>
                    </w:rPr>
                    <w:t>BANGEM COUNCIL</w:t>
                  </w:r>
                </w:p>
                <w:p w:rsidR="003F4D68" w:rsidRPr="006D1FC7" w:rsidRDefault="003F4D68" w:rsidP="00FC09FE">
                  <w:pPr>
                    <w:spacing w:line="360" w:lineRule="auto"/>
                    <w:jc w:val="center"/>
                    <w:rPr>
                      <w:sz w:val="18"/>
                      <w:szCs w:val="18"/>
                    </w:rPr>
                  </w:pPr>
                  <w:r w:rsidRPr="006D1FC7">
                    <w:rPr>
                      <w:sz w:val="18"/>
                      <w:szCs w:val="18"/>
                    </w:rPr>
                    <w:t>PO BOX O6 BANGEM CAMEROON</w:t>
                  </w:r>
                </w:p>
                <w:p w:rsidR="003F4D68" w:rsidRDefault="003F4D68" w:rsidP="00FC09FE">
                  <w:pPr>
                    <w:spacing w:line="360" w:lineRule="auto"/>
                    <w:jc w:val="center"/>
                    <w:rPr>
                      <w:sz w:val="18"/>
                      <w:szCs w:val="18"/>
                    </w:rPr>
                  </w:pPr>
                  <w:r w:rsidRPr="009D6E9E">
                    <w:t xml:space="preserve">Email – </w:t>
                  </w:r>
                  <w:hyperlink r:id="rId16" w:history="1">
                    <w:r w:rsidRPr="00065327">
                      <w:rPr>
                        <w:rStyle w:val="Hyperlink"/>
                      </w:rPr>
                      <w:t>councilbangem@yahoo.com</w:t>
                    </w:r>
                  </w:hyperlink>
                </w:p>
                <w:p w:rsidR="003F4D68" w:rsidRPr="00A404AE" w:rsidRDefault="003F4D68" w:rsidP="00FC09FE">
                  <w:pPr>
                    <w:jc w:val="center"/>
                    <w:rPr>
                      <w:sz w:val="18"/>
                      <w:szCs w:val="18"/>
                    </w:rPr>
                  </w:pPr>
                </w:p>
                <w:p w:rsidR="003F4D68" w:rsidRPr="003662A4" w:rsidRDefault="003F4D68" w:rsidP="00FC09FE">
                  <w:pPr>
                    <w:jc w:val="center"/>
                    <w:rPr>
                      <w:b/>
                      <w:sz w:val="18"/>
                      <w:szCs w:val="18"/>
                    </w:rPr>
                  </w:pPr>
                </w:p>
                <w:p w:rsidR="003F4D68" w:rsidRDefault="003F4D68" w:rsidP="00FC09FE"/>
              </w:txbxContent>
            </v:textbox>
          </v:shape>
        </w:pict>
      </w:r>
    </w:p>
    <w:p w:rsidR="00FC09FE" w:rsidRDefault="00FC09FE" w:rsidP="001F593D">
      <w:pPr>
        <w:rPr>
          <w:rFonts w:ascii="Arial" w:hAnsi="Arial" w:cs="Arial"/>
          <w:b/>
          <w:color w:val="000000" w:themeColor="text1"/>
          <w:sz w:val="24"/>
          <w:szCs w:val="24"/>
        </w:rPr>
      </w:pPr>
    </w:p>
    <w:p w:rsidR="00FC09FE" w:rsidRDefault="00FC09FE" w:rsidP="00FD289F">
      <w:pPr>
        <w:jc w:val="center"/>
        <w:rPr>
          <w:rFonts w:ascii="Arial" w:hAnsi="Arial" w:cs="Arial"/>
          <w:b/>
          <w:color w:val="000000" w:themeColor="text1"/>
          <w:sz w:val="24"/>
          <w:szCs w:val="24"/>
        </w:rPr>
      </w:pPr>
    </w:p>
    <w:p w:rsidR="00FC09FE" w:rsidRDefault="001F593D" w:rsidP="00FD289F">
      <w:pPr>
        <w:jc w:val="center"/>
        <w:rPr>
          <w:rFonts w:ascii="Arial" w:hAnsi="Arial" w:cs="Arial"/>
          <w:b/>
          <w:color w:val="000000" w:themeColor="text1"/>
          <w:sz w:val="24"/>
          <w:szCs w:val="24"/>
        </w:rPr>
      </w:pPr>
      <w:r w:rsidRPr="001F593D">
        <w:rPr>
          <w:rFonts w:ascii="Arial" w:hAnsi="Arial" w:cs="Arial"/>
          <w:b/>
          <w:noProof/>
          <w:color w:val="000000" w:themeColor="text1"/>
          <w:sz w:val="24"/>
          <w:szCs w:val="24"/>
          <w:lang w:val="en-US"/>
        </w:rPr>
        <w:drawing>
          <wp:inline distT="0" distB="0" distL="0" distR="0">
            <wp:extent cx="1192899" cy="981075"/>
            <wp:effectExtent l="19050" t="0" r="7251" b="0"/>
            <wp:docPr id="24" name="Picture 0" descr="bANGEM mUNICIPAL 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GEM mUNICIPAL COUNCIL.jpg"/>
                    <pic:cNvPicPr/>
                  </pic:nvPicPr>
                  <pic:blipFill>
                    <a:blip r:embed="rId17" cstate="print">
                      <a:biLevel thresh="50000"/>
                    </a:blip>
                    <a:stretch>
                      <a:fillRect/>
                    </a:stretch>
                  </pic:blipFill>
                  <pic:spPr>
                    <a:xfrm>
                      <a:off x="0" y="0"/>
                      <a:ext cx="1195538" cy="983245"/>
                    </a:xfrm>
                    <a:prstGeom prst="rect">
                      <a:avLst/>
                    </a:prstGeom>
                  </pic:spPr>
                </pic:pic>
              </a:graphicData>
            </a:graphic>
          </wp:inline>
        </w:drawing>
      </w:r>
    </w:p>
    <w:p w:rsidR="00FC09FE" w:rsidRDefault="00FC09FE" w:rsidP="00DD2671">
      <w:pPr>
        <w:rPr>
          <w:rFonts w:ascii="Arial" w:hAnsi="Arial" w:cs="Arial"/>
          <w:b/>
          <w:color w:val="000000" w:themeColor="text1"/>
          <w:sz w:val="24"/>
          <w:szCs w:val="24"/>
        </w:rPr>
      </w:pPr>
    </w:p>
    <w:p w:rsidR="00FD289F" w:rsidRPr="00FD289F" w:rsidRDefault="00FD289F" w:rsidP="001F593D">
      <w:pPr>
        <w:rPr>
          <w:rFonts w:ascii="Arial" w:hAnsi="Arial" w:cs="Arial"/>
          <w:b/>
          <w:color w:val="000000" w:themeColor="text1"/>
          <w:sz w:val="24"/>
          <w:szCs w:val="24"/>
        </w:rPr>
      </w:pPr>
    </w:p>
    <w:p w:rsidR="00FD289F" w:rsidRDefault="00FD289F" w:rsidP="00FD289F">
      <w:pPr>
        <w:jc w:val="center"/>
        <w:rPr>
          <w:rFonts w:ascii="Arial" w:hAnsi="Arial" w:cs="Arial"/>
          <w:b/>
          <w:color w:val="000000" w:themeColor="text1"/>
          <w:sz w:val="36"/>
          <w:szCs w:val="36"/>
        </w:rPr>
      </w:pPr>
      <w:r w:rsidRPr="00855496">
        <w:rPr>
          <w:b/>
          <w:color w:val="000000" w:themeColor="text1"/>
          <w:sz w:val="36"/>
          <w:szCs w:val="36"/>
          <w:highlight w:val="lightGray"/>
        </w:rPr>
        <w:t>TENDER NOT</w:t>
      </w:r>
      <w:r w:rsidRPr="00FD289F">
        <w:rPr>
          <w:rFonts w:ascii="Arial" w:hAnsi="Arial" w:cs="Arial"/>
          <w:b/>
          <w:color w:val="000000" w:themeColor="text1"/>
          <w:sz w:val="36"/>
          <w:szCs w:val="36"/>
          <w:highlight w:val="lightGray"/>
        </w:rPr>
        <w:t>ICE</w:t>
      </w:r>
    </w:p>
    <w:p w:rsidR="00B918CA" w:rsidRDefault="00B918CA" w:rsidP="00FD289F">
      <w:pPr>
        <w:jc w:val="center"/>
        <w:rPr>
          <w:rFonts w:ascii="Arial" w:hAnsi="Arial" w:cs="Arial"/>
          <w:b/>
          <w:color w:val="000000" w:themeColor="text1"/>
          <w:sz w:val="36"/>
          <w:szCs w:val="36"/>
        </w:rPr>
      </w:pPr>
    </w:p>
    <w:p w:rsidR="00B15334" w:rsidRPr="00B15334" w:rsidRDefault="001F593D" w:rsidP="00DD2671">
      <w:pPr>
        <w:jc w:val="center"/>
        <w:rPr>
          <w:b/>
          <w:color w:val="000000" w:themeColor="text1"/>
          <w:sz w:val="32"/>
          <w:szCs w:val="32"/>
        </w:rPr>
      </w:pPr>
      <w:r w:rsidRPr="00B15334">
        <w:rPr>
          <w:b/>
          <w:color w:val="000000" w:themeColor="text1"/>
          <w:sz w:val="32"/>
          <w:szCs w:val="32"/>
        </w:rPr>
        <w:t>OPEN NATIONAL INVITATION TO TENDER</w:t>
      </w:r>
    </w:p>
    <w:p w:rsidR="00DE09B2" w:rsidRPr="00D05916" w:rsidRDefault="00DE09B2" w:rsidP="00DE09B2">
      <w:pPr>
        <w:jc w:val="center"/>
        <w:rPr>
          <w:b/>
          <w:color w:val="000000"/>
          <w:sz w:val="32"/>
          <w:szCs w:val="32"/>
        </w:rPr>
      </w:pPr>
      <w:r w:rsidRPr="00DE5813">
        <w:rPr>
          <w:b/>
          <w:color w:val="000000"/>
          <w:sz w:val="32"/>
          <w:szCs w:val="32"/>
        </w:rPr>
        <w:t xml:space="preserve">N0. </w:t>
      </w:r>
      <w:r>
        <w:rPr>
          <w:b/>
          <w:color w:val="000000"/>
          <w:sz w:val="32"/>
          <w:szCs w:val="32"/>
        </w:rPr>
        <w:t>003/ONIT/BANGEM COUNCIL/BCITB/KMD/SWR/PIB/2026 OF 26/02/2026</w:t>
      </w:r>
    </w:p>
    <w:p w:rsidR="00B15334" w:rsidRPr="00B15334" w:rsidRDefault="00B15334" w:rsidP="00B15334">
      <w:pPr>
        <w:jc w:val="center"/>
        <w:rPr>
          <w:rFonts w:ascii="Arial" w:hAnsi="Arial" w:cs="Arial"/>
          <w:b/>
          <w:sz w:val="28"/>
          <w:szCs w:val="28"/>
          <w:lang w:val="en-US"/>
        </w:rPr>
      </w:pPr>
      <w:r w:rsidRPr="00B15334">
        <w:rPr>
          <w:b/>
          <w:sz w:val="28"/>
          <w:szCs w:val="28"/>
          <w:lang w:val="en-US"/>
        </w:rPr>
        <w:t xml:space="preserve">FOR THE CONSTRUCTION OF </w:t>
      </w:r>
      <w:r w:rsidR="003D38EF">
        <w:rPr>
          <w:b/>
          <w:sz w:val="28"/>
          <w:szCs w:val="28"/>
          <w:lang w:val="en-US"/>
        </w:rPr>
        <w:t>HANGAR AT NKIKOH MARKET</w:t>
      </w:r>
      <w:r w:rsidRPr="00B15334">
        <w:rPr>
          <w:b/>
          <w:sz w:val="28"/>
          <w:szCs w:val="28"/>
          <w:lang w:val="en-US"/>
        </w:rPr>
        <w:t>,</w:t>
      </w:r>
      <w:r w:rsidRPr="00B15334">
        <w:rPr>
          <w:rFonts w:cs="Arial"/>
          <w:b/>
          <w:bCs/>
          <w:sz w:val="28"/>
          <w:szCs w:val="28"/>
        </w:rPr>
        <w:t xml:space="preserve"> BANGEM</w:t>
      </w:r>
      <w:r w:rsidR="00D467BA" w:rsidRPr="00D467BA">
        <w:rPr>
          <w:color w:val="000000" w:themeColor="text1"/>
          <w:sz w:val="22"/>
          <w:szCs w:val="22"/>
          <w:lang w:val="en-US"/>
        </w:rPr>
        <w:t xml:space="preserve"> </w:t>
      </w:r>
      <w:r w:rsidR="00D467BA" w:rsidRPr="00D467BA">
        <w:rPr>
          <w:b/>
          <w:color w:val="000000" w:themeColor="text1"/>
          <w:sz w:val="28"/>
          <w:szCs w:val="28"/>
          <w:lang w:val="en-US"/>
        </w:rPr>
        <w:t>MUNICIPALITY</w:t>
      </w:r>
      <w:r w:rsidRPr="00B15334">
        <w:rPr>
          <w:rFonts w:cs="Arial"/>
          <w:b/>
          <w:bCs/>
          <w:sz w:val="28"/>
          <w:szCs w:val="28"/>
        </w:rPr>
        <w:t>, KUPE-MUANENGUBA DIVISION, SOUTH WEST</w:t>
      </w:r>
    </w:p>
    <w:p w:rsidR="009D1C9D" w:rsidRPr="009D1C9D" w:rsidRDefault="00B15334" w:rsidP="00B15334">
      <w:pPr>
        <w:tabs>
          <w:tab w:val="left" w:pos="3820"/>
          <w:tab w:val="center" w:pos="4860"/>
        </w:tabs>
        <w:jc w:val="center"/>
        <w:rPr>
          <w:b/>
          <w:color w:val="000000" w:themeColor="text1"/>
          <w:sz w:val="28"/>
          <w:szCs w:val="28"/>
          <w:lang w:val="en-US"/>
        </w:rPr>
      </w:pPr>
      <w:r w:rsidRPr="009D1C9D">
        <w:rPr>
          <w:b/>
          <w:color w:val="000000" w:themeColor="text1"/>
          <w:sz w:val="28"/>
          <w:szCs w:val="28"/>
        </w:rPr>
        <w:t xml:space="preserve"> </w:t>
      </w:r>
      <w:r w:rsidR="009D1C9D" w:rsidRPr="009D1C9D">
        <w:rPr>
          <w:b/>
          <w:color w:val="000000" w:themeColor="text1"/>
          <w:sz w:val="28"/>
          <w:szCs w:val="28"/>
        </w:rPr>
        <w:t>(</w:t>
      </w:r>
      <w:r w:rsidRPr="00B15334">
        <w:rPr>
          <w:b/>
          <w:i/>
          <w:color w:val="000000" w:themeColor="text1"/>
          <w:sz w:val="28"/>
          <w:szCs w:val="28"/>
        </w:rPr>
        <w:t>BY</w:t>
      </w:r>
      <w:r>
        <w:rPr>
          <w:b/>
          <w:color w:val="000000" w:themeColor="text1"/>
          <w:sz w:val="28"/>
          <w:szCs w:val="28"/>
        </w:rPr>
        <w:t xml:space="preserve"> </w:t>
      </w:r>
      <w:r w:rsidR="009D1C9D" w:rsidRPr="009D1C9D">
        <w:rPr>
          <w:b/>
          <w:i/>
          <w:color w:val="000000" w:themeColor="text1"/>
          <w:sz w:val="28"/>
          <w:szCs w:val="28"/>
        </w:rPr>
        <w:t>EMERGENCY PROCEDURE</w:t>
      </w:r>
      <w:r w:rsidR="009D1C9D" w:rsidRPr="009D1C9D">
        <w:rPr>
          <w:b/>
          <w:color w:val="000000" w:themeColor="text1"/>
          <w:sz w:val="28"/>
          <w:szCs w:val="28"/>
        </w:rPr>
        <w:t>)</w:t>
      </w:r>
    </w:p>
    <w:p w:rsidR="005D50F4" w:rsidRPr="00FC5A0A" w:rsidRDefault="00EE160C" w:rsidP="00DE0E6A">
      <w:pPr>
        <w:pStyle w:val="ListParagraph"/>
        <w:numPr>
          <w:ilvl w:val="0"/>
          <w:numId w:val="30"/>
        </w:numPr>
        <w:tabs>
          <w:tab w:val="left" w:pos="3820"/>
          <w:tab w:val="center" w:pos="4860"/>
        </w:tabs>
        <w:rPr>
          <w:b/>
          <w:sz w:val="22"/>
          <w:szCs w:val="22"/>
          <w:lang w:val="en-US"/>
        </w:rPr>
      </w:pPr>
      <w:r w:rsidRPr="00FC5A0A">
        <w:rPr>
          <w:b/>
          <w:color w:val="000000" w:themeColor="text1"/>
          <w:sz w:val="22"/>
          <w:szCs w:val="22"/>
          <w:lang w:val="en-US"/>
        </w:rPr>
        <w:t xml:space="preserve">Subject of the invitation to tender: </w:t>
      </w:r>
    </w:p>
    <w:p w:rsidR="006172A4" w:rsidRPr="0016176C" w:rsidRDefault="00EE160C" w:rsidP="0016176C">
      <w:pPr>
        <w:pStyle w:val="ListParagraph"/>
        <w:tabs>
          <w:tab w:val="left" w:pos="3820"/>
          <w:tab w:val="center" w:pos="4860"/>
        </w:tabs>
        <w:ind w:left="450"/>
        <w:rPr>
          <w:b/>
          <w:sz w:val="22"/>
          <w:szCs w:val="22"/>
          <w:lang w:val="en-US"/>
        </w:rPr>
      </w:pPr>
      <w:r w:rsidRPr="00FC5A0A">
        <w:rPr>
          <w:color w:val="000000" w:themeColor="text1"/>
          <w:sz w:val="22"/>
          <w:szCs w:val="22"/>
          <w:lang w:val="en-US"/>
        </w:rPr>
        <w:t xml:space="preserve">Within the framework of the execution of the </w:t>
      </w:r>
      <w:r w:rsidR="007779B4">
        <w:rPr>
          <w:color w:val="000000" w:themeColor="text1"/>
          <w:sz w:val="22"/>
          <w:szCs w:val="22"/>
          <w:lang w:val="en-US"/>
        </w:rPr>
        <w:t>2026</w:t>
      </w:r>
      <w:r w:rsidRPr="00FC5A0A">
        <w:rPr>
          <w:color w:val="000000" w:themeColor="text1"/>
          <w:sz w:val="22"/>
          <w:szCs w:val="22"/>
          <w:lang w:val="en-US"/>
        </w:rPr>
        <w:t xml:space="preserve"> State Budget, the </w:t>
      </w:r>
      <w:r w:rsidR="00BA4EED" w:rsidRPr="00FC5A0A">
        <w:rPr>
          <w:color w:val="000000" w:themeColor="text1"/>
          <w:sz w:val="22"/>
          <w:szCs w:val="22"/>
          <w:lang w:val="en-US"/>
        </w:rPr>
        <w:t>Mayor of Bangem Council</w:t>
      </w:r>
      <w:r w:rsidR="002E6FCB" w:rsidRPr="00FC5A0A">
        <w:rPr>
          <w:color w:val="000000" w:themeColor="text1"/>
          <w:sz w:val="22"/>
          <w:szCs w:val="22"/>
          <w:lang w:val="en-US"/>
        </w:rPr>
        <w:t xml:space="preserve"> hereby launches </w:t>
      </w:r>
      <w:r w:rsidRPr="00FC5A0A">
        <w:rPr>
          <w:color w:val="000000" w:themeColor="text1"/>
          <w:sz w:val="22"/>
          <w:szCs w:val="22"/>
          <w:lang w:val="en-US"/>
        </w:rPr>
        <w:t xml:space="preserve">an open national invitation to tender </w:t>
      </w:r>
      <w:r w:rsidR="00D27E91" w:rsidRPr="00FC5A0A">
        <w:rPr>
          <w:color w:val="000000" w:themeColor="text1"/>
          <w:sz w:val="22"/>
          <w:szCs w:val="22"/>
          <w:lang w:val="en-US"/>
        </w:rPr>
        <w:t xml:space="preserve">FOR </w:t>
      </w:r>
      <w:r w:rsidR="00583ADB" w:rsidRPr="00FC5A0A">
        <w:rPr>
          <w:color w:val="000000" w:themeColor="text1"/>
          <w:sz w:val="22"/>
          <w:szCs w:val="22"/>
          <w:lang w:val="en-US"/>
        </w:rPr>
        <w:t>THE C</w:t>
      </w:r>
      <w:r w:rsidR="00D27E91" w:rsidRPr="00FC5A0A">
        <w:rPr>
          <w:color w:val="000000" w:themeColor="text1"/>
          <w:sz w:val="22"/>
          <w:szCs w:val="22"/>
          <w:lang w:val="en-US"/>
        </w:rPr>
        <w:t>O</w:t>
      </w:r>
      <w:r w:rsidR="00D71636">
        <w:rPr>
          <w:color w:val="000000" w:themeColor="text1"/>
          <w:sz w:val="22"/>
          <w:szCs w:val="22"/>
          <w:lang w:val="en-US"/>
        </w:rPr>
        <w:t xml:space="preserve">NSTRUCTION OF </w:t>
      </w:r>
      <w:r w:rsidR="003D38EF">
        <w:rPr>
          <w:color w:val="000000" w:themeColor="text1"/>
          <w:sz w:val="22"/>
          <w:szCs w:val="22"/>
          <w:lang w:val="en-US"/>
        </w:rPr>
        <w:t>HANGAR AT NKIKOH MARKET</w:t>
      </w:r>
      <w:r w:rsidR="00C75F3B">
        <w:rPr>
          <w:color w:val="000000" w:themeColor="text1"/>
          <w:sz w:val="22"/>
          <w:szCs w:val="22"/>
          <w:lang w:val="en-US"/>
        </w:rPr>
        <w:t xml:space="preserve">, </w:t>
      </w:r>
      <w:r w:rsidR="00534E60" w:rsidRPr="00FC5A0A">
        <w:rPr>
          <w:color w:val="000000" w:themeColor="text1"/>
          <w:sz w:val="22"/>
          <w:szCs w:val="22"/>
          <w:lang w:val="en-US"/>
        </w:rPr>
        <w:t>BANGEM</w:t>
      </w:r>
      <w:r w:rsidR="00534E60">
        <w:rPr>
          <w:color w:val="000000" w:themeColor="text1"/>
          <w:sz w:val="22"/>
          <w:szCs w:val="22"/>
          <w:lang w:val="en-US"/>
        </w:rPr>
        <w:t xml:space="preserve"> MUNICIPALITY</w:t>
      </w:r>
      <w:r w:rsidR="00CF61FB" w:rsidRPr="00FC5A0A">
        <w:rPr>
          <w:color w:val="000000" w:themeColor="text1"/>
          <w:sz w:val="22"/>
          <w:szCs w:val="22"/>
          <w:lang w:val="en-US"/>
        </w:rPr>
        <w:t xml:space="preserve">- </w:t>
      </w:r>
      <w:r w:rsidR="00583ADB" w:rsidRPr="00FC5A0A">
        <w:rPr>
          <w:color w:val="000000" w:themeColor="text1"/>
          <w:sz w:val="22"/>
          <w:szCs w:val="22"/>
          <w:lang w:val="en-US"/>
        </w:rPr>
        <w:t>KUPE MUANENGUBA DIVISION-SOUTH WEST REGION</w:t>
      </w:r>
    </w:p>
    <w:p w:rsidR="006172A4" w:rsidRPr="00FC5A0A" w:rsidRDefault="00EE160C" w:rsidP="00DE0E6A">
      <w:pPr>
        <w:pStyle w:val="ListParagraph"/>
        <w:numPr>
          <w:ilvl w:val="0"/>
          <w:numId w:val="30"/>
        </w:numPr>
        <w:tabs>
          <w:tab w:val="left" w:pos="3820"/>
          <w:tab w:val="center" w:pos="4860"/>
        </w:tabs>
        <w:jc w:val="both"/>
        <w:rPr>
          <w:b/>
          <w:sz w:val="22"/>
          <w:szCs w:val="22"/>
          <w:lang w:val="en-US"/>
        </w:rPr>
      </w:pPr>
      <w:r w:rsidRPr="00FC5A0A">
        <w:rPr>
          <w:b/>
          <w:color w:val="000000" w:themeColor="text1"/>
          <w:sz w:val="22"/>
          <w:szCs w:val="22"/>
        </w:rPr>
        <w:t xml:space="preserve">Nature of </w:t>
      </w:r>
      <w:r w:rsidR="00525D67" w:rsidRPr="00FC5A0A">
        <w:rPr>
          <w:b/>
          <w:color w:val="000000" w:themeColor="text1"/>
          <w:sz w:val="22"/>
          <w:szCs w:val="22"/>
        </w:rPr>
        <w:t>Works</w:t>
      </w:r>
      <w:r w:rsidRPr="00FC5A0A">
        <w:rPr>
          <w:b/>
          <w:color w:val="000000" w:themeColor="text1"/>
          <w:sz w:val="22"/>
          <w:szCs w:val="22"/>
        </w:rPr>
        <w:t xml:space="preserve">: </w:t>
      </w:r>
    </w:p>
    <w:p w:rsidR="00EE160C" w:rsidRPr="0016176C" w:rsidRDefault="00EE160C" w:rsidP="0016176C">
      <w:pPr>
        <w:pStyle w:val="ListParagraph"/>
        <w:tabs>
          <w:tab w:val="left" w:pos="3820"/>
          <w:tab w:val="center" w:pos="4860"/>
        </w:tabs>
        <w:ind w:left="450"/>
        <w:jc w:val="both"/>
        <w:rPr>
          <w:b/>
          <w:sz w:val="22"/>
          <w:szCs w:val="22"/>
          <w:lang w:val="en-US"/>
        </w:rPr>
      </w:pPr>
      <w:r w:rsidRPr="00FC5A0A">
        <w:rPr>
          <w:color w:val="000000" w:themeColor="text1"/>
          <w:sz w:val="22"/>
          <w:szCs w:val="22"/>
          <w:lang w:val="en-US"/>
        </w:rPr>
        <w:t>The works comprise notably</w:t>
      </w:r>
      <w:r w:rsidR="00BE1ACD" w:rsidRPr="00FC5A0A">
        <w:rPr>
          <w:color w:val="000000" w:themeColor="text1"/>
          <w:sz w:val="22"/>
          <w:szCs w:val="22"/>
          <w:lang w:val="en-US"/>
        </w:rPr>
        <w:t xml:space="preserve"> t</w:t>
      </w:r>
      <w:r w:rsidR="00865269" w:rsidRPr="00FC5A0A">
        <w:rPr>
          <w:color w:val="000000" w:themeColor="text1"/>
          <w:sz w:val="22"/>
          <w:szCs w:val="22"/>
          <w:lang w:val="en-US"/>
        </w:rPr>
        <w:t>he</w:t>
      </w:r>
      <w:r w:rsidR="00D27E91" w:rsidRPr="00FC5A0A">
        <w:rPr>
          <w:color w:val="000000" w:themeColor="text1"/>
          <w:sz w:val="22"/>
          <w:szCs w:val="22"/>
          <w:lang w:val="en-US"/>
        </w:rPr>
        <w:t xml:space="preserve"> co</w:t>
      </w:r>
      <w:r w:rsidR="00EB0787">
        <w:rPr>
          <w:color w:val="000000" w:themeColor="text1"/>
          <w:sz w:val="22"/>
          <w:szCs w:val="22"/>
          <w:lang w:val="en-US"/>
        </w:rPr>
        <w:t xml:space="preserve">nstruction of </w:t>
      </w:r>
      <w:r w:rsidR="003D38EF">
        <w:rPr>
          <w:color w:val="000000" w:themeColor="text1"/>
          <w:sz w:val="22"/>
          <w:szCs w:val="22"/>
          <w:lang w:val="en-US"/>
        </w:rPr>
        <w:t>Hangar at Nkikoh Market</w:t>
      </w:r>
      <w:r w:rsidR="00C75F3B">
        <w:rPr>
          <w:color w:val="000000" w:themeColor="text1"/>
          <w:sz w:val="22"/>
          <w:szCs w:val="22"/>
          <w:lang w:val="en-US"/>
        </w:rPr>
        <w:t xml:space="preserve"> </w:t>
      </w:r>
      <w:r w:rsidR="00EB0787">
        <w:rPr>
          <w:color w:val="000000" w:themeColor="text1"/>
          <w:sz w:val="22"/>
          <w:szCs w:val="22"/>
          <w:lang w:val="en-US"/>
        </w:rPr>
        <w:t xml:space="preserve">in </w:t>
      </w:r>
      <w:r w:rsidR="00D27E91" w:rsidRPr="00FC5A0A">
        <w:rPr>
          <w:color w:val="000000" w:themeColor="text1"/>
          <w:sz w:val="22"/>
          <w:szCs w:val="22"/>
          <w:lang w:val="en-US"/>
        </w:rPr>
        <w:t>Bangem</w:t>
      </w:r>
      <w:r w:rsidR="00EB0787">
        <w:rPr>
          <w:color w:val="000000" w:themeColor="text1"/>
          <w:sz w:val="22"/>
          <w:szCs w:val="22"/>
          <w:lang w:val="en-US"/>
        </w:rPr>
        <w:t xml:space="preserve"> Municipality</w:t>
      </w:r>
      <w:r w:rsidR="00D27E91" w:rsidRPr="00FC5A0A">
        <w:rPr>
          <w:color w:val="000000" w:themeColor="text1"/>
          <w:sz w:val="22"/>
          <w:szCs w:val="22"/>
          <w:lang w:val="en-US"/>
        </w:rPr>
        <w:t xml:space="preserve">, </w:t>
      </w:r>
      <w:r w:rsidR="00865269" w:rsidRPr="00FC5A0A">
        <w:rPr>
          <w:color w:val="000000" w:themeColor="text1"/>
          <w:sz w:val="22"/>
          <w:szCs w:val="22"/>
          <w:lang w:val="en-US"/>
        </w:rPr>
        <w:t xml:space="preserve">Kupe Muanenguba Division in the South west </w:t>
      </w:r>
      <w:r w:rsidR="00EB0787" w:rsidRPr="00FC5A0A">
        <w:rPr>
          <w:color w:val="000000" w:themeColor="text1"/>
          <w:sz w:val="22"/>
          <w:szCs w:val="22"/>
          <w:lang w:val="en-US"/>
        </w:rPr>
        <w:t>Region. This</w:t>
      </w:r>
      <w:r w:rsidRPr="00FC5A0A">
        <w:rPr>
          <w:color w:val="000000" w:themeColor="text1"/>
          <w:sz w:val="22"/>
          <w:szCs w:val="22"/>
          <w:lang w:val="en-US"/>
        </w:rPr>
        <w:t xml:space="preserve"> involves the </w:t>
      </w:r>
      <w:r w:rsidR="00D27E91" w:rsidRPr="00FC5A0A">
        <w:rPr>
          <w:color w:val="000000" w:themeColor="text1"/>
          <w:sz w:val="22"/>
          <w:szCs w:val="22"/>
          <w:lang w:val="en-US"/>
        </w:rPr>
        <w:t>realization</w:t>
      </w:r>
      <w:r w:rsidRPr="00FC5A0A">
        <w:rPr>
          <w:color w:val="000000" w:themeColor="text1"/>
          <w:sz w:val="22"/>
          <w:szCs w:val="22"/>
          <w:lang w:val="en-US"/>
        </w:rPr>
        <w:t xml:space="preserve"> of the tasks outlined in the bills of quantities and cost estimates and elaborated in the special technical clauses comprising notably:</w:t>
      </w:r>
    </w:p>
    <w:p w:rsidR="00EE160C" w:rsidRPr="00FC5A0A" w:rsidRDefault="00EE160C" w:rsidP="00DE0E6A">
      <w:pPr>
        <w:pStyle w:val="ListParagraph"/>
        <w:numPr>
          <w:ilvl w:val="0"/>
          <w:numId w:val="31"/>
        </w:numPr>
        <w:contextualSpacing/>
        <w:jc w:val="both"/>
        <w:rPr>
          <w:bCs/>
          <w:color w:val="000000" w:themeColor="text1"/>
          <w:sz w:val="22"/>
          <w:szCs w:val="22"/>
          <w:lang w:val="en-US"/>
        </w:rPr>
      </w:pPr>
      <w:r w:rsidRPr="00FC5A0A">
        <w:rPr>
          <w:bCs/>
          <w:color w:val="000000" w:themeColor="text1"/>
          <w:sz w:val="22"/>
          <w:szCs w:val="22"/>
          <w:lang w:val="en-US"/>
        </w:rPr>
        <w:t>Preliminary works</w:t>
      </w:r>
      <w:r w:rsidR="00A70561" w:rsidRPr="00FC5A0A">
        <w:rPr>
          <w:bCs/>
          <w:color w:val="000000" w:themeColor="text1"/>
          <w:sz w:val="22"/>
          <w:szCs w:val="22"/>
          <w:lang w:val="en-US"/>
        </w:rPr>
        <w:t xml:space="preserve"> and actions</w:t>
      </w:r>
      <w:r w:rsidRPr="00FC5A0A">
        <w:rPr>
          <w:bCs/>
          <w:color w:val="000000" w:themeColor="text1"/>
          <w:sz w:val="22"/>
          <w:szCs w:val="22"/>
          <w:lang w:val="en-US"/>
        </w:rPr>
        <w:t xml:space="preserve"> involving ; Studies and </w:t>
      </w:r>
      <w:r w:rsidR="00A70561" w:rsidRPr="00FC5A0A">
        <w:rPr>
          <w:bCs/>
          <w:color w:val="000000" w:themeColor="text1"/>
          <w:sz w:val="22"/>
          <w:szCs w:val="22"/>
          <w:lang w:val="en-US"/>
        </w:rPr>
        <w:t>site installation;</w:t>
      </w:r>
    </w:p>
    <w:p w:rsidR="00EE160C" w:rsidRPr="00FC5A0A" w:rsidRDefault="002D4830" w:rsidP="00DE0E6A">
      <w:pPr>
        <w:pStyle w:val="ListParagraph"/>
        <w:numPr>
          <w:ilvl w:val="0"/>
          <w:numId w:val="31"/>
        </w:numPr>
        <w:contextualSpacing/>
        <w:jc w:val="both"/>
        <w:rPr>
          <w:bCs/>
          <w:color w:val="000000" w:themeColor="text1"/>
          <w:sz w:val="22"/>
          <w:szCs w:val="22"/>
        </w:rPr>
      </w:pPr>
      <w:r w:rsidRPr="00FC5A0A">
        <w:rPr>
          <w:bCs/>
          <w:color w:val="000000" w:themeColor="text1"/>
          <w:sz w:val="22"/>
          <w:szCs w:val="22"/>
        </w:rPr>
        <w:t>Earth</w:t>
      </w:r>
      <w:r w:rsidR="00CD15DB" w:rsidRPr="00FC5A0A">
        <w:rPr>
          <w:bCs/>
          <w:color w:val="000000" w:themeColor="text1"/>
          <w:sz w:val="22"/>
          <w:szCs w:val="22"/>
        </w:rPr>
        <w:t>Works</w:t>
      </w:r>
      <w:r w:rsidR="009D1C9D" w:rsidRPr="00FC5A0A">
        <w:rPr>
          <w:bCs/>
          <w:color w:val="000000" w:themeColor="text1"/>
          <w:sz w:val="22"/>
          <w:szCs w:val="22"/>
        </w:rPr>
        <w:t> </w:t>
      </w:r>
    </w:p>
    <w:p w:rsidR="00EE160C" w:rsidRPr="00FC5A0A" w:rsidRDefault="00A3030E" w:rsidP="00DE0E6A">
      <w:pPr>
        <w:pStyle w:val="ListParagraph"/>
        <w:numPr>
          <w:ilvl w:val="0"/>
          <w:numId w:val="31"/>
        </w:numPr>
        <w:contextualSpacing/>
        <w:jc w:val="both"/>
        <w:rPr>
          <w:bCs/>
          <w:color w:val="000000" w:themeColor="text1"/>
          <w:sz w:val="22"/>
          <w:szCs w:val="22"/>
        </w:rPr>
      </w:pPr>
      <w:r>
        <w:rPr>
          <w:bCs/>
          <w:color w:val="000000" w:themeColor="text1"/>
          <w:sz w:val="22"/>
          <w:szCs w:val="22"/>
        </w:rPr>
        <w:t>Construction/</w:t>
      </w:r>
      <w:r w:rsidR="002D4830" w:rsidRPr="00FC5A0A">
        <w:rPr>
          <w:bCs/>
          <w:color w:val="000000" w:themeColor="text1"/>
          <w:sz w:val="22"/>
          <w:szCs w:val="22"/>
        </w:rPr>
        <w:t>Foundation</w:t>
      </w:r>
      <w:r w:rsidR="00CD15DB" w:rsidRPr="00FC5A0A">
        <w:rPr>
          <w:bCs/>
          <w:color w:val="000000" w:themeColor="text1"/>
          <w:sz w:val="22"/>
          <w:szCs w:val="22"/>
        </w:rPr>
        <w:t>Works</w:t>
      </w:r>
      <w:r w:rsidR="009D1C9D" w:rsidRPr="00FC5A0A">
        <w:rPr>
          <w:bCs/>
          <w:color w:val="000000" w:themeColor="text1"/>
          <w:sz w:val="22"/>
          <w:szCs w:val="22"/>
        </w:rPr>
        <w:t> </w:t>
      </w:r>
    </w:p>
    <w:p w:rsidR="00EE160C" w:rsidRPr="00A3030E" w:rsidRDefault="002D4830" w:rsidP="00DE0E6A">
      <w:pPr>
        <w:pStyle w:val="ListParagraph"/>
        <w:numPr>
          <w:ilvl w:val="0"/>
          <w:numId w:val="31"/>
        </w:numPr>
        <w:contextualSpacing/>
        <w:jc w:val="both"/>
        <w:rPr>
          <w:bCs/>
          <w:color w:val="000000" w:themeColor="text1"/>
          <w:sz w:val="22"/>
          <w:szCs w:val="22"/>
        </w:rPr>
      </w:pPr>
      <w:r w:rsidRPr="00FC5A0A">
        <w:rPr>
          <w:bCs/>
          <w:iCs/>
          <w:color w:val="000000" w:themeColor="text1"/>
          <w:sz w:val="22"/>
          <w:szCs w:val="22"/>
        </w:rPr>
        <w:t>Elevation/masonry</w:t>
      </w:r>
      <w:r w:rsidR="00CD15DB" w:rsidRPr="00FC5A0A">
        <w:rPr>
          <w:bCs/>
          <w:iCs/>
          <w:color w:val="000000" w:themeColor="text1"/>
          <w:sz w:val="22"/>
          <w:szCs w:val="22"/>
        </w:rPr>
        <w:t>Works</w:t>
      </w:r>
    </w:p>
    <w:p w:rsidR="00A3030E" w:rsidRPr="00FC5A0A" w:rsidRDefault="00A3030E" w:rsidP="00DE0E6A">
      <w:pPr>
        <w:pStyle w:val="ListParagraph"/>
        <w:numPr>
          <w:ilvl w:val="0"/>
          <w:numId w:val="31"/>
        </w:numPr>
        <w:contextualSpacing/>
        <w:jc w:val="both"/>
        <w:rPr>
          <w:bCs/>
          <w:color w:val="000000" w:themeColor="text1"/>
          <w:sz w:val="22"/>
          <w:szCs w:val="22"/>
        </w:rPr>
      </w:pPr>
      <w:r>
        <w:rPr>
          <w:bCs/>
          <w:iCs/>
          <w:color w:val="000000" w:themeColor="text1"/>
          <w:sz w:val="22"/>
          <w:szCs w:val="22"/>
        </w:rPr>
        <w:t>Concrete works</w:t>
      </w:r>
    </w:p>
    <w:p w:rsidR="009D1C9D" w:rsidRPr="00A3030E" w:rsidRDefault="009D1C9D" w:rsidP="00DE0E6A">
      <w:pPr>
        <w:pStyle w:val="ListParagraph"/>
        <w:numPr>
          <w:ilvl w:val="0"/>
          <w:numId w:val="31"/>
        </w:numPr>
        <w:contextualSpacing/>
        <w:jc w:val="both"/>
        <w:rPr>
          <w:bCs/>
          <w:color w:val="000000" w:themeColor="text1"/>
          <w:sz w:val="22"/>
          <w:szCs w:val="22"/>
        </w:rPr>
      </w:pPr>
      <w:r w:rsidRPr="00FC5A0A">
        <w:rPr>
          <w:bCs/>
          <w:iCs/>
          <w:color w:val="000000" w:themeColor="text1"/>
          <w:sz w:val="22"/>
          <w:szCs w:val="22"/>
        </w:rPr>
        <w:t>Rafters and roof</w:t>
      </w:r>
      <w:r w:rsidR="00A3030E">
        <w:rPr>
          <w:bCs/>
          <w:iCs/>
          <w:color w:val="000000" w:themeColor="text1"/>
          <w:sz w:val="22"/>
          <w:szCs w:val="22"/>
        </w:rPr>
        <w:t xml:space="preserve">ing </w:t>
      </w:r>
    </w:p>
    <w:p w:rsidR="00A3030E" w:rsidRPr="00A3030E" w:rsidRDefault="00A3030E" w:rsidP="00DE0E6A">
      <w:pPr>
        <w:pStyle w:val="ListParagraph"/>
        <w:numPr>
          <w:ilvl w:val="0"/>
          <w:numId w:val="31"/>
        </w:numPr>
        <w:contextualSpacing/>
        <w:jc w:val="both"/>
        <w:rPr>
          <w:bCs/>
          <w:color w:val="000000" w:themeColor="text1"/>
          <w:sz w:val="22"/>
          <w:szCs w:val="22"/>
        </w:rPr>
      </w:pPr>
      <w:r w:rsidRPr="00FC5A0A">
        <w:rPr>
          <w:bCs/>
          <w:iCs/>
          <w:color w:val="000000" w:themeColor="text1"/>
          <w:sz w:val="22"/>
          <w:szCs w:val="22"/>
        </w:rPr>
        <w:t>Metal</w:t>
      </w:r>
      <w:r>
        <w:rPr>
          <w:bCs/>
          <w:iCs/>
          <w:color w:val="000000" w:themeColor="text1"/>
          <w:sz w:val="22"/>
          <w:szCs w:val="22"/>
        </w:rPr>
        <w:t xml:space="preserve"> </w:t>
      </w:r>
      <w:r w:rsidRPr="00FC5A0A">
        <w:rPr>
          <w:bCs/>
          <w:iCs/>
          <w:color w:val="000000" w:themeColor="text1"/>
          <w:sz w:val="22"/>
          <w:szCs w:val="22"/>
        </w:rPr>
        <w:t>Works</w:t>
      </w:r>
    </w:p>
    <w:p w:rsidR="00EE160C" w:rsidRPr="00A3030E" w:rsidRDefault="00A3030E" w:rsidP="00DE0E6A">
      <w:pPr>
        <w:pStyle w:val="ListParagraph"/>
        <w:numPr>
          <w:ilvl w:val="0"/>
          <w:numId w:val="31"/>
        </w:numPr>
        <w:contextualSpacing/>
        <w:jc w:val="both"/>
        <w:rPr>
          <w:bCs/>
          <w:color w:val="000000" w:themeColor="text1"/>
          <w:sz w:val="22"/>
          <w:szCs w:val="22"/>
        </w:rPr>
      </w:pPr>
      <w:r>
        <w:rPr>
          <w:bCs/>
          <w:iCs/>
          <w:color w:val="000000" w:themeColor="text1"/>
          <w:sz w:val="22"/>
          <w:szCs w:val="22"/>
        </w:rPr>
        <w:t>Painting and décoration</w:t>
      </w:r>
    </w:p>
    <w:p w:rsidR="009D1C9D" w:rsidRPr="00A3030E" w:rsidRDefault="009D1C9D" w:rsidP="00DE0E6A">
      <w:pPr>
        <w:pStyle w:val="ListParagraph"/>
        <w:numPr>
          <w:ilvl w:val="0"/>
          <w:numId w:val="31"/>
        </w:numPr>
        <w:contextualSpacing/>
        <w:jc w:val="both"/>
        <w:rPr>
          <w:bCs/>
          <w:color w:val="000000" w:themeColor="text1"/>
          <w:sz w:val="22"/>
          <w:szCs w:val="22"/>
        </w:rPr>
      </w:pPr>
      <w:r w:rsidRPr="00FC5A0A">
        <w:rPr>
          <w:bCs/>
          <w:iCs/>
          <w:color w:val="000000" w:themeColor="text1"/>
          <w:sz w:val="22"/>
          <w:szCs w:val="22"/>
        </w:rPr>
        <w:t>Electricity</w:t>
      </w:r>
    </w:p>
    <w:p w:rsidR="00A3030E" w:rsidRPr="00A3030E" w:rsidRDefault="00A3030E" w:rsidP="00DE0E6A">
      <w:pPr>
        <w:pStyle w:val="ListParagraph"/>
        <w:numPr>
          <w:ilvl w:val="0"/>
          <w:numId w:val="31"/>
        </w:numPr>
        <w:contextualSpacing/>
        <w:jc w:val="both"/>
        <w:rPr>
          <w:bCs/>
          <w:color w:val="000000" w:themeColor="text1"/>
          <w:sz w:val="22"/>
          <w:szCs w:val="22"/>
        </w:rPr>
      </w:pPr>
      <w:r>
        <w:rPr>
          <w:bCs/>
          <w:iCs/>
          <w:color w:val="000000" w:themeColor="text1"/>
          <w:sz w:val="22"/>
          <w:szCs w:val="22"/>
        </w:rPr>
        <w:t>plumbing</w:t>
      </w:r>
    </w:p>
    <w:p w:rsidR="00EE160C" w:rsidRDefault="009D1C9D" w:rsidP="00DE0E6A">
      <w:pPr>
        <w:pStyle w:val="ListParagraph"/>
        <w:numPr>
          <w:ilvl w:val="0"/>
          <w:numId w:val="31"/>
        </w:numPr>
        <w:contextualSpacing/>
        <w:jc w:val="both"/>
        <w:rPr>
          <w:bCs/>
          <w:color w:val="000000" w:themeColor="text1"/>
          <w:sz w:val="22"/>
          <w:szCs w:val="22"/>
          <w:lang w:val="en-US"/>
        </w:rPr>
      </w:pPr>
      <w:r w:rsidRPr="00FC5A0A">
        <w:rPr>
          <w:bCs/>
          <w:color w:val="000000" w:themeColor="text1"/>
          <w:sz w:val="22"/>
          <w:szCs w:val="22"/>
          <w:lang w:val="en-US"/>
        </w:rPr>
        <w:t>VRD</w:t>
      </w:r>
    </w:p>
    <w:p w:rsidR="00A3030E" w:rsidRPr="0016176C" w:rsidRDefault="00A3030E" w:rsidP="00DE0E6A">
      <w:pPr>
        <w:pStyle w:val="ListParagraph"/>
        <w:numPr>
          <w:ilvl w:val="0"/>
          <w:numId w:val="31"/>
        </w:numPr>
        <w:contextualSpacing/>
        <w:jc w:val="both"/>
        <w:rPr>
          <w:bCs/>
          <w:color w:val="000000" w:themeColor="text1"/>
          <w:sz w:val="22"/>
          <w:szCs w:val="22"/>
          <w:lang w:val="en-US"/>
        </w:rPr>
      </w:pPr>
      <w:r>
        <w:rPr>
          <w:bCs/>
          <w:color w:val="000000" w:themeColor="text1"/>
          <w:sz w:val="22"/>
          <w:szCs w:val="22"/>
          <w:lang w:val="en-US"/>
        </w:rPr>
        <w:t>Management committee</w:t>
      </w:r>
    </w:p>
    <w:p w:rsidR="00EE160C" w:rsidRPr="00FC5A0A" w:rsidRDefault="00EE160C" w:rsidP="00DE0E6A">
      <w:pPr>
        <w:pStyle w:val="ListParagraph"/>
        <w:numPr>
          <w:ilvl w:val="0"/>
          <w:numId w:val="30"/>
        </w:numPr>
        <w:tabs>
          <w:tab w:val="left" w:pos="284"/>
        </w:tabs>
        <w:jc w:val="both"/>
        <w:rPr>
          <w:b/>
          <w:color w:val="000000" w:themeColor="text1"/>
          <w:sz w:val="22"/>
          <w:szCs w:val="22"/>
          <w:lang w:val="en-US"/>
        </w:rPr>
      </w:pPr>
      <w:r w:rsidRPr="00FC5A0A">
        <w:rPr>
          <w:b/>
          <w:color w:val="000000" w:themeColor="text1"/>
          <w:sz w:val="22"/>
          <w:szCs w:val="22"/>
          <w:lang w:val="en-US"/>
        </w:rPr>
        <w:t xml:space="preserve">Execution </w:t>
      </w:r>
      <w:r w:rsidR="0000351E" w:rsidRPr="00FC5A0A">
        <w:rPr>
          <w:b/>
          <w:color w:val="000000" w:themeColor="text1"/>
          <w:sz w:val="22"/>
          <w:szCs w:val="22"/>
          <w:lang w:val="en-US"/>
        </w:rPr>
        <w:t>time frame</w:t>
      </w:r>
      <w:r w:rsidRPr="00FC5A0A">
        <w:rPr>
          <w:b/>
          <w:color w:val="000000" w:themeColor="text1"/>
          <w:sz w:val="22"/>
          <w:szCs w:val="22"/>
          <w:lang w:val="en-US"/>
        </w:rPr>
        <w:t>:</w:t>
      </w:r>
      <w:r w:rsidRPr="00FC5A0A">
        <w:rPr>
          <w:color w:val="000000" w:themeColor="text1"/>
          <w:sz w:val="22"/>
          <w:szCs w:val="22"/>
          <w:lang w:val="en-US"/>
        </w:rPr>
        <w:t xml:space="preserve"> The maximum duration of execution provided f</w:t>
      </w:r>
      <w:r w:rsidR="00594357" w:rsidRPr="00FC5A0A">
        <w:rPr>
          <w:color w:val="000000" w:themeColor="text1"/>
          <w:sz w:val="22"/>
          <w:szCs w:val="22"/>
          <w:lang w:val="en-US"/>
        </w:rPr>
        <w:t xml:space="preserve">or by the Contracting Authority </w:t>
      </w:r>
      <w:r w:rsidRPr="00FC5A0A">
        <w:rPr>
          <w:color w:val="000000" w:themeColor="text1"/>
          <w:sz w:val="22"/>
          <w:szCs w:val="22"/>
          <w:lang w:val="en-US"/>
        </w:rPr>
        <w:t xml:space="preserve">is </w:t>
      </w:r>
      <w:r w:rsidR="00D90D45" w:rsidRPr="00FC5A0A">
        <w:rPr>
          <w:b/>
          <w:color w:val="000000" w:themeColor="text1"/>
          <w:sz w:val="22"/>
          <w:szCs w:val="22"/>
          <w:lang w:val="en-US"/>
        </w:rPr>
        <w:t xml:space="preserve">Three </w:t>
      </w:r>
      <w:r w:rsidR="00F93D00" w:rsidRPr="00FC5A0A">
        <w:rPr>
          <w:b/>
          <w:color w:val="000000" w:themeColor="text1"/>
          <w:sz w:val="22"/>
          <w:szCs w:val="22"/>
          <w:lang w:val="en-US"/>
        </w:rPr>
        <w:t>(03</w:t>
      </w:r>
      <w:r w:rsidR="00E755B5" w:rsidRPr="00FC5A0A">
        <w:rPr>
          <w:b/>
          <w:color w:val="000000" w:themeColor="text1"/>
          <w:sz w:val="22"/>
          <w:szCs w:val="22"/>
          <w:lang w:val="en-US"/>
        </w:rPr>
        <w:t>)</w:t>
      </w:r>
      <w:r w:rsidR="00E755B5" w:rsidRPr="00FC5A0A">
        <w:rPr>
          <w:color w:val="000000" w:themeColor="text1"/>
          <w:sz w:val="22"/>
          <w:szCs w:val="22"/>
          <w:lang w:val="en-US"/>
        </w:rPr>
        <w:t xml:space="preserve"> months. </w:t>
      </w:r>
      <w:r w:rsidRPr="00FC5A0A">
        <w:rPr>
          <w:color w:val="000000" w:themeColor="text1"/>
          <w:sz w:val="22"/>
          <w:szCs w:val="22"/>
          <w:lang w:val="en-US"/>
        </w:rPr>
        <w:t xml:space="preserve">This </w:t>
      </w:r>
      <w:r w:rsidR="00CA7B55" w:rsidRPr="00FC5A0A">
        <w:rPr>
          <w:color w:val="000000" w:themeColor="text1"/>
          <w:sz w:val="22"/>
          <w:szCs w:val="22"/>
          <w:lang w:val="en-US"/>
        </w:rPr>
        <w:t xml:space="preserve">duration is as from the date of </w:t>
      </w:r>
      <w:r w:rsidRPr="00FC5A0A">
        <w:rPr>
          <w:color w:val="000000" w:themeColor="text1"/>
          <w:sz w:val="22"/>
          <w:szCs w:val="22"/>
          <w:lang w:val="en-US"/>
        </w:rPr>
        <w:t>notif</w:t>
      </w:r>
      <w:r w:rsidR="00CA7B55" w:rsidRPr="00FC5A0A">
        <w:rPr>
          <w:color w:val="000000" w:themeColor="text1"/>
          <w:sz w:val="22"/>
          <w:szCs w:val="22"/>
          <w:lang w:val="en-US"/>
        </w:rPr>
        <w:t>i</w:t>
      </w:r>
      <w:r w:rsidRPr="00FC5A0A">
        <w:rPr>
          <w:color w:val="000000" w:themeColor="text1"/>
          <w:sz w:val="22"/>
          <w:szCs w:val="22"/>
          <w:lang w:val="en-US"/>
        </w:rPr>
        <w:t>cation of the service order to start work.</w:t>
      </w:r>
    </w:p>
    <w:p w:rsidR="00EE160C" w:rsidRPr="00FC5A0A" w:rsidRDefault="00EE160C" w:rsidP="00EE160C">
      <w:pPr>
        <w:pStyle w:val="ListParagraph"/>
        <w:tabs>
          <w:tab w:val="left" w:pos="284"/>
        </w:tabs>
        <w:ind w:left="450"/>
        <w:jc w:val="both"/>
        <w:rPr>
          <w:b/>
          <w:color w:val="000000" w:themeColor="text1"/>
          <w:sz w:val="22"/>
          <w:szCs w:val="22"/>
          <w:lang w:val="en-US"/>
        </w:rPr>
      </w:pPr>
    </w:p>
    <w:p w:rsidR="00EE160C" w:rsidRPr="00FC5A0A" w:rsidRDefault="00EE160C" w:rsidP="00DE0E6A">
      <w:pPr>
        <w:numPr>
          <w:ilvl w:val="0"/>
          <w:numId w:val="30"/>
        </w:numPr>
        <w:jc w:val="both"/>
        <w:rPr>
          <w:b/>
          <w:color w:val="000000" w:themeColor="text1"/>
          <w:sz w:val="22"/>
          <w:szCs w:val="22"/>
        </w:rPr>
      </w:pPr>
      <w:r w:rsidRPr="00FC5A0A">
        <w:rPr>
          <w:b/>
          <w:color w:val="000000" w:themeColor="text1"/>
          <w:sz w:val="22"/>
          <w:szCs w:val="22"/>
        </w:rPr>
        <w:t>Number of Lots</w:t>
      </w:r>
    </w:p>
    <w:p w:rsidR="00EE160C" w:rsidRPr="00FC5A0A" w:rsidRDefault="00EE160C" w:rsidP="00EE160C">
      <w:pPr>
        <w:jc w:val="both"/>
        <w:rPr>
          <w:color w:val="000000" w:themeColor="text1"/>
          <w:sz w:val="22"/>
          <w:szCs w:val="22"/>
        </w:rPr>
      </w:pPr>
      <w:r w:rsidRPr="00FC5A0A">
        <w:rPr>
          <w:color w:val="000000" w:themeColor="text1"/>
          <w:sz w:val="22"/>
          <w:szCs w:val="22"/>
        </w:rPr>
        <w:t xml:space="preserve">The works which are subject of this invitation to tender are grouped into </w:t>
      </w:r>
      <w:r w:rsidR="00CA7B55" w:rsidRPr="00FC5A0A">
        <w:rPr>
          <w:color w:val="000000" w:themeColor="text1"/>
          <w:sz w:val="22"/>
          <w:szCs w:val="22"/>
        </w:rPr>
        <w:t>unique lot.</w:t>
      </w:r>
    </w:p>
    <w:p w:rsidR="00EE160C" w:rsidRPr="00FC5A0A" w:rsidRDefault="00EE160C" w:rsidP="00EE160C">
      <w:pPr>
        <w:jc w:val="both"/>
        <w:rPr>
          <w:color w:val="000000" w:themeColor="text1"/>
          <w:sz w:val="22"/>
          <w:szCs w:val="22"/>
        </w:rPr>
      </w:pPr>
    </w:p>
    <w:p w:rsidR="00EE160C" w:rsidRPr="00FC5A0A" w:rsidRDefault="00EE160C" w:rsidP="00DE0E6A">
      <w:pPr>
        <w:numPr>
          <w:ilvl w:val="0"/>
          <w:numId w:val="30"/>
        </w:numPr>
        <w:jc w:val="both"/>
        <w:rPr>
          <w:b/>
          <w:color w:val="000000" w:themeColor="text1"/>
          <w:sz w:val="22"/>
          <w:szCs w:val="22"/>
        </w:rPr>
      </w:pPr>
      <w:r w:rsidRPr="00FC5A0A">
        <w:rPr>
          <w:b/>
          <w:color w:val="000000" w:themeColor="text1"/>
          <w:sz w:val="22"/>
          <w:szCs w:val="22"/>
        </w:rPr>
        <w:t>Estimated cost</w:t>
      </w:r>
    </w:p>
    <w:p w:rsidR="00EE160C" w:rsidRPr="00FC5A0A" w:rsidRDefault="00EE160C" w:rsidP="00EF045C">
      <w:pPr>
        <w:ind w:left="450" w:hanging="450"/>
        <w:rPr>
          <w:color w:val="FF0000"/>
          <w:sz w:val="22"/>
          <w:szCs w:val="22"/>
        </w:rPr>
      </w:pPr>
      <w:r w:rsidRPr="00FC5A0A">
        <w:rPr>
          <w:color w:val="000000" w:themeColor="text1"/>
          <w:sz w:val="22"/>
          <w:szCs w:val="22"/>
        </w:rPr>
        <w:t>The estimated cost after preliminary studies stands at:</w:t>
      </w:r>
      <w:r w:rsidR="00CB53D0">
        <w:rPr>
          <w:color w:val="000000" w:themeColor="text1"/>
          <w:sz w:val="22"/>
          <w:szCs w:val="22"/>
        </w:rPr>
        <w:t xml:space="preserve"> </w:t>
      </w:r>
      <w:r w:rsidR="00A3030E">
        <w:rPr>
          <w:b/>
          <w:sz w:val="22"/>
          <w:szCs w:val="22"/>
        </w:rPr>
        <w:t>Forty</w:t>
      </w:r>
      <w:r w:rsidR="00E22AA4">
        <w:rPr>
          <w:b/>
          <w:sz w:val="22"/>
          <w:szCs w:val="22"/>
        </w:rPr>
        <w:t xml:space="preserve"> Million</w:t>
      </w:r>
      <w:r w:rsidR="00A4712D">
        <w:rPr>
          <w:b/>
          <w:sz w:val="22"/>
          <w:szCs w:val="22"/>
        </w:rPr>
        <w:t xml:space="preserve">, </w:t>
      </w:r>
      <w:r w:rsidR="00EF045C" w:rsidRPr="00FC5A0A">
        <w:rPr>
          <w:b/>
          <w:sz w:val="22"/>
          <w:szCs w:val="22"/>
        </w:rPr>
        <w:t>(</w:t>
      </w:r>
      <w:r w:rsidR="00A3030E">
        <w:rPr>
          <w:b/>
          <w:sz w:val="22"/>
          <w:szCs w:val="22"/>
        </w:rPr>
        <w:t>41</w:t>
      </w:r>
      <w:r w:rsidR="00A4712D">
        <w:rPr>
          <w:b/>
          <w:sz w:val="22"/>
          <w:szCs w:val="22"/>
        </w:rPr>
        <w:t>.000.000</w:t>
      </w:r>
      <w:r w:rsidR="00EF045C" w:rsidRPr="00FC5A0A">
        <w:rPr>
          <w:b/>
          <w:sz w:val="22"/>
          <w:szCs w:val="22"/>
        </w:rPr>
        <w:t>) F</w:t>
      </w:r>
      <w:r w:rsidR="00977AC4" w:rsidRPr="00FC5A0A">
        <w:rPr>
          <w:b/>
          <w:sz w:val="22"/>
          <w:szCs w:val="22"/>
        </w:rPr>
        <w:t xml:space="preserve">rancs </w:t>
      </w:r>
      <w:r w:rsidR="00EF045C" w:rsidRPr="00FC5A0A">
        <w:rPr>
          <w:b/>
          <w:sz w:val="22"/>
          <w:szCs w:val="22"/>
        </w:rPr>
        <w:t>CFA.</w:t>
      </w:r>
    </w:p>
    <w:p w:rsidR="00EE160C" w:rsidRPr="00FC5A0A" w:rsidRDefault="00EE160C" w:rsidP="00EE160C">
      <w:pPr>
        <w:ind w:left="567" w:hanging="567"/>
        <w:jc w:val="both"/>
        <w:rPr>
          <w:color w:val="000000" w:themeColor="text1"/>
          <w:sz w:val="22"/>
          <w:szCs w:val="22"/>
        </w:rPr>
      </w:pPr>
    </w:p>
    <w:p w:rsidR="00EE160C" w:rsidRPr="00FC5A0A" w:rsidRDefault="00EE160C" w:rsidP="00DE0E6A">
      <w:pPr>
        <w:numPr>
          <w:ilvl w:val="0"/>
          <w:numId w:val="30"/>
        </w:numPr>
        <w:jc w:val="both"/>
        <w:rPr>
          <w:b/>
          <w:color w:val="000000" w:themeColor="text1"/>
          <w:sz w:val="22"/>
          <w:szCs w:val="22"/>
        </w:rPr>
      </w:pPr>
      <w:r w:rsidRPr="00FC5A0A">
        <w:rPr>
          <w:b/>
          <w:color w:val="000000" w:themeColor="text1"/>
          <w:sz w:val="22"/>
          <w:szCs w:val="22"/>
        </w:rPr>
        <w:t>Participation and origin</w:t>
      </w:r>
    </w:p>
    <w:p w:rsidR="00EF045C" w:rsidRPr="00FC5A0A" w:rsidRDefault="00EE160C" w:rsidP="00DF3107">
      <w:pPr>
        <w:ind w:left="450"/>
        <w:jc w:val="both"/>
        <w:rPr>
          <w:iCs/>
          <w:color w:val="000000" w:themeColor="text1"/>
          <w:sz w:val="22"/>
          <w:szCs w:val="22"/>
        </w:rPr>
      </w:pPr>
      <w:r w:rsidRPr="00FC5A0A">
        <w:rPr>
          <w:iCs/>
          <w:color w:val="000000" w:themeColor="text1"/>
          <w:sz w:val="22"/>
          <w:szCs w:val="22"/>
        </w:rPr>
        <w:t xml:space="preserve">Participation is opened </w:t>
      </w:r>
      <w:r w:rsidR="00EF045C" w:rsidRPr="00FC5A0A">
        <w:rPr>
          <w:iCs/>
          <w:color w:val="000000" w:themeColor="text1"/>
          <w:sz w:val="22"/>
          <w:szCs w:val="22"/>
        </w:rPr>
        <w:t xml:space="preserve">to all duly </w:t>
      </w:r>
      <w:r w:rsidR="00EF045C" w:rsidRPr="00FC5A0A">
        <w:rPr>
          <w:iCs/>
          <w:color w:val="000000" w:themeColor="text1"/>
          <w:sz w:val="22"/>
          <w:szCs w:val="22"/>
          <w:lang w:val="en-US"/>
        </w:rPr>
        <w:t>registered</w:t>
      </w:r>
      <w:r w:rsidRPr="00FC5A0A">
        <w:rPr>
          <w:iCs/>
          <w:color w:val="000000" w:themeColor="text1"/>
          <w:sz w:val="22"/>
          <w:szCs w:val="22"/>
        </w:rPr>
        <w:t xml:space="preserve">Cameroonian enterprises </w:t>
      </w:r>
      <w:r w:rsidR="00EF045C" w:rsidRPr="00FC5A0A">
        <w:rPr>
          <w:iCs/>
          <w:color w:val="000000" w:themeColor="text1"/>
          <w:sz w:val="22"/>
          <w:szCs w:val="22"/>
          <w:lang w:val="en-US"/>
        </w:rPr>
        <w:t>with the necessary technical, financial and legal capacities</w:t>
      </w:r>
      <w:r w:rsidR="00EF045C" w:rsidRPr="00FC5A0A">
        <w:rPr>
          <w:iCs/>
          <w:color w:val="000000" w:themeColor="text1"/>
          <w:sz w:val="22"/>
          <w:szCs w:val="22"/>
        </w:rPr>
        <w:t xml:space="preserve"> and who are not in a </w:t>
      </w:r>
      <w:r w:rsidRPr="00FC5A0A">
        <w:rPr>
          <w:iCs/>
          <w:color w:val="000000" w:themeColor="text1"/>
          <w:sz w:val="22"/>
          <w:szCs w:val="22"/>
        </w:rPr>
        <w:t>period of suspension by the authority in charge of public contracts.</w:t>
      </w:r>
    </w:p>
    <w:p w:rsidR="00EF045C" w:rsidRPr="00FC5A0A" w:rsidRDefault="00EF045C" w:rsidP="004E7139">
      <w:pPr>
        <w:jc w:val="both"/>
        <w:rPr>
          <w:iCs/>
          <w:color w:val="000000" w:themeColor="text1"/>
          <w:sz w:val="22"/>
          <w:szCs w:val="22"/>
        </w:rPr>
      </w:pPr>
    </w:p>
    <w:p w:rsidR="00EE160C" w:rsidRPr="00FC5A0A" w:rsidRDefault="00EE160C" w:rsidP="00DE0E6A">
      <w:pPr>
        <w:numPr>
          <w:ilvl w:val="0"/>
          <w:numId w:val="30"/>
        </w:numPr>
        <w:jc w:val="both"/>
        <w:rPr>
          <w:b/>
          <w:color w:val="000000" w:themeColor="text1"/>
          <w:sz w:val="22"/>
          <w:szCs w:val="22"/>
        </w:rPr>
      </w:pPr>
      <w:r w:rsidRPr="00FC5A0A">
        <w:rPr>
          <w:b/>
          <w:color w:val="000000" w:themeColor="text1"/>
          <w:sz w:val="22"/>
          <w:szCs w:val="22"/>
        </w:rPr>
        <w:t>Financing</w:t>
      </w:r>
    </w:p>
    <w:p w:rsidR="00A3030E" w:rsidRDefault="00EE160C" w:rsidP="00A3030E">
      <w:pPr>
        <w:rPr>
          <w:rFonts w:ascii="Arial" w:hAnsi="Arial" w:cs="Arial"/>
          <w:color w:val="000000" w:themeColor="text1"/>
          <w:sz w:val="24"/>
          <w:szCs w:val="24"/>
          <w:lang w:val="en-US"/>
        </w:rPr>
      </w:pPr>
      <w:r w:rsidRPr="00FC5A0A">
        <w:rPr>
          <w:color w:val="000000" w:themeColor="text1"/>
          <w:sz w:val="22"/>
          <w:szCs w:val="22"/>
        </w:rPr>
        <w:lastRenderedPageBreak/>
        <w:t xml:space="preserve">Works which formed the subject of this invitation to tender shall be financed by the </w:t>
      </w:r>
      <w:r w:rsidR="003E46AE">
        <w:rPr>
          <w:b/>
          <w:color w:val="000000" w:themeColor="text1"/>
          <w:sz w:val="22"/>
          <w:szCs w:val="22"/>
        </w:rPr>
        <w:t>PUBLIC INVESTMENT BUDGET (PIB)</w:t>
      </w:r>
      <w:r w:rsidRPr="00FC5A0A">
        <w:rPr>
          <w:b/>
          <w:color w:val="000000" w:themeColor="text1"/>
          <w:sz w:val="22"/>
          <w:szCs w:val="22"/>
        </w:rPr>
        <w:t xml:space="preserve">, </w:t>
      </w:r>
      <w:r w:rsidR="003E46AE">
        <w:rPr>
          <w:b/>
          <w:color w:val="000000" w:themeColor="text1"/>
          <w:sz w:val="22"/>
          <w:szCs w:val="22"/>
        </w:rPr>
        <w:t>2026</w:t>
      </w:r>
      <w:r w:rsidR="00EF045C" w:rsidRPr="00FC5A0A">
        <w:rPr>
          <w:b/>
          <w:color w:val="000000" w:themeColor="text1"/>
          <w:sz w:val="22"/>
          <w:szCs w:val="22"/>
        </w:rPr>
        <w:t xml:space="preserve"> financial year</w:t>
      </w:r>
      <w:r w:rsidR="00A4712D">
        <w:rPr>
          <w:b/>
          <w:color w:val="000000" w:themeColor="text1"/>
          <w:sz w:val="22"/>
          <w:szCs w:val="22"/>
        </w:rPr>
        <w:t xml:space="preserve"> </w:t>
      </w:r>
      <w:r w:rsidR="00907705" w:rsidRPr="00FC5A0A">
        <w:rPr>
          <w:b/>
          <w:color w:val="000000" w:themeColor="text1"/>
          <w:sz w:val="22"/>
          <w:szCs w:val="22"/>
        </w:rPr>
        <w:t xml:space="preserve">through </w:t>
      </w:r>
      <w:r w:rsidR="00907705" w:rsidRPr="00FC5A0A">
        <w:rPr>
          <w:sz w:val="22"/>
          <w:szCs w:val="22"/>
        </w:rPr>
        <w:t>budget head</w:t>
      </w:r>
      <w:r w:rsidR="00A4712D">
        <w:rPr>
          <w:sz w:val="22"/>
          <w:szCs w:val="22"/>
        </w:rPr>
        <w:t xml:space="preserve"> </w:t>
      </w:r>
      <w:r w:rsidR="00907705" w:rsidRPr="00FC5A0A">
        <w:rPr>
          <w:color w:val="000000" w:themeColor="text1"/>
          <w:sz w:val="22"/>
          <w:szCs w:val="22"/>
        </w:rPr>
        <w:t xml:space="preserve">(imputation) N°. </w:t>
      </w:r>
      <w:r w:rsidR="00A3030E">
        <w:rPr>
          <w:rFonts w:ascii="Arial" w:hAnsi="Arial" w:cs="Arial"/>
          <w:color w:val="000000" w:themeColor="text1"/>
          <w:sz w:val="24"/>
          <w:szCs w:val="24"/>
          <w:lang w:val="en-US"/>
        </w:rPr>
        <w:t>………………………………..</w:t>
      </w:r>
    </w:p>
    <w:p w:rsidR="00EE160C" w:rsidRPr="00F673AC" w:rsidRDefault="00A3030E" w:rsidP="00A3030E">
      <w:pPr>
        <w:rPr>
          <w:b/>
          <w:color w:val="000000" w:themeColor="text1"/>
          <w:sz w:val="22"/>
          <w:szCs w:val="22"/>
          <w:lang w:val="en-US"/>
        </w:rPr>
      </w:pPr>
      <w:r>
        <w:rPr>
          <w:rFonts w:ascii="Arial" w:hAnsi="Arial" w:cs="Arial"/>
          <w:color w:val="000000" w:themeColor="text1"/>
          <w:sz w:val="24"/>
          <w:szCs w:val="24"/>
          <w:lang w:val="en-US"/>
        </w:rPr>
        <w:t xml:space="preserve">      </w:t>
      </w:r>
      <w:r w:rsidR="00EE160C" w:rsidRPr="00F673AC">
        <w:rPr>
          <w:b/>
          <w:color w:val="000000" w:themeColor="text1"/>
          <w:sz w:val="22"/>
          <w:szCs w:val="22"/>
          <w:lang w:val="en-US"/>
        </w:rPr>
        <w:t>Bid bond:</w:t>
      </w:r>
      <w:r w:rsidR="00826C90" w:rsidRPr="00F673AC">
        <w:rPr>
          <w:b/>
          <w:color w:val="000000" w:themeColor="text1"/>
          <w:sz w:val="22"/>
          <w:szCs w:val="22"/>
          <w:lang w:val="en-US"/>
        </w:rPr>
        <w:t xml:space="preserve"> </w:t>
      </w:r>
      <w:r w:rsidR="00EE160C" w:rsidRPr="00F673AC">
        <w:rPr>
          <w:color w:val="000000" w:themeColor="text1"/>
          <w:sz w:val="22"/>
          <w:szCs w:val="22"/>
          <w:lang w:val="en-US"/>
        </w:rPr>
        <w:t>Each bidder must include in his/her administrative documents, a bid bond that respects the models of this tender file, issued by a first-rate banking establishment approved by the Ministry in charge of finance, (see list in document No. 12 of this tender file),</w:t>
      </w:r>
      <w:r w:rsidR="004C119A" w:rsidRPr="00F673AC">
        <w:rPr>
          <w:color w:val="000000" w:themeColor="text1"/>
          <w:sz w:val="22"/>
          <w:szCs w:val="22"/>
          <w:lang w:val="en-US"/>
        </w:rPr>
        <w:t xml:space="preserve"> and</w:t>
      </w:r>
      <w:r w:rsidR="00EE160C" w:rsidRPr="00F673AC">
        <w:rPr>
          <w:color w:val="000000" w:themeColor="text1"/>
          <w:sz w:val="22"/>
          <w:szCs w:val="22"/>
          <w:lang w:val="en-US"/>
        </w:rPr>
        <w:t xml:space="preserve"> of an amount </w:t>
      </w:r>
      <w:r w:rsidR="00F00591">
        <w:rPr>
          <w:color w:val="000000" w:themeColor="text1"/>
          <w:sz w:val="22"/>
          <w:szCs w:val="22"/>
          <w:lang w:val="en-US"/>
        </w:rPr>
        <w:t xml:space="preserve">of </w:t>
      </w:r>
      <w:r>
        <w:rPr>
          <w:color w:val="000000" w:themeColor="text1"/>
          <w:sz w:val="22"/>
          <w:szCs w:val="22"/>
          <w:lang w:val="en-US"/>
        </w:rPr>
        <w:t>Eight</w:t>
      </w:r>
      <w:r w:rsidR="006C21A7" w:rsidRPr="00F673AC">
        <w:rPr>
          <w:color w:val="000000" w:themeColor="text1"/>
          <w:sz w:val="22"/>
          <w:szCs w:val="22"/>
          <w:lang w:val="en-US"/>
        </w:rPr>
        <w:t xml:space="preserve"> Hundred </w:t>
      </w:r>
      <w:r>
        <w:rPr>
          <w:color w:val="000000" w:themeColor="text1"/>
          <w:sz w:val="22"/>
          <w:szCs w:val="22"/>
          <w:lang w:val="en-US"/>
        </w:rPr>
        <w:t xml:space="preserve">and Twenty </w:t>
      </w:r>
      <w:r w:rsidR="006C21A7" w:rsidRPr="00F673AC">
        <w:rPr>
          <w:color w:val="000000" w:themeColor="text1"/>
          <w:sz w:val="22"/>
          <w:szCs w:val="22"/>
          <w:lang w:val="en-US"/>
        </w:rPr>
        <w:t>Thousand</w:t>
      </w:r>
      <w:r w:rsidR="00F00591">
        <w:rPr>
          <w:color w:val="000000" w:themeColor="text1"/>
          <w:sz w:val="22"/>
          <w:szCs w:val="22"/>
          <w:lang w:val="en-US"/>
        </w:rPr>
        <w:t xml:space="preserve"> </w:t>
      </w:r>
      <w:r>
        <w:rPr>
          <w:b/>
          <w:color w:val="000000" w:themeColor="text1"/>
          <w:sz w:val="22"/>
          <w:szCs w:val="22"/>
          <w:lang w:val="en-US"/>
        </w:rPr>
        <w:t>(82</w:t>
      </w:r>
      <w:r w:rsidR="00E3035E" w:rsidRPr="00F673AC">
        <w:rPr>
          <w:b/>
          <w:color w:val="000000" w:themeColor="text1"/>
          <w:sz w:val="22"/>
          <w:szCs w:val="22"/>
          <w:lang w:val="en-US"/>
        </w:rPr>
        <w:t>0.</w:t>
      </w:r>
      <w:r w:rsidR="00382D66" w:rsidRPr="00F673AC">
        <w:rPr>
          <w:b/>
          <w:color w:val="000000" w:themeColor="text1"/>
          <w:sz w:val="22"/>
          <w:szCs w:val="22"/>
          <w:lang w:val="en-US"/>
        </w:rPr>
        <w:t>00</w:t>
      </w:r>
      <w:r w:rsidR="00E3035E" w:rsidRPr="00F673AC">
        <w:rPr>
          <w:b/>
          <w:color w:val="000000" w:themeColor="text1"/>
          <w:sz w:val="22"/>
          <w:szCs w:val="22"/>
          <w:lang w:val="en-US"/>
        </w:rPr>
        <w:t>0</w:t>
      </w:r>
      <w:r w:rsidR="00C84150" w:rsidRPr="00F673AC">
        <w:rPr>
          <w:b/>
          <w:color w:val="000000" w:themeColor="text1"/>
          <w:sz w:val="22"/>
          <w:szCs w:val="22"/>
          <w:lang w:val="en-US"/>
        </w:rPr>
        <w:t>) F</w:t>
      </w:r>
      <w:r w:rsidR="006C21A7" w:rsidRPr="00F673AC">
        <w:rPr>
          <w:b/>
          <w:color w:val="000000" w:themeColor="text1"/>
          <w:sz w:val="22"/>
          <w:szCs w:val="22"/>
          <w:lang w:val="en-US"/>
        </w:rPr>
        <w:t xml:space="preserve">rancs </w:t>
      </w:r>
      <w:r w:rsidR="00C84150" w:rsidRPr="00F673AC">
        <w:rPr>
          <w:b/>
          <w:color w:val="000000" w:themeColor="text1"/>
          <w:sz w:val="22"/>
          <w:szCs w:val="22"/>
          <w:lang w:val="en-US"/>
        </w:rPr>
        <w:t xml:space="preserve">CFA, </w:t>
      </w:r>
      <w:r w:rsidR="00C84150" w:rsidRPr="00F673AC">
        <w:rPr>
          <w:color w:val="000000" w:themeColor="text1"/>
          <w:sz w:val="22"/>
          <w:szCs w:val="22"/>
          <w:lang w:val="en-US"/>
        </w:rPr>
        <w:t>valid for Ninety (90) days beyond the date of validity of bids.</w:t>
      </w:r>
    </w:p>
    <w:p w:rsidR="00EE160C" w:rsidRPr="00FC5A0A" w:rsidRDefault="00EE160C" w:rsidP="00EE160C">
      <w:pPr>
        <w:tabs>
          <w:tab w:val="left" w:pos="0"/>
          <w:tab w:val="left" w:pos="284"/>
          <w:tab w:val="left" w:pos="709"/>
        </w:tabs>
        <w:jc w:val="both"/>
        <w:rPr>
          <w:color w:val="000000" w:themeColor="text1"/>
          <w:sz w:val="22"/>
          <w:szCs w:val="22"/>
        </w:rPr>
      </w:pPr>
      <w:r w:rsidRPr="00FC5A0A">
        <w:rPr>
          <w:color w:val="000000" w:themeColor="text1"/>
          <w:sz w:val="22"/>
          <w:szCs w:val="22"/>
        </w:rPr>
        <w:t xml:space="preserve"> Bid bonds for unsuccessful bidders shall be withdrawn not later than fifteen (15) days after the</w:t>
      </w:r>
      <w:r w:rsidR="00C535E0" w:rsidRPr="00FC5A0A">
        <w:rPr>
          <w:color w:val="000000" w:themeColor="text1"/>
          <w:sz w:val="22"/>
          <w:szCs w:val="22"/>
        </w:rPr>
        <w:t xml:space="preserve"> award of the contract and that</w:t>
      </w:r>
      <w:r w:rsidRPr="00FC5A0A">
        <w:rPr>
          <w:color w:val="000000" w:themeColor="text1"/>
          <w:sz w:val="22"/>
          <w:szCs w:val="22"/>
        </w:rPr>
        <w:t xml:space="preserve"> of</w:t>
      </w:r>
      <w:r w:rsidR="00C535E0" w:rsidRPr="00FC5A0A">
        <w:rPr>
          <w:color w:val="000000" w:themeColor="text1"/>
          <w:sz w:val="22"/>
          <w:szCs w:val="22"/>
        </w:rPr>
        <w:t xml:space="preserve"> the</w:t>
      </w:r>
      <w:r w:rsidRPr="00FC5A0A">
        <w:rPr>
          <w:color w:val="000000" w:themeColor="text1"/>
          <w:sz w:val="22"/>
          <w:szCs w:val="22"/>
        </w:rPr>
        <w:t xml:space="preserve"> successful bidder shall be retained until the required performance guarantee for good execution is provided. </w:t>
      </w:r>
    </w:p>
    <w:p w:rsidR="00C84150" w:rsidRPr="00FC5A0A" w:rsidRDefault="00D20939" w:rsidP="00D20939">
      <w:pPr>
        <w:tabs>
          <w:tab w:val="left" w:pos="0"/>
          <w:tab w:val="left" w:pos="6345"/>
        </w:tabs>
        <w:jc w:val="both"/>
        <w:rPr>
          <w:b/>
          <w:color w:val="000000" w:themeColor="text1"/>
          <w:sz w:val="22"/>
          <w:szCs w:val="22"/>
        </w:rPr>
      </w:pPr>
      <w:r w:rsidRPr="00FC5A0A">
        <w:rPr>
          <w:b/>
          <w:color w:val="000000" w:themeColor="text1"/>
          <w:sz w:val="22"/>
          <w:szCs w:val="22"/>
        </w:rPr>
        <w:tab/>
      </w:r>
    </w:p>
    <w:p w:rsidR="00EE160C" w:rsidRPr="00FC5A0A" w:rsidRDefault="00EE160C" w:rsidP="00DE0E6A">
      <w:pPr>
        <w:numPr>
          <w:ilvl w:val="0"/>
          <w:numId w:val="30"/>
        </w:numPr>
        <w:jc w:val="both"/>
        <w:rPr>
          <w:b/>
          <w:color w:val="000000" w:themeColor="text1"/>
          <w:sz w:val="22"/>
          <w:szCs w:val="22"/>
        </w:rPr>
      </w:pPr>
      <w:r w:rsidRPr="00FC5A0A">
        <w:rPr>
          <w:b/>
          <w:color w:val="000000" w:themeColor="text1"/>
          <w:sz w:val="22"/>
          <w:szCs w:val="22"/>
        </w:rPr>
        <w:t>Consultation of tender file:</w:t>
      </w:r>
    </w:p>
    <w:p w:rsidR="005B0B77" w:rsidRPr="00FC5A0A" w:rsidRDefault="00EE160C" w:rsidP="005B0B77">
      <w:pPr>
        <w:jc w:val="both"/>
        <w:rPr>
          <w:b/>
          <w:i/>
          <w:iCs/>
          <w:color w:val="000000" w:themeColor="text1"/>
          <w:sz w:val="22"/>
          <w:szCs w:val="22"/>
        </w:rPr>
      </w:pPr>
      <w:r w:rsidRPr="00FC5A0A">
        <w:rPr>
          <w:iCs/>
          <w:color w:val="000000" w:themeColor="text1"/>
          <w:sz w:val="22"/>
          <w:szCs w:val="22"/>
        </w:rPr>
        <w:t xml:space="preserve">The tender file may be consulted during working hours at the </w:t>
      </w:r>
      <w:r w:rsidR="00EF7A39" w:rsidRPr="00FC5A0A">
        <w:rPr>
          <w:b/>
          <w:i/>
          <w:iCs/>
          <w:color w:val="000000" w:themeColor="text1"/>
          <w:sz w:val="22"/>
          <w:szCs w:val="22"/>
        </w:rPr>
        <w:t>Bangem C</w:t>
      </w:r>
      <w:r w:rsidR="0080101E" w:rsidRPr="00FC5A0A">
        <w:rPr>
          <w:b/>
          <w:i/>
          <w:iCs/>
          <w:color w:val="000000" w:themeColor="text1"/>
          <w:sz w:val="22"/>
          <w:szCs w:val="22"/>
        </w:rPr>
        <w:t>ouncil</w:t>
      </w:r>
      <w:r w:rsidR="006014BD">
        <w:rPr>
          <w:b/>
          <w:i/>
          <w:iCs/>
          <w:color w:val="000000" w:themeColor="text1"/>
          <w:sz w:val="22"/>
          <w:szCs w:val="22"/>
        </w:rPr>
        <w:t xml:space="preserve"> </w:t>
      </w:r>
      <w:r w:rsidR="00EF7A39" w:rsidRPr="00FC5A0A">
        <w:rPr>
          <w:b/>
          <w:i/>
          <w:iCs/>
          <w:color w:val="000000" w:themeColor="text1"/>
          <w:sz w:val="22"/>
          <w:szCs w:val="22"/>
        </w:rPr>
        <w:t xml:space="preserve">Contracts Award </w:t>
      </w:r>
      <w:r w:rsidR="006014BD">
        <w:rPr>
          <w:b/>
          <w:i/>
          <w:iCs/>
          <w:color w:val="000000" w:themeColor="text1"/>
          <w:sz w:val="22"/>
          <w:szCs w:val="22"/>
        </w:rPr>
        <w:t>Office</w:t>
      </w:r>
      <w:r w:rsidRPr="00FC5A0A">
        <w:rPr>
          <w:b/>
          <w:i/>
          <w:iCs/>
          <w:color w:val="000000" w:themeColor="text1"/>
          <w:sz w:val="22"/>
          <w:szCs w:val="22"/>
        </w:rPr>
        <w:t>,</w:t>
      </w:r>
      <w:r w:rsidR="006014BD">
        <w:rPr>
          <w:b/>
          <w:i/>
          <w:iCs/>
          <w:color w:val="000000" w:themeColor="text1"/>
          <w:sz w:val="22"/>
          <w:szCs w:val="22"/>
        </w:rPr>
        <w:t xml:space="preserve"> </w:t>
      </w:r>
      <w:r w:rsidR="005B0B77" w:rsidRPr="00FC5A0A">
        <w:rPr>
          <w:b/>
          <w:i/>
          <w:iCs/>
          <w:color w:val="000000" w:themeColor="text1"/>
          <w:sz w:val="22"/>
          <w:szCs w:val="22"/>
        </w:rPr>
        <w:t xml:space="preserve">Tel: </w:t>
      </w:r>
      <w:r w:rsidR="003E1BEC">
        <w:rPr>
          <w:b/>
          <w:i/>
          <w:iCs/>
          <w:color w:val="000000" w:themeColor="text1"/>
          <w:sz w:val="22"/>
          <w:szCs w:val="22"/>
        </w:rPr>
        <w:t>677 64 14 97</w:t>
      </w:r>
      <w:r w:rsidR="006014BD">
        <w:rPr>
          <w:b/>
          <w:i/>
          <w:iCs/>
          <w:color w:val="000000" w:themeColor="text1"/>
          <w:sz w:val="22"/>
          <w:szCs w:val="22"/>
        </w:rPr>
        <w:t xml:space="preserve"> </w:t>
      </w:r>
      <w:r w:rsidR="005B0B77" w:rsidRPr="00FC5A0A">
        <w:rPr>
          <w:b/>
          <w:i/>
          <w:iCs/>
          <w:color w:val="000000" w:themeColor="text1"/>
          <w:sz w:val="22"/>
          <w:szCs w:val="22"/>
        </w:rPr>
        <w:t>as soon as this notice is published.</w:t>
      </w:r>
    </w:p>
    <w:p w:rsidR="00061FC4" w:rsidRPr="00FC5A0A" w:rsidRDefault="00061FC4" w:rsidP="00EE160C">
      <w:pPr>
        <w:jc w:val="both"/>
        <w:rPr>
          <w:iCs/>
          <w:color w:val="000000" w:themeColor="text1"/>
          <w:sz w:val="22"/>
          <w:szCs w:val="22"/>
        </w:rPr>
      </w:pPr>
    </w:p>
    <w:p w:rsidR="00EE160C" w:rsidRPr="00FC5A0A" w:rsidRDefault="00EE160C" w:rsidP="00DE0E6A">
      <w:pPr>
        <w:pStyle w:val="ListParagraph"/>
        <w:numPr>
          <w:ilvl w:val="0"/>
          <w:numId w:val="30"/>
        </w:numPr>
        <w:jc w:val="both"/>
        <w:rPr>
          <w:b/>
          <w:color w:val="000000" w:themeColor="text1"/>
          <w:sz w:val="22"/>
          <w:szCs w:val="22"/>
          <w:lang w:val="en-US"/>
        </w:rPr>
      </w:pPr>
      <w:r w:rsidRPr="00FC5A0A">
        <w:rPr>
          <w:b/>
          <w:color w:val="000000" w:themeColor="text1"/>
          <w:sz w:val="22"/>
          <w:szCs w:val="22"/>
          <w:lang w:val="en-US"/>
        </w:rPr>
        <w:t>Acquisition of tender file:</w:t>
      </w:r>
    </w:p>
    <w:p w:rsidR="00ED5B68" w:rsidRPr="00DD2671" w:rsidRDefault="00EE160C" w:rsidP="00EE160C">
      <w:pPr>
        <w:jc w:val="both"/>
        <w:rPr>
          <w:iCs/>
          <w:color w:val="000000" w:themeColor="text1"/>
          <w:sz w:val="22"/>
          <w:szCs w:val="22"/>
        </w:rPr>
      </w:pPr>
      <w:r w:rsidRPr="00FC5A0A">
        <w:rPr>
          <w:iCs/>
          <w:color w:val="000000" w:themeColor="text1"/>
          <w:sz w:val="22"/>
          <w:szCs w:val="22"/>
        </w:rPr>
        <w:t>The tender file may be acquired from the</w:t>
      </w:r>
      <w:r w:rsidR="003F4C40" w:rsidRPr="00FC5A0A">
        <w:rPr>
          <w:b/>
          <w:i/>
          <w:iCs/>
          <w:color w:val="000000" w:themeColor="text1"/>
          <w:sz w:val="22"/>
          <w:szCs w:val="22"/>
        </w:rPr>
        <w:t xml:space="preserve"> Bangem Council Contracts Award </w:t>
      </w:r>
      <w:r w:rsidR="003F4C40" w:rsidRPr="006014BD">
        <w:rPr>
          <w:b/>
          <w:i/>
          <w:iCs/>
          <w:color w:val="000000" w:themeColor="text1"/>
          <w:sz w:val="22"/>
          <w:szCs w:val="22"/>
        </w:rPr>
        <w:t>office</w:t>
      </w:r>
      <w:r w:rsidR="00F00591">
        <w:rPr>
          <w:b/>
          <w:i/>
          <w:iCs/>
          <w:color w:val="000000" w:themeColor="text1"/>
          <w:sz w:val="22"/>
          <w:szCs w:val="22"/>
        </w:rPr>
        <w:t>, Tel:</w:t>
      </w:r>
      <w:r w:rsidR="00E0727A">
        <w:rPr>
          <w:b/>
          <w:i/>
          <w:iCs/>
          <w:color w:val="000000" w:themeColor="text1"/>
          <w:sz w:val="22"/>
          <w:szCs w:val="22"/>
        </w:rPr>
        <w:t xml:space="preserve"> 677 64 14 97</w:t>
      </w:r>
      <w:r w:rsidR="003F4C40" w:rsidRPr="00FC5A0A">
        <w:rPr>
          <w:b/>
          <w:i/>
          <w:iCs/>
          <w:color w:val="000000" w:themeColor="text1"/>
          <w:sz w:val="22"/>
          <w:szCs w:val="22"/>
        </w:rPr>
        <w:t>as soon as this notice is published</w:t>
      </w:r>
      <w:r w:rsidR="00E0727A">
        <w:rPr>
          <w:b/>
          <w:i/>
          <w:iCs/>
          <w:color w:val="000000" w:themeColor="text1"/>
          <w:sz w:val="22"/>
          <w:szCs w:val="22"/>
        </w:rPr>
        <w:t xml:space="preserve"> </w:t>
      </w:r>
      <w:r w:rsidR="005B0B77" w:rsidRPr="00FC5A0A">
        <w:rPr>
          <w:iCs/>
          <w:color w:val="000000" w:themeColor="text1"/>
          <w:sz w:val="22"/>
          <w:szCs w:val="22"/>
        </w:rPr>
        <w:t>and</w:t>
      </w:r>
      <w:r w:rsidR="00E0727A">
        <w:rPr>
          <w:iCs/>
          <w:color w:val="000000" w:themeColor="text1"/>
          <w:sz w:val="22"/>
          <w:szCs w:val="22"/>
        </w:rPr>
        <w:t xml:space="preserve"> </w:t>
      </w:r>
      <w:r w:rsidRPr="00FC5A0A">
        <w:rPr>
          <w:iCs/>
          <w:color w:val="000000" w:themeColor="text1"/>
          <w:sz w:val="22"/>
          <w:szCs w:val="22"/>
        </w:rPr>
        <w:t xml:space="preserve">upon presentation of a non-refundable treasury receipt (payable at the </w:t>
      </w:r>
      <w:r w:rsidR="00CA130B" w:rsidRPr="00FC5A0A">
        <w:rPr>
          <w:iCs/>
          <w:color w:val="000000" w:themeColor="text1"/>
          <w:sz w:val="22"/>
          <w:szCs w:val="22"/>
        </w:rPr>
        <w:t>Municipal</w:t>
      </w:r>
      <w:r w:rsidRPr="00FC5A0A">
        <w:rPr>
          <w:iCs/>
          <w:color w:val="000000" w:themeColor="text1"/>
          <w:sz w:val="22"/>
          <w:szCs w:val="22"/>
        </w:rPr>
        <w:t xml:space="preserve"> Treasury </w:t>
      </w:r>
      <w:r w:rsidR="0080101E" w:rsidRPr="00FC5A0A">
        <w:rPr>
          <w:iCs/>
          <w:color w:val="000000" w:themeColor="text1"/>
          <w:sz w:val="22"/>
          <w:szCs w:val="22"/>
        </w:rPr>
        <w:t>B</w:t>
      </w:r>
      <w:r w:rsidR="00826F4F" w:rsidRPr="00FC5A0A">
        <w:rPr>
          <w:iCs/>
          <w:color w:val="000000" w:themeColor="text1"/>
          <w:sz w:val="22"/>
          <w:szCs w:val="22"/>
        </w:rPr>
        <w:t>angem</w:t>
      </w:r>
      <w:r w:rsidR="00E0727A">
        <w:rPr>
          <w:iCs/>
          <w:color w:val="000000" w:themeColor="text1"/>
          <w:sz w:val="22"/>
          <w:szCs w:val="22"/>
        </w:rPr>
        <w:t xml:space="preserve"> </w:t>
      </w:r>
      <w:r w:rsidR="006A7AD3" w:rsidRPr="00FC5A0A">
        <w:rPr>
          <w:iCs/>
          <w:color w:val="000000" w:themeColor="text1"/>
          <w:sz w:val="22"/>
          <w:szCs w:val="22"/>
        </w:rPr>
        <w:t>bearing</w:t>
      </w:r>
      <w:r w:rsidR="00E0727A">
        <w:rPr>
          <w:iCs/>
          <w:color w:val="000000" w:themeColor="text1"/>
          <w:sz w:val="22"/>
          <w:szCs w:val="22"/>
        </w:rPr>
        <w:t xml:space="preserve"> </w:t>
      </w:r>
      <w:r w:rsidRPr="00FC5A0A">
        <w:rPr>
          <w:color w:val="000000" w:themeColor="text1"/>
          <w:sz w:val="22"/>
          <w:szCs w:val="22"/>
        </w:rPr>
        <w:t>the amount</w:t>
      </w:r>
      <w:r w:rsidR="006A7AD3" w:rsidRPr="00FC5A0A">
        <w:rPr>
          <w:color w:val="000000" w:themeColor="text1"/>
          <w:sz w:val="22"/>
          <w:szCs w:val="22"/>
        </w:rPr>
        <w:t xml:space="preserve"> of</w:t>
      </w:r>
      <w:r w:rsidR="00E0727A">
        <w:rPr>
          <w:color w:val="000000" w:themeColor="text1"/>
          <w:sz w:val="22"/>
          <w:szCs w:val="22"/>
        </w:rPr>
        <w:t xml:space="preserve"> </w:t>
      </w:r>
      <w:r w:rsidR="00A3030E">
        <w:rPr>
          <w:b/>
          <w:color w:val="000000" w:themeColor="text1"/>
          <w:sz w:val="22"/>
          <w:szCs w:val="22"/>
        </w:rPr>
        <w:t>Forty Five</w:t>
      </w:r>
      <w:r w:rsidR="00DD2671">
        <w:rPr>
          <w:b/>
          <w:color w:val="000000" w:themeColor="text1"/>
          <w:sz w:val="22"/>
          <w:szCs w:val="22"/>
        </w:rPr>
        <w:t xml:space="preserve"> Thousand </w:t>
      </w:r>
      <w:r w:rsidR="006A7AD3" w:rsidRPr="00FC5A0A">
        <w:rPr>
          <w:b/>
          <w:color w:val="000000" w:themeColor="text1"/>
          <w:sz w:val="22"/>
          <w:szCs w:val="22"/>
        </w:rPr>
        <w:t>(</w:t>
      </w:r>
      <w:r w:rsidR="00A3030E">
        <w:rPr>
          <w:b/>
          <w:color w:val="000000" w:themeColor="text1"/>
          <w:sz w:val="22"/>
          <w:szCs w:val="22"/>
        </w:rPr>
        <w:t>45</w:t>
      </w:r>
      <w:r w:rsidR="006A7AD3" w:rsidRPr="00FC5A0A">
        <w:rPr>
          <w:b/>
          <w:color w:val="000000" w:themeColor="text1"/>
          <w:sz w:val="22"/>
          <w:szCs w:val="22"/>
        </w:rPr>
        <w:t>,000) F</w:t>
      </w:r>
      <w:r w:rsidR="00CE5168" w:rsidRPr="00FC5A0A">
        <w:rPr>
          <w:b/>
          <w:color w:val="000000" w:themeColor="text1"/>
          <w:sz w:val="22"/>
          <w:szCs w:val="22"/>
        </w:rPr>
        <w:t xml:space="preserve">rancs </w:t>
      </w:r>
      <w:r w:rsidR="006A7AD3" w:rsidRPr="00FC5A0A">
        <w:rPr>
          <w:b/>
          <w:color w:val="000000" w:themeColor="text1"/>
          <w:sz w:val="22"/>
          <w:szCs w:val="22"/>
        </w:rPr>
        <w:t>CFA</w:t>
      </w:r>
      <w:r w:rsidRPr="00FC5A0A">
        <w:rPr>
          <w:b/>
          <w:iCs/>
          <w:color w:val="000000" w:themeColor="text1"/>
          <w:sz w:val="22"/>
          <w:szCs w:val="22"/>
        </w:rPr>
        <w:t xml:space="preserve">. </w:t>
      </w:r>
      <w:r w:rsidRPr="00FC5A0A">
        <w:rPr>
          <w:iCs/>
          <w:color w:val="000000" w:themeColor="text1"/>
          <w:sz w:val="22"/>
          <w:szCs w:val="22"/>
        </w:rPr>
        <w:t>Such a receipt</w:t>
      </w:r>
      <w:r w:rsidR="00E0727A">
        <w:rPr>
          <w:iCs/>
          <w:color w:val="000000" w:themeColor="text1"/>
          <w:sz w:val="22"/>
          <w:szCs w:val="22"/>
        </w:rPr>
        <w:t xml:space="preserve"> </w:t>
      </w:r>
      <w:r w:rsidRPr="00FC5A0A">
        <w:rPr>
          <w:iCs/>
          <w:color w:val="000000" w:themeColor="text1"/>
          <w:sz w:val="22"/>
          <w:szCs w:val="22"/>
        </w:rPr>
        <w:t>shall identify the concerned bidder.</w:t>
      </w:r>
    </w:p>
    <w:p w:rsidR="00EE160C" w:rsidRPr="00FC5A0A" w:rsidRDefault="00EE160C" w:rsidP="00DE0E6A">
      <w:pPr>
        <w:pStyle w:val="ListParagraph"/>
        <w:numPr>
          <w:ilvl w:val="0"/>
          <w:numId w:val="30"/>
        </w:numPr>
        <w:ind w:left="360"/>
        <w:jc w:val="both"/>
        <w:rPr>
          <w:i/>
          <w:iCs/>
          <w:color w:val="000000" w:themeColor="text1"/>
          <w:sz w:val="22"/>
          <w:szCs w:val="22"/>
          <w:lang w:val="en-US"/>
        </w:rPr>
      </w:pPr>
      <w:r w:rsidRPr="00FC5A0A">
        <w:rPr>
          <w:b/>
          <w:color w:val="000000" w:themeColor="text1"/>
          <w:sz w:val="22"/>
          <w:szCs w:val="22"/>
          <w:lang w:val="en-US"/>
        </w:rPr>
        <w:t>Submission of bids:</w:t>
      </w:r>
    </w:p>
    <w:p w:rsidR="00EE160C" w:rsidRPr="00FC5A0A" w:rsidRDefault="00EE160C" w:rsidP="00EE160C">
      <w:pPr>
        <w:tabs>
          <w:tab w:val="left" w:pos="284"/>
        </w:tabs>
        <w:jc w:val="both"/>
        <w:rPr>
          <w:color w:val="000000" w:themeColor="text1"/>
          <w:sz w:val="22"/>
          <w:szCs w:val="22"/>
        </w:rPr>
      </w:pPr>
      <w:r w:rsidRPr="00FC5A0A">
        <w:rPr>
          <w:color w:val="000000" w:themeColor="text1"/>
          <w:sz w:val="22"/>
          <w:szCs w:val="22"/>
        </w:rPr>
        <w:t xml:space="preserve">Each bid drafted in English or French shall be signed by the bidder or by a duly authorized representative and presented in </w:t>
      </w:r>
      <w:r w:rsidRPr="00FC5A0A">
        <w:rPr>
          <w:b/>
          <w:iCs/>
          <w:color w:val="000000" w:themeColor="text1"/>
          <w:sz w:val="22"/>
          <w:szCs w:val="22"/>
        </w:rPr>
        <w:t>seven (07) copies</w:t>
      </w:r>
      <w:r w:rsidRPr="00FC5A0A">
        <w:rPr>
          <w:iCs/>
          <w:color w:val="000000" w:themeColor="text1"/>
          <w:sz w:val="22"/>
          <w:szCs w:val="22"/>
        </w:rPr>
        <w:t xml:space="preserve"> including the original and six (06) copies</w:t>
      </w:r>
      <w:r w:rsidRPr="00FC5A0A">
        <w:rPr>
          <w:color w:val="000000" w:themeColor="text1"/>
          <w:sz w:val="22"/>
          <w:szCs w:val="22"/>
        </w:rPr>
        <w:t xml:space="preserve"> marked as such. These shall be submitted in one sealed pack</w:t>
      </w:r>
      <w:r w:rsidR="00826F4F" w:rsidRPr="00FC5A0A">
        <w:rPr>
          <w:color w:val="000000" w:themeColor="text1"/>
          <w:sz w:val="22"/>
          <w:szCs w:val="22"/>
        </w:rPr>
        <w:t>et</w:t>
      </w:r>
      <w:r w:rsidRPr="00FC5A0A">
        <w:rPr>
          <w:color w:val="000000" w:themeColor="text1"/>
          <w:sz w:val="22"/>
          <w:szCs w:val="22"/>
        </w:rPr>
        <w:t xml:space="preserve"> containing three (3) envelopes; (A: Administrative file, B: Technical file, C: Financial file). The sealed pack</w:t>
      </w:r>
      <w:r w:rsidR="00826F4F" w:rsidRPr="00FC5A0A">
        <w:rPr>
          <w:color w:val="000000" w:themeColor="text1"/>
          <w:sz w:val="22"/>
          <w:szCs w:val="22"/>
        </w:rPr>
        <w:t>et</w:t>
      </w:r>
      <w:r w:rsidRPr="00FC5A0A">
        <w:rPr>
          <w:color w:val="000000" w:themeColor="text1"/>
          <w:sz w:val="22"/>
          <w:szCs w:val="22"/>
        </w:rPr>
        <w:t xml:space="preserve"> shall bear no information on the enterprise, and should r</w:t>
      </w:r>
      <w:r w:rsidR="00DD6104" w:rsidRPr="00FC5A0A">
        <w:rPr>
          <w:color w:val="000000" w:themeColor="text1"/>
          <w:sz w:val="22"/>
          <w:szCs w:val="22"/>
        </w:rPr>
        <w:t xml:space="preserve">each </w:t>
      </w:r>
      <w:r w:rsidR="00653107" w:rsidRPr="00FC5A0A">
        <w:rPr>
          <w:b/>
          <w:i/>
          <w:iCs/>
          <w:color w:val="000000" w:themeColor="text1"/>
          <w:sz w:val="22"/>
          <w:szCs w:val="22"/>
        </w:rPr>
        <w:t xml:space="preserve">the </w:t>
      </w:r>
      <w:r w:rsidR="0080101E" w:rsidRPr="00FC5A0A">
        <w:rPr>
          <w:b/>
          <w:i/>
          <w:iCs/>
          <w:color w:val="000000" w:themeColor="text1"/>
          <w:sz w:val="22"/>
          <w:szCs w:val="22"/>
        </w:rPr>
        <w:t>Bangem council</w:t>
      </w:r>
      <w:r w:rsidR="0002696C" w:rsidRPr="00FC5A0A">
        <w:rPr>
          <w:b/>
          <w:i/>
          <w:iCs/>
          <w:color w:val="000000" w:themeColor="text1"/>
          <w:sz w:val="22"/>
          <w:szCs w:val="22"/>
        </w:rPr>
        <w:t xml:space="preserve"> Contracts Award office</w:t>
      </w:r>
      <w:r w:rsidR="00315276">
        <w:rPr>
          <w:b/>
          <w:i/>
          <w:iCs/>
          <w:color w:val="000000" w:themeColor="text1"/>
          <w:sz w:val="22"/>
          <w:szCs w:val="22"/>
        </w:rPr>
        <w:t xml:space="preserve"> </w:t>
      </w:r>
      <w:r w:rsidR="00F10B72" w:rsidRPr="00FC5A0A">
        <w:rPr>
          <w:b/>
          <w:iCs/>
          <w:color w:val="000000" w:themeColor="text1"/>
          <w:sz w:val="22"/>
          <w:szCs w:val="22"/>
        </w:rPr>
        <w:t>latest</w:t>
      </w:r>
      <w:r w:rsidR="00842A96">
        <w:rPr>
          <w:color w:val="000000" w:themeColor="text1"/>
          <w:sz w:val="22"/>
          <w:szCs w:val="22"/>
        </w:rPr>
        <w:t xml:space="preserve"> </w:t>
      </w:r>
      <w:r w:rsidR="00DE09B2">
        <w:rPr>
          <w:color w:val="000000" w:themeColor="text1"/>
          <w:sz w:val="22"/>
          <w:szCs w:val="22"/>
        </w:rPr>
        <w:t>27/03</w:t>
      </w:r>
      <w:r w:rsidR="00F85A92" w:rsidRPr="00FC5A0A">
        <w:rPr>
          <w:b/>
          <w:color w:val="000000" w:themeColor="text1"/>
          <w:sz w:val="22"/>
          <w:szCs w:val="22"/>
        </w:rPr>
        <w:t>/</w:t>
      </w:r>
      <w:r w:rsidR="0002696C" w:rsidRPr="00FC5A0A">
        <w:rPr>
          <w:b/>
          <w:color w:val="000000" w:themeColor="text1"/>
          <w:sz w:val="22"/>
          <w:szCs w:val="22"/>
        </w:rPr>
        <w:t>202</w:t>
      </w:r>
      <w:r w:rsidR="00F00591">
        <w:rPr>
          <w:b/>
          <w:color w:val="000000" w:themeColor="text1"/>
          <w:sz w:val="22"/>
          <w:szCs w:val="22"/>
        </w:rPr>
        <w:t>6</w:t>
      </w:r>
      <w:r w:rsidR="003E1BEC">
        <w:rPr>
          <w:b/>
          <w:color w:val="000000" w:themeColor="text1"/>
          <w:sz w:val="22"/>
          <w:szCs w:val="22"/>
        </w:rPr>
        <w:t xml:space="preserve"> </w:t>
      </w:r>
      <w:r w:rsidRPr="00FC5A0A">
        <w:rPr>
          <w:color w:val="000000" w:themeColor="text1"/>
          <w:sz w:val="22"/>
          <w:szCs w:val="22"/>
        </w:rPr>
        <w:t xml:space="preserve">at </w:t>
      </w:r>
      <w:r w:rsidR="00BE3BA9" w:rsidRPr="00FC5A0A">
        <w:rPr>
          <w:b/>
          <w:color w:val="000000" w:themeColor="text1"/>
          <w:sz w:val="22"/>
          <w:szCs w:val="22"/>
        </w:rPr>
        <w:t>10</w:t>
      </w:r>
      <w:r w:rsidRPr="00FC5A0A">
        <w:rPr>
          <w:b/>
          <w:color w:val="000000" w:themeColor="text1"/>
          <w:sz w:val="22"/>
          <w:szCs w:val="22"/>
        </w:rPr>
        <w:t xml:space="preserve">:00 </w:t>
      </w:r>
      <w:r w:rsidR="00BE3BA9" w:rsidRPr="00FC5A0A">
        <w:rPr>
          <w:b/>
          <w:color w:val="000000" w:themeColor="text1"/>
          <w:sz w:val="22"/>
          <w:szCs w:val="22"/>
        </w:rPr>
        <w:t>am</w:t>
      </w:r>
      <w:r w:rsidR="00315276">
        <w:rPr>
          <w:b/>
          <w:color w:val="000000" w:themeColor="text1"/>
          <w:sz w:val="22"/>
          <w:szCs w:val="22"/>
        </w:rPr>
        <w:t xml:space="preserve"> </w:t>
      </w:r>
      <w:r w:rsidR="00653107" w:rsidRPr="00FC5A0A">
        <w:rPr>
          <w:color w:val="000000" w:themeColor="text1"/>
          <w:sz w:val="22"/>
          <w:szCs w:val="22"/>
        </w:rPr>
        <w:t>local time</w:t>
      </w:r>
      <w:r w:rsidR="00315276">
        <w:rPr>
          <w:color w:val="000000" w:themeColor="text1"/>
          <w:sz w:val="22"/>
          <w:szCs w:val="22"/>
        </w:rPr>
        <w:t xml:space="preserve"> </w:t>
      </w:r>
      <w:r w:rsidRPr="00FC5A0A">
        <w:rPr>
          <w:color w:val="000000" w:themeColor="text1"/>
          <w:sz w:val="22"/>
          <w:szCs w:val="22"/>
        </w:rPr>
        <w:t xml:space="preserve">and should carry the inscription: </w:t>
      </w:r>
    </w:p>
    <w:p w:rsidR="00653107" w:rsidRPr="00FC5A0A" w:rsidRDefault="00653107" w:rsidP="00EE160C">
      <w:pPr>
        <w:tabs>
          <w:tab w:val="left" w:pos="284"/>
        </w:tabs>
        <w:jc w:val="both"/>
        <w:rPr>
          <w:color w:val="000000" w:themeColor="text1"/>
          <w:sz w:val="22"/>
          <w:szCs w:val="22"/>
        </w:rPr>
      </w:pPr>
    </w:p>
    <w:p w:rsidR="001B3999" w:rsidRPr="00FC5A0A" w:rsidRDefault="00EE160C" w:rsidP="00EE160C">
      <w:pPr>
        <w:spacing w:line="276" w:lineRule="auto"/>
        <w:jc w:val="center"/>
        <w:rPr>
          <w:b/>
          <w:color w:val="000000"/>
          <w:sz w:val="22"/>
          <w:szCs w:val="22"/>
        </w:rPr>
      </w:pPr>
      <w:r w:rsidRPr="00FC5A0A">
        <w:rPr>
          <w:b/>
          <w:color w:val="000000"/>
          <w:sz w:val="22"/>
          <w:szCs w:val="22"/>
        </w:rPr>
        <w:t>OPEN NATIONAL INVITATION TO TENDER</w:t>
      </w:r>
    </w:p>
    <w:p w:rsidR="00DE09B2" w:rsidRPr="00DE09B2" w:rsidRDefault="00DE09B2" w:rsidP="00DE09B2">
      <w:pPr>
        <w:jc w:val="center"/>
        <w:rPr>
          <w:b/>
          <w:color w:val="000000"/>
          <w:sz w:val="28"/>
          <w:szCs w:val="28"/>
        </w:rPr>
      </w:pPr>
      <w:r w:rsidRPr="00DE09B2">
        <w:rPr>
          <w:b/>
          <w:color w:val="000000"/>
          <w:sz w:val="28"/>
          <w:szCs w:val="28"/>
        </w:rPr>
        <w:t>N0. 003/ONIT/BANGEM COUNCIL/BCITB/KMD/SWR/PIB/2026 OF 26/02/2026</w:t>
      </w:r>
    </w:p>
    <w:p w:rsidR="00DE11F1" w:rsidRDefault="00AF43E2" w:rsidP="00AF43E2">
      <w:pPr>
        <w:ind w:left="734"/>
        <w:jc w:val="both"/>
        <w:rPr>
          <w:rFonts w:cs="Arial"/>
          <w:b/>
          <w:bCs/>
          <w:sz w:val="22"/>
          <w:szCs w:val="22"/>
        </w:rPr>
      </w:pPr>
      <w:r w:rsidRPr="0016176C">
        <w:rPr>
          <w:b/>
          <w:sz w:val="22"/>
          <w:szCs w:val="22"/>
          <w:lang w:val="en-US"/>
        </w:rPr>
        <w:t>FOR THE CONSTRUCTION OF A COMMUNITY HALL IN NDIBSE VILLAGE,</w:t>
      </w:r>
      <w:r w:rsidRPr="0016176C">
        <w:rPr>
          <w:rFonts w:cs="Arial"/>
          <w:b/>
          <w:bCs/>
          <w:sz w:val="22"/>
          <w:szCs w:val="22"/>
        </w:rPr>
        <w:t xml:space="preserve"> BANGEM</w:t>
      </w:r>
      <w:r w:rsidRPr="0016176C">
        <w:rPr>
          <w:color w:val="000000" w:themeColor="text1"/>
          <w:sz w:val="22"/>
          <w:szCs w:val="22"/>
          <w:lang w:val="en-US"/>
        </w:rPr>
        <w:t xml:space="preserve"> </w:t>
      </w:r>
      <w:r w:rsidRPr="0016176C">
        <w:rPr>
          <w:b/>
          <w:color w:val="000000" w:themeColor="text1"/>
          <w:sz w:val="22"/>
          <w:szCs w:val="22"/>
          <w:lang w:val="en-US"/>
        </w:rPr>
        <w:t>MUNICIPALITY</w:t>
      </w:r>
      <w:r w:rsidRPr="0016176C">
        <w:rPr>
          <w:rFonts w:cs="Arial"/>
          <w:b/>
          <w:bCs/>
          <w:sz w:val="22"/>
          <w:szCs w:val="22"/>
        </w:rPr>
        <w:t>, KUPE-MUANENGUBA DIVISION, SOUTH WEST</w:t>
      </w:r>
      <w:r w:rsidR="0074349F" w:rsidRPr="0016176C">
        <w:rPr>
          <w:rFonts w:cs="Arial"/>
          <w:b/>
          <w:bCs/>
          <w:sz w:val="22"/>
          <w:szCs w:val="22"/>
        </w:rPr>
        <w:t xml:space="preserve"> REGION</w:t>
      </w:r>
      <w:r w:rsidR="00355FE4" w:rsidRPr="0016176C">
        <w:rPr>
          <w:rFonts w:cs="Arial"/>
          <w:b/>
          <w:bCs/>
          <w:sz w:val="22"/>
          <w:szCs w:val="22"/>
        </w:rPr>
        <w:t xml:space="preserve"> </w:t>
      </w:r>
    </w:p>
    <w:p w:rsidR="00AF43E2" w:rsidRPr="0016176C" w:rsidRDefault="00DE11F1" w:rsidP="00AF43E2">
      <w:pPr>
        <w:ind w:left="734"/>
        <w:jc w:val="both"/>
        <w:rPr>
          <w:rFonts w:cs="Arial"/>
          <w:b/>
          <w:bCs/>
          <w:sz w:val="22"/>
          <w:szCs w:val="22"/>
        </w:rPr>
      </w:pPr>
      <w:r>
        <w:rPr>
          <w:b/>
          <w:sz w:val="22"/>
          <w:szCs w:val="22"/>
          <w:lang w:val="en-US"/>
        </w:rPr>
        <w:t xml:space="preserve">                                       </w:t>
      </w:r>
      <w:r w:rsidR="00355FE4" w:rsidRPr="0016176C">
        <w:rPr>
          <w:rFonts w:cs="Arial"/>
          <w:b/>
          <w:bCs/>
          <w:sz w:val="22"/>
          <w:szCs w:val="22"/>
        </w:rPr>
        <w:t>(BY EMMERGENCY PROCEDURE)</w:t>
      </w:r>
    </w:p>
    <w:p w:rsidR="00EE160C" w:rsidRPr="00DD2671" w:rsidRDefault="00EE160C" w:rsidP="00DD2671">
      <w:pPr>
        <w:ind w:left="734"/>
        <w:jc w:val="both"/>
        <w:rPr>
          <w:b/>
          <w:i/>
          <w:color w:val="000000" w:themeColor="text1"/>
          <w:sz w:val="22"/>
          <w:szCs w:val="22"/>
        </w:rPr>
      </w:pPr>
      <w:r w:rsidRPr="00AF43E2">
        <w:rPr>
          <w:b/>
          <w:i/>
          <w:color w:val="000000" w:themeColor="text1"/>
          <w:sz w:val="24"/>
          <w:szCs w:val="24"/>
        </w:rPr>
        <w:t xml:space="preserve">       </w:t>
      </w:r>
      <w:r w:rsidRPr="00FC5A0A">
        <w:rPr>
          <w:b/>
          <w:i/>
          <w:color w:val="000000" w:themeColor="text1"/>
          <w:sz w:val="22"/>
          <w:szCs w:val="22"/>
        </w:rPr>
        <w:t xml:space="preserve">      </w:t>
      </w:r>
      <w:r w:rsidR="00AF43E2">
        <w:rPr>
          <w:b/>
          <w:i/>
          <w:color w:val="000000" w:themeColor="text1"/>
          <w:sz w:val="22"/>
          <w:szCs w:val="22"/>
        </w:rPr>
        <w:t xml:space="preserve">                </w:t>
      </w:r>
      <w:r w:rsidRPr="00FC5A0A">
        <w:rPr>
          <w:b/>
          <w:i/>
          <w:color w:val="000000" w:themeColor="text1"/>
          <w:sz w:val="22"/>
          <w:szCs w:val="22"/>
        </w:rPr>
        <w:t>“To be opened only during the bid-opening session”</w:t>
      </w:r>
    </w:p>
    <w:p w:rsidR="00EE160C" w:rsidRPr="00FC5A0A" w:rsidRDefault="00EE160C" w:rsidP="00EE160C">
      <w:pPr>
        <w:jc w:val="both"/>
        <w:rPr>
          <w:color w:val="000000" w:themeColor="text1"/>
          <w:sz w:val="22"/>
          <w:szCs w:val="22"/>
        </w:rPr>
      </w:pPr>
      <w:r w:rsidRPr="00FC5A0A">
        <w:rPr>
          <w:color w:val="000000" w:themeColor="text1"/>
          <w:sz w:val="22"/>
          <w:szCs w:val="22"/>
        </w:rPr>
        <w:t xml:space="preserve">In case of any ambiguities or differences, only the original shall be considered authentic. </w:t>
      </w:r>
    </w:p>
    <w:p w:rsidR="001B3999" w:rsidRPr="00FC5A0A" w:rsidRDefault="001B3999" w:rsidP="00EE160C">
      <w:pPr>
        <w:jc w:val="both"/>
        <w:rPr>
          <w:color w:val="000000" w:themeColor="text1"/>
          <w:sz w:val="22"/>
          <w:szCs w:val="22"/>
        </w:rPr>
      </w:pPr>
    </w:p>
    <w:p w:rsidR="00EE160C" w:rsidRPr="00FC5A0A" w:rsidRDefault="00EE160C" w:rsidP="00DE0E6A">
      <w:pPr>
        <w:pStyle w:val="ListParagraph"/>
        <w:numPr>
          <w:ilvl w:val="0"/>
          <w:numId w:val="30"/>
        </w:numPr>
        <w:ind w:left="360"/>
        <w:jc w:val="both"/>
        <w:rPr>
          <w:b/>
          <w:color w:val="000000" w:themeColor="text1"/>
          <w:sz w:val="22"/>
          <w:szCs w:val="22"/>
        </w:rPr>
      </w:pPr>
      <w:r w:rsidRPr="00FC5A0A">
        <w:rPr>
          <w:b/>
          <w:color w:val="000000" w:themeColor="text1"/>
          <w:sz w:val="22"/>
          <w:szCs w:val="22"/>
        </w:rPr>
        <w:t>Admissibility of bids</w:t>
      </w:r>
    </w:p>
    <w:p w:rsidR="00EE160C" w:rsidRPr="00FC5A0A" w:rsidRDefault="00EE160C" w:rsidP="0016176C">
      <w:pPr>
        <w:ind w:left="450"/>
        <w:jc w:val="both"/>
        <w:rPr>
          <w:color w:val="000000" w:themeColor="text1"/>
          <w:sz w:val="22"/>
          <w:szCs w:val="22"/>
        </w:rPr>
      </w:pPr>
      <w:r w:rsidRPr="00FC5A0A">
        <w:rPr>
          <w:color w:val="000000" w:themeColor="text1"/>
          <w:sz w:val="22"/>
          <w:szCs w:val="22"/>
        </w:rPr>
        <w:t>Under penalty of being rejected, only originals or true copies certified by the issuing service or</w:t>
      </w:r>
      <w:r w:rsidR="003806F9" w:rsidRPr="00FC5A0A">
        <w:rPr>
          <w:color w:val="000000" w:themeColor="text1"/>
          <w:sz w:val="22"/>
          <w:szCs w:val="22"/>
        </w:rPr>
        <w:t xml:space="preserve"> administrative authorities </w:t>
      </w:r>
      <w:r w:rsidRPr="00FC5A0A">
        <w:rPr>
          <w:color w:val="000000" w:themeColor="text1"/>
          <w:sz w:val="22"/>
          <w:szCs w:val="22"/>
        </w:rPr>
        <w:t>must imperatively be produced in accordance with the Special Regulations of the invitation to tender. They must obligatorily be not older than three (3) months before the latest date set for the</w:t>
      </w:r>
      <w:r w:rsidR="0016176C">
        <w:rPr>
          <w:color w:val="000000" w:themeColor="text1"/>
          <w:sz w:val="22"/>
          <w:szCs w:val="22"/>
        </w:rPr>
        <w:t xml:space="preserve"> </w:t>
      </w:r>
      <w:r w:rsidRPr="00FC5A0A">
        <w:rPr>
          <w:color w:val="000000" w:themeColor="text1"/>
          <w:sz w:val="22"/>
          <w:szCs w:val="22"/>
        </w:rPr>
        <w:t>opening of bids.</w:t>
      </w:r>
    </w:p>
    <w:p w:rsidR="003806F9" w:rsidRPr="00FC5A0A" w:rsidRDefault="003806F9" w:rsidP="003806F9">
      <w:pPr>
        <w:ind w:left="561" w:hanging="111"/>
        <w:jc w:val="both"/>
        <w:rPr>
          <w:color w:val="000000" w:themeColor="text1"/>
          <w:sz w:val="22"/>
          <w:szCs w:val="22"/>
        </w:rPr>
      </w:pPr>
      <w:r w:rsidRPr="00FC5A0A">
        <w:rPr>
          <w:color w:val="000000" w:themeColor="text1"/>
          <w:sz w:val="22"/>
          <w:szCs w:val="22"/>
        </w:rPr>
        <w:t>Any bid not in compliance with the prescriptions of the Tender File shall be declared</w:t>
      </w:r>
    </w:p>
    <w:p w:rsidR="003806F9" w:rsidRPr="00FC5A0A" w:rsidRDefault="008A1ED1" w:rsidP="008A1ED1">
      <w:pPr>
        <w:ind w:left="450"/>
        <w:jc w:val="both"/>
        <w:rPr>
          <w:color w:val="000000" w:themeColor="text1"/>
          <w:sz w:val="22"/>
          <w:szCs w:val="22"/>
        </w:rPr>
      </w:pPr>
      <w:r w:rsidRPr="00FC5A0A">
        <w:rPr>
          <w:color w:val="000000" w:themeColor="text1"/>
          <w:sz w:val="22"/>
          <w:szCs w:val="22"/>
        </w:rPr>
        <w:t>Inadmissible</w:t>
      </w:r>
      <w:r w:rsidR="003806F9" w:rsidRPr="00FC5A0A">
        <w:rPr>
          <w:color w:val="000000" w:themeColor="text1"/>
          <w:sz w:val="22"/>
          <w:szCs w:val="22"/>
        </w:rPr>
        <w:t>. This refers especially to the absence of a bid bond issued by a first order bank approved by the Minister in charge of Finance valid for thirty (30) days after the validity of bids.</w:t>
      </w:r>
    </w:p>
    <w:p w:rsidR="00EE160C" w:rsidRPr="00FC5A0A" w:rsidRDefault="00EE160C" w:rsidP="00964065">
      <w:pPr>
        <w:jc w:val="both"/>
        <w:rPr>
          <w:color w:val="000000" w:themeColor="text1"/>
          <w:sz w:val="22"/>
          <w:szCs w:val="22"/>
        </w:rPr>
      </w:pPr>
    </w:p>
    <w:p w:rsidR="00EE160C" w:rsidRPr="00FC5A0A" w:rsidRDefault="00EE160C" w:rsidP="00DE0E6A">
      <w:pPr>
        <w:pStyle w:val="ListParagraph"/>
        <w:numPr>
          <w:ilvl w:val="0"/>
          <w:numId w:val="30"/>
        </w:numPr>
        <w:tabs>
          <w:tab w:val="left" w:pos="567"/>
        </w:tabs>
        <w:ind w:left="360"/>
        <w:jc w:val="both"/>
        <w:rPr>
          <w:b/>
          <w:color w:val="000000" w:themeColor="text1"/>
          <w:sz w:val="22"/>
          <w:szCs w:val="22"/>
        </w:rPr>
      </w:pPr>
      <w:r w:rsidRPr="00FC5A0A">
        <w:rPr>
          <w:b/>
          <w:color w:val="000000" w:themeColor="text1"/>
          <w:sz w:val="22"/>
          <w:szCs w:val="22"/>
        </w:rPr>
        <w:t>Opening of bids:</w:t>
      </w:r>
    </w:p>
    <w:p w:rsidR="00EE160C" w:rsidRPr="00FC5A0A" w:rsidRDefault="00EE160C" w:rsidP="006456DA">
      <w:pPr>
        <w:ind w:left="360"/>
        <w:jc w:val="both"/>
        <w:rPr>
          <w:color w:val="000000" w:themeColor="text1"/>
          <w:sz w:val="22"/>
          <w:szCs w:val="22"/>
        </w:rPr>
      </w:pPr>
      <w:r w:rsidRPr="00FC5A0A">
        <w:rPr>
          <w:iCs/>
          <w:color w:val="000000" w:themeColor="text1"/>
          <w:sz w:val="22"/>
          <w:szCs w:val="22"/>
        </w:rPr>
        <w:t xml:space="preserve">The opening of the bids in one phase shall be done on </w:t>
      </w:r>
      <w:r w:rsidR="00DE09B2">
        <w:rPr>
          <w:iCs/>
          <w:color w:val="000000" w:themeColor="text1"/>
          <w:sz w:val="22"/>
          <w:szCs w:val="22"/>
        </w:rPr>
        <w:t>27/03</w:t>
      </w:r>
      <w:r w:rsidR="00F85A92" w:rsidRPr="00FC5A0A">
        <w:rPr>
          <w:iCs/>
          <w:color w:val="000000" w:themeColor="text1"/>
          <w:sz w:val="22"/>
          <w:szCs w:val="22"/>
        </w:rPr>
        <w:t>/</w:t>
      </w:r>
      <w:r w:rsidR="00A96DBD">
        <w:rPr>
          <w:iCs/>
          <w:color w:val="000000" w:themeColor="text1"/>
          <w:sz w:val="22"/>
          <w:szCs w:val="22"/>
        </w:rPr>
        <w:t>2026</w:t>
      </w:r>
      <w:r w:rsidRPr="00FC5A0A">
        <w:rPr>
          <w:iCs/>
          <w:color w:val="000000" w:themeColor="text1"/>
          <w:sz w:val="22"/>
          <w:szCs w:val="22"/>
        </w:rPr>
        <w:t xml:space="preserve"> at </w:t>
      </w:r>
      <w:r w:rsidRPr="00FC5A0A">
        <w:rPr>
          <w:b/>
          <w:iCs/>
          <w:color w:val="000000" w:themeColor="text1"/>
          <w:sz w:val="22"/>
          <w:szCs w:val="22"/>
        </w:rPr>
        <w:t>1</w:t>
      </w:r>
      <w:r w:rsidR="00F10B72" w:rsidRPr="00FC5A0A">
        <w:rPr>
          <w:b/>
          <w:iCs/>
          <w:color w:val="000000" w:themeColor="text1"/>
          <w:sz w:val="22"/>
          <w:szCs w:val="22"/>
        </w:rPr>
        <w:t xml:space="preserve">1:00 am </w:t>
      </w:r>
      <w:r w:rsidRPr="00FC5A0A">
        <w:rPr>
          <w:iCs/>
          <w:color w:val="000000" w:themeColor="text1"/>
          <w:sz w:val="22"/>
          <w:szCs w:val="22"/>
        </w:rPr>
        <w:t>prompt</w:t>
      </w:r>
      <w:r w:rsidR="00964065" w:rsidRPr="00FC5A0A">
        <w:rPr>
          <w:iCs/>
          <w:color w:val="000000" w:themeColor="text1"/>
          <w:sz w:val="22"/>
          <w:szCs w:val="22"/>
        </w:rPr>
        <w:t xml:space="preserve"> local time</w:t>
      </w:r>
      <w:r w:rsidRPr="00FC5A0A">
        <w:rPr>
          <w:iCs/>
          <w:color w:val="000000" w:themeColor="text1"/>
          <w:sz w:val="22"/>
          <w:szCs w:val="22"/>
        </w:rPr>
        <w:t xml:space="preserve"> in the C</w:t>
      </w:r>
      <w:r w:rsidR="008A1ED1" w:rsidRPr="00FC5A0A">
        <w:rPr>
          <w:iCs/>
          <w:color w:val="000000" w:themeColor="text1"/>
          <w:sz w:val="22"/>
          <w:szCs w:val="22"/>
        </w:rPr>
        <w:t xml:space="preserve">onference Hall of the </w:t>
      </w:r>
      <w:r w:rsidR="0080101E" w:rsidRPr="00FC5A0A">
        <w:rPr>
          <w:iCs/>
          <w:color w:val="000000" w:themeColor="text1"/>
          <w:sz w:val="22"/>
          <w:szCs w:val="22"/>
        </w:rPr>
        <w:t xml:space="preserve">Bangem council </w:t>
      </w:r>
      <w:r w:rsidRPr="00FC5A0A">
        <w:rPr>
          <w:iCs/>
          <w:color w:val="000000" w:themeColor="text1"/>
          <w:sz w:val="22"/>
          <w:szCs w:val="22"/>
        </w:rPr>
        <w:t>by the</w:t>
      </w:r>
      <w:r w:rsidR="0002696C" w:rsidRPr="00FC5A0A">
        <w:rPr>
          <w:iCs/>
          <w:color w:val="000000" w:themeColor="text1"/>
          <w:sz w:val="22"/>
          <w:szCs w:val="22"/>
        </w:rPr>
        <w:t xml:space="preserve"> Bangem Counci</w:t>
      </w:r>
      <w:r w:rsidR="00CA130B" w:rsidRPr="00FC5A0A">
        <w:rPr>
          <w:iCs/>
          <w:color w:val="000000" w:themeColor="text1"/>
          <w:sz w:val="22"/>
          <w:szCs w:val="22"/>
        </w:rPr>
        <w:t>l</w:t>
      </w:r>
      <w:r w:rsidR="00A96DBD">
        <w:rPr>
          <w:iCs/>
          <w:color w:val="000000" w:themeColor="text1"/>
          <w:sz w:val="22"/>
          <w:szCs w:val="22"/>
        </w:rPr>
        <w:t xml:space="preserve"> </w:t>
      </w:r>
      <w:r w:rsidR="00C13E74" w:rsidRPr="00FC5A0A">
        <w:rPr>
          <w:iCs/>
          <w:color w:val="000000" w:themeColor="text1"/>
          <w:sz w:val="22"/>
          <w:szCs w:val="22"/>
        </w:rPr>
        <w:t xml:space="preserve">Internal </w:t>
      </w:r>
      <w:r w:rsidR="00964065" w:rsidRPr="00FC5A0A">
        <w:rPr>
          <w:iCs/>
          <w:color w:val="000000" w:themeColor="text1"/>
          <w:sz w:val="22"/>
          <w:szCs w:val="22"/>
        </w:rPr>
        <w:t>Tenders Board</w:t>
      </w:r>
      <w:r w:rsidRPr="00FC5A0A">
        <w:rPr>
          <w:iCs/>
          <w:color w:val="000000" w:themeColor="text1"/>
          <w:sz w:val="22"/>
          <w:szCs w:val="22"/>
        </w:rPr>
        <w:t>.</w:t>
      </w:r>
    </w:p>
    <w:p w:rsidR="00EE160C" w:rsidRPr="00FC5A0A" w:rsidRDefault="00EE160C" w:rsidP="006456DA">
      <w:pPr>
        <w:ind w:left="360"/>
        <w:jc w:val="both"/>
        <w:rPr>
          <w:iCs/>
          <w:color w:val="000000" w:themeColor="text1"/>
          <w:sz w:val="22"/>
          <w:szCs w:val="22"/>
        </w:rPr>
      </w:pPr>
      <w:r w:rsidRPr="00FC5A0A">
        <w:rPr>
          <w:iCs/>
          <w:color w:val="000000" w:themeColor="text1"/>
          <w:sz w:val="22"/>
          <w:szCs w:val="22"/>
        </w:rPr>
        <w:t>Only bidders may attend or be duly represented by a person of their choice, who has a full knowledge of the file and mandated in that capacity.</w:t>
      </w:r>
    </w:p>
    <w:p w:rsidR="00EE160C" w:rsidRPr="00FC5A0A" w:rsidRDefault="00EE160C" w:rsidP="00EE160C">
      <w:pPr>
        <w:jc w:val="both"/>
        <w:rPr>
          <w:b/>
          <w:color w:val="000000" w:themeColor="text1"/>
          <w:sz w:val="22"/>
          <w:szCs w:val="22"/>
        </w:rPr>
      </w:pPr>
    </w:p>
    <w:p w:rsidR="00EE160C" w:rsidRPr="00FC5A0A" w:rsidRDefault="00EE160C" w:rsidP="00DE0E6A">
      <w:pPr>
        <w:pStyle w:val="ListParagraph"/>
        <w:numPr>
          <w:ilvl w:val="0"/>
          <w:numId w:val="30"/>
        </w:numPr>
        <w:ind w:left="360"/>
        <w:jc w:val="both"/>
        <w:rPr>
          <w:color w:val="000000" w:themeColor="text1"/>
          <w:sz w:val="22"/>
          <w:szCs w:val="22"/>
        </w:rPr>
      </w:pPr>
      <w:r w:rsidRPr="00FC5A0A">
        <w:rPr>
          <w:b/>
          <w:color w:val="000000" w:themeColor="text1"/>
          <w:sz w:val="22"/>
          <w:szCs w:val="22"/>
        </w:rPr>
        <w:t>Evaluation criteria</w:t>
      </w:r>
    </w:p>
    <w:p w:rsidR="00EE160C" w:rsidRPr="00FC5A0A" w:rsidRDefault="00EE160C" w:rsidP="00EF585B">
      <w:pPr>
        <w:ind w:firstLine="360"/>
        <w:jc w:val="both"/>
        <w:rPr>
          <w:color w:val="000000" w:themeColor="text1"/>
          <w:sz w:val="22"/>
          <w:szCs w:val="22"/>
          <w:lang w:val="en-US"/>
        </w:rPr>
      </w:pPr>
      <w:r w:rsidRPr="00FC5A0A">
        <w:rPr>
          <w:color w:val="000000" w:themeColor="text1"/>
          <w:sz w:val="22"/>
          <w:szCs w:val="22"/>
          <w:lang w:val="en-US"/>
        </w:rPr>
        <w:t>The evaluation of bids shall be carried out in three stages:</w:t>
      </w:r>
    </w:p>
    <w:p w:rsidR="00EE160C" w:rsidRPr="00FC5A0A" w:rsidRDefault="00EE160C" w:rsidP="00DE0E6A">
      <w:pPr>
        <w:pStyle w:val="ListParagraph"/>
        <w:numPr>
          <w:ilvl w:val="0"/>
          <w:numId w:val="25"/>
        </w:numPr>
        <w:jc w:val="both"/>
        <w:rPr>
          <w:color w:val="000000" w:themeColor="text1"/>
          <w:sz w:val="22"/>
          <w:szCs w:val="22"/>
          <w:lang w:val="en-US"/>
        </w:rPr>
      </w:pPr>
      <w:r w:rsidRPr="00FC5A0A">
        <w:rPr>
          <w:color w:val="000000" w:themeColor="text1"/>
          <w:sz w:val="22"/>
          <w:szCs w:val="22"/>
          <w:lang w:val="en-US"/>
        </w:rPr>
        <w:t>1</w:t>
      </w:r>
      <w:r w:rsidRPr="00FC5A0A">
        <w:rPr>
          <w:color w:val="000000" w:themeColor="text1"/>
          <w:sz w:val="22"/>
          <w:szCs w:val="22"/>
          <w:vertAlign w:val="superscript"/>
          <w:lang w:val="en-US"/>
        </w:rPr>
        <w:t>st</w:t>
      </w:r>
      <w:r w:rsidRPr="00FC5A0A">
        <w:rPr>
          <w:color w:val="000000" w:themeColor="text1"/>
          <w:sz w:val="22"/>
          <w:szCs w:val="22"/>
          <w:lang w:val="en-US"/>
        </w:rPr>
        <w:t xml:space="preserve">  Stage : verification of the presence and conformity of each administrative document ;</w:t>
      </w:r>
    </w:p>
    <w:p w:rsidR="00EE160C" w:rsidRPr="00FC5A0A" w:rsidRDefault="00EE160C" w:rsidP="00DE0E6A">
      <w:pPr>
        <w:numPr>
          <w:ilvl w:val="0"/>
          <w:numId w:val="25"/>
        </w:numPr>
        <w:jc w:val="both"/>
        <w:rPr>
          <w:color w:val="000000" w:themeColor="text1"/>
          <w:sz w:val="22"/>
          <w:szCs w:val="22"/>
          <w:lang w:val="en-US"/>
        </w:rPr>
      </w:pPr>
      <w:r w:rsidRPr="00FC5A0A">
        <w:rPr>
          <w:color w:val="000000" w:themeColor="text1"/>
          <w:sz w:val="22"/>
          <w:szCs w:val="22"/>
          <w:lang w:val="en-US"/>
        </w:rPr>
        <w:t>2</w:t>
      </w:r>
      <w:r w:rsidRPr="00FC5A0A">
        <w:rPr>
          <w:color w:val="000000" w:themeColor="text1"/>
          <w:sz w:val="22"/>
          <w:szCs w:val="22"/>
          <w:vertAlign w:val="superscript"/>
          <w:lang w:val="en-US"/>
        </w:rPr>
        <w:t>nd</w:t>
      </w:r>
      <w:r w:rsidRPr="00FC5A0A">
        <w:rPr>
          <w:color w:val="000000" w:themeColor="text1"/>
          <w:sz w:val="22"/>
          <w:szCs w:val="22"/>
          <w:lang w:val="en-US"/>
        </w:rPr>
        <w:t xml:space="preserve"> Stage : Evaluation of the technical bids ;</w:t>
      </w:r>
    </w:p>
    <w:p w:rsidR="00EE160C" w:rsidRPr="00FC5A0A" w:rsidRDefault="00EE160C" w:rsidP="00DE0E6A">
      <w:pPr>
        <w:numPr>
          <w:ilvl w:val="0"/>
          <w:numId w:val="25"/>
        </w:numPr>
        <w:jc w:val="both"/>
        <w:rPr>
          <w:color w:val="000000" w:themeColor="text1"/>
          <w:sz w:val="22"/>
          <w:szCs w:val="22"/>
          <w:lang w:val="en-US"/>
        </w:rPr>
      </w:pPr>
      <w:r w:rsidRPr="00FC5A0A">
        <w:rPr>
          <w:color w:val="000000" w:themeColor="text1"/>
          <w:sz w:val="22"/>
          <w:szCs w:val="22"/>
          <w:lang w:val="en-US"/>
        </w:rPr>
        <w:t>3</w:t>
      </w:r>
      <w:r w:rsidRPr="00FC5A0A">
        <w:rPr>
          <w:color w:val="000000" w:themeColor="text1"/>
          <w:sz w:val="22"/>
          <w:szCs w:val="22"/>
          <w:vertAlign w:val="superscript"/>
          <w:lang w:val="en-US"/>
        </w:rPr>
        <w:t>rd</w:t>
      </w:r>
      <w:r w:rsidRPr="00FC5A0A">
        <w:rPr>
          <w:color w:val="000000" w:themeColor="text1"/>
          <w:sz w:val="22"/>
          <w:szCs w:val="22"/>
          <w:lang w:val="en-US"/>
        </w:rPr>
        <w:t xml:space="preserve"> Stage: Analyses of the financial bids.</w:t>
      </w:r>
    </w:p>
    <w:p w:rsidR="00EE160C" w:rsidRPr="00FC5A0A" w:rsidRDefault="00EE160C" w:rsidP="00EF585B">
      <w:pPr>
        <w:ind w:firstLine="360"/>
        <w:jc w:val="both"/>
        <w:rPr>
          <w:color w:val="000000" w:themeColor="text1"/>
          <w:sz w:val="22"/>
          <w:szCs w:val="22"/>
          <w:lang w:val="en-US"/>
        </w:rPr>
      </w:pPr>
      <w:r w:rsidRPr="00FC5A0A">
        <w:rPr>
          <w:color w:val="000000" w:themeColor="text1"/>
          <w:sz w:val="22"/>
          <w:szCs w:val="22"/>
          <w:lang w:val="en-US"/>
        </w:rPr>
        <w:t>The criteria of evaluation shall be as follows:</w:t>
      </w:r>
    </w:p>
    <w:p w:rsidR="00EE160C" w:rsidRDefault="00EE160C" w:rsidP="00DE0E6A">
      <w:pPr>
        <w:pStyle w:val="ListParagraph"/>
        <w:numPr>
          <w:ilvl w:val="1"/>
          <w:numId w:val="30"/>
        </w:numPr>
        <w:spacing w:before="120" w:after="120"/>
        <w:jc w:val="both"/>
        <w:rPr>
          <w:b/>
          <w:bCs/>
          <w:color w:val="000000" w:themeColor="text1"/>
          <w:sz w:val="22"/>
          <w:szCs w:val="22"/>
        </w:rPr>
      </w:pPr>
      <w:r w:rsidRPr="006E4913">
        <w:rPr>
          <w:b/>
          <w:bCs/>
          <w:color w:val="000000" w:themeColor="text1"/>
          <w:sz w:val="22"/>
          <w:szCs w:val="22"/>
        </w:rPr>
        <w:t>Eliminatory criteria</w:t>
      </w:r>
    </w:p>
    <w:p w:rsidR="006E4913" w:rsidRPr="006E4913" w:rsidRDefault="006E4913" w:rsidP="00DE0E6A">
      <w:pPr>
        <w:pStyle w:val="ListParagraph"/>
        <w:numPr>
          <w:ilvl w:val="0"/>
          <w:numId w:val="83"/>
        </w:numPr>
        <w:rPr>
          <w:b/>
          <w:sz w:val="22"/>
          <w:szCs w:val="22"/>
          <w:lang w:val="en-US"/>
        </w:rPr>
      </w:pPr>
      <w:r w:rsidRPr="006E4913">
        <w:rPr>
          <w:b/>
          <w:sz w:val="22"/>
          <w:szCs w:val="22"/>
          <w:lang w:val="en-US"/>
        </w:rPr>
        <w:t>Outright elimination during the opening session of the bids</w:t>
      </w:r>
    </w:p>
    <w:p w:rsidR="006E4913" w:rsidRDefault="006E4913" w:rsidP="006E4913">
      <w:pPr>
        <w:pStyle w:val="ListParagraph"/>
        <w:ind w:left="1185"/>
        <w:jc w:val="both"/>
        <w:rPr>
          <w:sz w:val="22"/>
          <w:szCs w:val="22"/>
          <w:lang w:val="en-GB"/>
        </w:rPr>
      </w:pPr>
      <w:r w:rsidRPr="0008110E">
        <w:rPr>
          <w:sz w:val="22"/>
          <w:szCs w:val="22"/>
          <w:lang w:val="en-GB"/>
        </w:rPr>
        <w:lastRenderedPageBreak/>
        <w:t>Absence of the bid bond</w:t>
      </w:r>
    </w:p>
    <w:p w:rsidR="006E4913" w:rsidRPr="006E4913" w:rsidRDefault="006E4913" w:rsidP="00DE0E6A">
      <w:pPr>
        <w:pStyle w:val="ListParagraph"/>
        <w:numPr>
          <w:ilvl w:val="0"/>
          <w:numId w:val="83"/>
        </w:numPr>
        <w:jc w:val="both"/>
        <w:rPr>
          <w:sz w:val="22"/>
          <w:szCs w:val="22"/>
          <w:lang w:val="en-US"/>
        </w:rPr>
      </w:pPr>
      <w:r w:rsidRPr="006E4913">
        <w:rPr>
          <w:b/>
          <w:bCs/>
          <w:sz w:val="22"/>
          <w:szCs w:val="22"/>
          <w:lang w:val="en-US"/>
        </w:rPr>
        <w:t xml:space="preserve">Elimination during the evaluation of bids by the </w:t>
      </w:r>
      <w:r w:rsidRPr="006E4913">
        <w:rPr>
          <w:b/>
          <w:bCs/>
          <w:color w:val="00B0F0"/>
          <w:sz w:val="22"/>
          <w:szCs w:val="22"/>
          <w:lang w:val="en-US"/>
        </w:rPr>
        <w:t>Adhoc</w:t>
      </w:r>
      <w:r w:rsidRPr="006E4913">
        <w:rPr>
          <w:b/>
          <w:bCs/>
          <w:sz w:val="22"/>
          <w:szCs w:val="22"/>
          <w:lang w:val="en-US"/>
        </w:rPr>
        <w:t xml:space="preserve"> commitee</w:t>
      </w:r>
    </w:p>
    <w:p w:rsidR="00EE160C" w:rsidRPr="00FC5A0A" w:rsidRDefault="00EE160C" w:rsidP="00DE0E6A">
      <w:pPr>
        <w:numPr>
          <w:ilvl w:val="0"/>
          <w:numId w:val="23"/>
        </w:numPr>
        <w:spacing w:before="240"/>
        <w:jc w:val="both"/>
        <w:rPr>
          <w:color w:val="000000" w:themeColor="text1"/>
          <w:sz w:val="22"/>
          <w:szCs w:val="22"/>
        </w:rPr>
      </w:pPr>
      <w:r w:rsidRPr="00FC5A0A">
        <w:rPr>
          <w:color w:val="000000" w:themeColor="text1"/>
          <w:sz w:val="22"/>
          <w:szCs w:val="22"/>
        </w:rPr>
        <w:t xml:space="preserve">Absence </w:t>
      </w:r>
      <w:r w:rsidR="00AD28E1" w:rsidRPr="00FC5A0A">
        <w:rPr>
          <w:color w:val="000000" w:themeColor="text1"/>
          <w:sz w:val="22"/>
          <w:szCs w:val="22"/>
        </w:rPr>
        <w:t xml:space="preserve">of or insufficient </w:t>
      </w:r>
      <w:r w:rsidR="006F78F6" w:rsidRPr="00FC5A0A">
        <w:rPr>
          <w:color w:val="000000" w:themeColor="text1"/>
          <w:sz w:val="22"/>
          <w:szCs w:val="22"/>
        </w:rPr>
        <w:t>key</w:t>
      </w:r>
      <w:r w:rsidR="00211D91">
        <w:rPr>
          <w:color w:val="000000" w:themeColor="text1"/>
          <w:sz w:val="22"/>
          <w:szCs w:val="22"/>
        </w:rPr>
        <w:t xml:space="preserve"> </w:t>
      </w:r>
      <w:r w:rsidRPr="00FC5A0A">
        <w:rPr>
          <w:color w:val="000000" w:themeColor="text1"/>
          <w:sz w:val="22"/>
          <w:szCs w:val="22"/>
        </w:rPr>
        <w:t xml:space="preserve">administrative </w:t>
      </w:r>
      <w:r w:rsidR="006F78F6" w:rsidRPr="00FC5A0A">
        <w:rPr>
          <w:color w:val="000000" w:themeColor="text1"/>
          <w:sz w:val="22"/>
          <w:szCs w:val="22"/>
        </w:rPr>
        <w:t>document</w:t>
      </w:r>
      <w:r w:rsidR="00C13E74" w:rsidRPr="00FC5A0A">
        <w:rPr>
          <w:color w:val="000000" w:themeColor="text1"/>
          <w:sz w:val="22"/>
          <w:szCs w:val="22"/>
        </w:rPr>
        <w:t xml:space="preserve"> not replaced</w:t>
      </w:r>
      <w:r w:rsidR="00A96DBD">
        <w:rPr>
          <w:color w:val="000000" w:themeColor="text1"/>
          <w:sz w:val="22"/>
          <w:szCs w:val="22"/>
        </w:rPr>
        <w:t xml:space="preserve"> or furnished</w:t>
      </w:r>
      <w:r w:rsidR="00C13E74" w:rsidRPr="00FC5A0A">
        <w:rPr>
          <w:color w:val="000000" w:themeColor="text1"/>
          <w:sz w:val="22"/>
          <w:szCs w:val="22"/>
        </w:rPr>
        <w:t xml:space="preserve"> within forty </w:t>
      </w:r>
      <w:r w:rsidR="00BE26C0" w:rsidRPr="00FC5A0A">
        <w:rPr>
          <w:color w:val="000000" w:themeColor="text1"/>
          <w:sz w:val="22"/>
          <w:szCs w:val="22"/>
        </w:rPr>
        <w:t>(</w:t>
      </w:r>
      <w:r w:rsidR="00C13E74" w:rsidRPr="00FC5A0A">
        <w:rPr>
          <w:color w:val="000000" w:themeColor="text1"/>
          <w:sz w:val="22"/>
          <w:szCs w:val="22"/>
        </w:rPr>
        <w:t>48</w:t>
      </w:r>
      <w:r w:rsidR="00BE26C0" w:rsidRPr="00FC5A0A">
        <w:rPr>
          <w:color w:val="000000" w:themeColor="text1"/>
          <w:sz w:val="22"/>
          <w:szCs w:val="22"/>
        </w:rPr>
        <w:t>)</w:t>
      </w:r>
      <w:r w:rsidR="00C13E74" w:rsidRPr="00FC5A0A">
        <w:rPr>
          <w:color w:val="000000" w:themeColor="text1"/>
          <w:sz w:val="22"/>
          <w:szCs w:val="22"/>
        </w:rPr>
        <w:t xml:space="preserve"> hours</w:t>
      </w:r>
      <w:r w:rsidRPr="00FC5A0A">
        <w:rPr>
          <w:color w:val="000000" w:themeColor="text1"/>
          <w:sz w:val="22"/>
          <w:szCs w:val="22"/>
        </w:rPr>
        <w:t>;</w:t>
      </w:r>
    </w:p>
    <w:p w:rsidR="00EE160C" w:rsidRDefault="00C828DB" w:rsidP="00DE0E6A">
      <w:pPr>
        <w:numPr>
          <w:ilvl w:val="0"/>
          <w:numId w:val="23"/>
        </w:numPr>
        <w:jc w:val="both"/>
        <w:rPr>
          <w:color w:val="000000" w:themeColor="text1"/>
          <w:sz w:val="22"/>
          <w:szCs w:val="22"/>
        </w:rPr>
      </w:pPr>
      <w:r w:rsidRPr="00FC5A0A">
        <w:rPr>
          <w:color w:val="000000" w:themeColor="text1"/>
          <w:sz w:val="22"/>
          <w:szCs w:val="22"/>
        </w:rPr>
        <w:t xml:space="preserve">False declaration or falsified </w:t>
      </w:r>
      <w:r w:rsidR="00EE160C" w:rsidRPr="00FC5A0A">
        <w:rPr>
          <w:color w:val="000000" w:themeColor="text1"/>
          <w:sz w:val="22"/>
          <w:szCs w:val="22"/>
        </w:rPr>
        <w:t>documents;</w:t>
      </w:r>
    </w:p>
    <w:p w:rsidR="0021265F" w:rsidRPr="0008110E" w:rsidRDefault="0021265F" w:rsidP="00DE0E6A">
      <w:pPr>
        <w:numPr>
          <w:ilvl w:val="0"/>
          <w:numId w:val="23"/>
        </w:numPr>
        <w:jc w:val="both"/>
        <w:rPr>
          <w:sz w:val="22"/>
          <w:szCs w:val="22"/>
        </w:rPr>
      </w:pPr>
      <w:r w:rsidRPr="0008110E">
        <w:rPr>
          <w:sz w:val="22"/>
          <w:szCs w:val="22"/>
        </w:rPr>
        <w:t>Deadline for delivery higher than prescribed;</w:t>
      </w:r>
    </w:p>
    <w:p w:rsidR="0021265F" w:rsidRPr="0008110E" w:rsidRDefault="0021265F" w:rsidP="00DE0E6A">
      <w:pPr>
        <w:numPr>
          <w:ilvl w:val="0"/>
          <w:numId w:val="23"/>
        </w:numPr>
        <w:rPr>
          <w:sz w:val="22"/>
          <w:szCs w:val="22"/>
        </w:rPr>
      </w:pPr>
      <w:r w:rsidRPr="0008110E">
        <w:rPr>
          <w:sz w:val="22"/>
          <w:szCs w:val="22"/>
        </w:rPr>
        <w:t>A bid with the external envelope carrying a sign or mark leading to the identification of the bidder;</w:t>
      </w:r>
    </w:p>
    <w:p w:rsidR="0021265F" w:rsidRPr="0021265F" w:rsidRDefault="0021265F" w:rsidP="00DE0E6A">
      <w:pPr>
        <w:numPr>
          <w:ilvl w:val="0"/>
          <w:numId w:val="23"/>
        </w:numPr>
        <w:rPr>
          <w:sz w:val="22"/>
          <w:szCs w:val="22"/>
        </w:rPr>
      </w:pPr>
      <w:r w:rsidRPr="0008110E">
        <w:rPr>
          <w:sz w:val="22"/>
          <w:szCs w:val="22"/>
        </w:rPr>
        <w:t>Incomplete financial file;</w:t>
      </w:r>
    </w:p>
    <w:p w:rsidR="00EE160C" w:rsidRPr="00FC5A0A" w:rsidRDefault="00EE160C" w:rsidP="00DE0E6A">
      <w:pPr>
        <w:numPr>
          <w:ilvl w:val="0"/>
          <w:numId w:val="23"/>
        </w:numPr>
        <w:contextualSpacing/>
        <w:jc w:val="both"/>
        <w:rPr>
          <w:color w:val="000000" w:themeColor="text1"/>
          <w:sz w:val="22"/>
          <w:szCs w:val="22"/>
        </w:rPr>
      </w:pPr>
      <w:r w:rsidRPr="00FC5A0A">
        <w:rPr>
          <w:color w:val="000000" w:themeColor="text1"/>
          <w:sz w:val="22"/>
          <w:szCs w:val="22"/>
        </w:rPr>
        <w:t>Omission of a quantified task on the bill of quantities and cost estimates</w:t>
      </w:r>
      <w:r w:rsidR="00AD28E1" w:rsidRPr="00FC5A0A">
        <w:rPr>
          <w:color w:val="000000" w:themeColor="text1"/>
          <w:sz w:val="22"/>
          <w:szCs w:val="22"/>
        </w:rPr>
        <w:t>;</w:t>
      </w:r>
    </w:p>
    <w:p w:rsidR="00EE160C" w:rsidRPr="00FC5A0A" w:rsidRDefault="00EE160C" w:rsidP="00DE0E6A">
      <w:pPr>
        <w:numPr>
          <w:ilvl w:val="0"/>
          <w:numId w:val="23"/>
        </w:numPr>
        <w:contextualSpacing/>
        <w:jc w:val="both"/>
        <w:rPr>
          <w:color w:val="000000" w:themeColor="text1"/>
          <w:sz w:val="22"/>
          <w:szCs w:val="22"/>
        </w:rPr>
      </w:pPr>
      <w:r w:rsidRPr="00FC5A0A">
        <w:rPr>
          <w:color w:val="000000" w:themeColor="text1"/>
          <w:sz w:val="22"/>
          <w:szCs w:val="22"/>
        </w:rPr>
        <w:t>Enterprise with an abandoned contract or uncompleted project (above 10% lateness penalties without due justific</w:t>
      </w:r>
      <w:r w:rsidR="00A85D2E" w:rsidRPr="00FC5A0A">
        <w:rPr>
          <w:color w:val="000000" w:themeColor="text1"/>
          <w:sz w:val="22"/>
          <w:szCs w:val="22"/>
        </w:rPr>
        <w:t>ation) in the Bangem Municipality</w:t>
      </w:r>
      <w:r w:rsidR="00AD28E1" w:rsidRPr="00FC5A0A">
        <w:rPr>
          <w:color w:val="000000" w:themeColor="text1"/>
          <w:sz w:val="22"/>
          <w:szCs w:val="22"/>
        </w:rPr>
        <w:t>;</w:t>
      </w:r>
    </w:p>
    <w:p w:rsidR="00EE160C" w:rsidRPr="00FC5A0A" w:rsidRDefault="00EE160C" w:rsidP="00DE0E6A">
      <w:pPr>
        <w:numPr>
          <w:ilvl w:val="0"/>
          <w:numId w:val="23"/>
        </w:numPr>
        <w:contextualSpacing/>
        <w:jc w:val="both"/>
        <w:rPr>
          <w:color w:val="000000" w:themeColor="text1"/>
          <w:sz w:val="22"/>
          <w:szCs w:val="22"/>
        </w:rPr>
      </w:pPr>
      <w:r w:rsidRPr="00FC5A0A">
        <w:rPr>
          <w:color w:val="000000" w:themeColor="text1"/>
          <w:sz w:val="22"/>
          <w:szCs w:val="22"/>
        </w:rPr>
        <w:t>Non satisfaction of at least 75% of the main qualification</w:t>
      </w:r>
      <w:r w:rsidR="00AD28E1" w:rsidRPr="00FC5A0A">
        <w:rPr>
          <w:color w:val="000000" w:themeColor="text1"/>
          <w:sz w:val="22"/>
          <w:szCs w:val="22"/>
        </w:rPr>
        <w:t xml:space="preserve"> criteria.</w:t>
      </w:r>
    </w:p>
    <w:p w:rsidR="00AD28E1" w:rsidRPr="00FC5A0A" w:rsidRDefault="00AD28E1" w:rsidP="00AD28E1">
      <w:pPr>
        <w:ind w:left="1080"/>
        <w:contextualSpacing/>
        <w:jc w:val="both"/>
        <w:rPr>
          <w:color w:val="000000" w:themeColor="text1"/>
          <w:sz w:val="22"/>
          <w:szCs w:val="22"/>
        </w:rPr>
      </w:pPr>
    </w:p>
    <w:p w:rsidR="00EE160C" w:rsidRPr="00FC5A0A" w:rsidRDefault="00981BDA" w:rsidP="00EE160C">
      <w:pPr>
        <w:tabs>
          <w:tab w:val="left" w:pos="360"/>
        </w:tabs>
        <w:jc w:val="both"/>
        <w:rPr>
          <w:bCs/>
          <w:color w:val="000000" w:themeColor="text1"/>
          <w:sz w:val="22"/>
          <w:szCs w:val="22"/>
        </w:rPr>
      </w:pPr>
      <w:r w:rsidRPr="00FC5A0A">
        <w:rPr>
          <w:b/>
          <w:color w:val="000000" w:themeColor="text1"/>
          <w:sz w:val="22"/>
          <w:szCs w:val="22"/>
        </w:rPr>
        <w:tab/>
      </w:r>
      <w:r w:rsidR="00EE160C" w:rsidRPr="00FC5A0A">
        <w:rPr>
          <w:b/>
          <w:color w:val="000000" w:themeColor="text1"/>
          <w:sz w:val="22"/>
          <w:szCs w:val="22"/>
        </w:rPr>
        <w:t>14.2. Main qualification</w:t>
      </w:r>
      <w:r w:rsidRPr="00FC5A0A">
        <w:rPr>
          <w:b/>
          <w:color w:val="000000" w:themeColor="text1"/>
          <w:sz w:val="22"/>
          <w:szCs w:val="22"/>
        </w:rPr>
        <w:t xml:space="preserve"> (essential)</w:t>
      </w:r>
      <w:r w:rsidR="00EE160C" w:rsidRPr="00FC5A0A">
        <w:rPr>
          <w:b/>
          <w:color w:val="000000" w:themeColor="text1"/>
          <w:sz w:val="22"/>
          <w:szCs w:val="22"/>
        </w:rPr>
        <w:t xml:space="preserve"> criteria:</w:t>
      </w:r>
      <w:r w:rsidR="003B6A56">
        <w:rPr>
          <w:b/>
          <w:color w:val="000000" w:themeColor="text1"/>
          <w:sz w:val="22"/>
          <w:szCs w:val="22"/>
        </w:rPr>
        <w:t xml:space="preserve"> </w:t>
      </w:r>
      <w:r w:rsidR="00EE160C" w:rsidRPr="00FC5A0A">
        <w:rPr>
          <w:color w:val="000000" w:themeColor="text1"/>
          <w:sz w:val="22"/>
          <w:szCs w:val="22"/>
        </w:rPr>
        <w:t xml:space="preserve">The evaluation of the bids shall be done on predefined technical criteria </w:t>
      </w:r>
      <w:r w:rsidR="003947F4" w:rsidRPr="00FC5A0A">
        <w:rPr>
          <w:color w:val="000000" w:themeColor="text1"/>
          <w:sz w:val="22"/>
          <w:szCs w:val="22"/>
        </w:rPr>
        <w:t>following the binary process (‘Yes’ or ‘No’)</w:t>
      </w:r>
      <w:r w:rsidR="00EE160C" w:rsidRPr="00FC5A0A">
        <w:rPr>
          <w:color w:val="000000" w:themeColor="text1"/>
          <w:sz w:val="22"/>
          <w:szCs w:val="22"/>
        </w:rPr>
        <w:t xml:space="preserve">. The criteria relating to the qualification of candidates </w:t>
      </w:r>
      <w:r w:rsidR="003B0FC1" w:rsidRPr="00FC5A0A">
        <w:rPr>
          <w:color w:val="000000" w:themeColor="text1"/>
          <w:sz w:val="22"/>
          <w:szCs w:val="22"/>
        </w:rPr>
        <w:t>will</w:t>
      </w:r>
      <w:r w:rsidR="00EE160C" w:rsidRPr="00FC5A0A">
        <w:rPr>
          <w:color w:val="000000" w:themeColor="text1"/>
          <w:sz w:val="22"/>
          <w:szCs w:val="22"/>
        </w:rPr>
        <w:t xml:space="preserve"> indicatively be on the following:</w:t>
      </w:r>
    </w:p>
    <w:p w:rsidR="003B0FC1" w:rsidRPr="00FC5A0A" w:rsidRDefault="003B0FC1" w:rsidP="00DE0E6A">
      <w:pPr>
        <w:numPr>
          <w:ilvl w:val="3"/>
          <w:numId w:val="26"/>
        </w:numPr>
        <w:tabs>
          <w:tab w:val="left" w:pos="0"/>
        </w:tabs>
        <w:ind w:left="993" w:hanging="284"/>
        <w:jc w:val="both"/>
        <w:rPr>
          <w:color w:val="000000" w:themeColor="text1"/>
          <w:sz w:val="22"/>
          <w:szCs w:val="22"/>
          <w:lang w:val="en-US"/>
        </w:rPr>
      </w:pPr>
      <w:r w:rsidRPr="00FC5A0A">
        <w:rPr>
          <w:color w:val="000000" w:themeColor="text1"/>
          <w:sz w:val="22"/>
          <w:szCs w:val="22"/>
        </w:rPr>
        <w:t>General Presentation, compliance with the model bid;</w:t>
      </w:r>
    </w:p>
    <w:p w:rsidR="00EE160C" w:rsidRPr="00FC5A0A" w:rsidRDefault="00EE160C" w:rsidP="00DE0E6A">
      <w:pPr>
        <w:numPr>
          <w:ilvl w:val="3"/>
          <w:numId w:val="26"/>
        </w:numPr>
        <w:tabs>
          <w:tab w:val="left" w:pos="0"/>
        </w:tabs>
        <w:ind w:left="993" w:hanging="284"/>
        <w:jc w:val="both"/>
        <w:rPr>
          <w:i/>
          <w:color w:val="000000" w:themeColor="text1"/>
          <w:sz w:val="22"/>
          <w:szCs w:val="22"/>
          <w:lang w:val="en-US"/>
        </w:rPr>
      </w:pPr>
      <w:r w:rsidRPr="00FC5A0A">
        <w:rPr>
          <w:color w:val="000000" w:themeColor="text1"/>
          <w:sz w:val="22"/>
          <w:szCs w:val="22"/>
          <w:lang w:val="en-US"/>
        </w:rPr>
        <w:t xml:space="preserve">Financial </w:t>
      </w:r>
      <w:r w:rsidR="003B0FC1" w:rsidRPr="00FC5A0A">
        <w:rPr>
          <w:color w:val="000000" w:themeColor="text1"/>
          <w:sz w:val="22"/>
          <w:szCs w:val="22"/>
          <w:lang w:val="en-US"/>
        </w:rPr>
        <w:t>capacity</w:t>
      </w:r>
      <w:r w:rsidR="00F749C4" w:rsidRPr="00FC5A0A">
        <w:rPr>
          <w:color w:val="000000" w:themeColor="text1"/>
          <w:sz w:val="22"/>
          <w:szCs w:val="22"/>
          <w:lang w:val="en-US"/>
        </w:rPr>
        <w:t xml:space="preserve"> of (</w:t>
      </w:r>
      <w:r w:rsidR="00D701D0">
        <w:rPr>
          <w:color w:val="000000" w:themeColor="text1"/>
          <w:sz w:val="22"/>
          <w:szCs w:val="22"/>
          <w:lang w:val="en-US"/>
        </w:rPr>
        <w:t>14</w:t>
      </w:r>
      <w:r w:rsidR="00F749C4" w:rsidRPr="00FC5A0A">
        <w:rPr>
          <w:color w:val="000000" w:themeColor="text1"/>
          <w:sz w:val="22"/>
          <w:szCs w:val="22"/>
          <w:lang w:val="en-US"/>
        </w:rPr>
        <w:t>.000.000)</w:t>
      </w:r>
      <w:r w:rsidR="003B0FC1" w:rsidRPr="00FC5A0A">
        <w:rPr>
          <w:color w:val="000000" w:themeColor="text1"/>
          <w:sz w:val="22"/>
          <w:szCs w:val="22"/>
          <w:lang w:val="en-US"/>
        </w:rPr>
        <w:t>;</w:t>
      </w:r>
    </w:p>
    <w:p w:rsidR="00EE160C" w:rsidRPr="00FC5A0A" w:rsidRDefault="00EE160C" w:rsidP="00DE0E6A">
      <w:pPr>
        <w:numPr>
          <w:ilvl w:val="3"/>
          <w:numId w:val="26"/>
        </w:numPr>
        <w:tabs>
          <w:tab w:val="left" w:pos="0"/>
        </w:tabs>
        <w:ind w:left="993" w:hanging="284"/>
        <w:jc w:val="both"/>
        <w:rPr>
          <w:i/>
          <w:color w:val="000000" w:themeColor="text1"/>
          <w:sz w:val="22"/>
          <w:szCs w:val="22"/>
          <w:lang w:val="en-US"/>
        </w:rPr>
      </w:pPr>
      <w:r w:rsidRPr="00FC5A0A">
        <w:rPr>
          <w:color w:val="000000" w:themeColor="text1"/>
          <w:sz w:val="22"/>
          <w:szCs w:val="22"/>
          <w:lang w:val="en-US"/>
        </w:rPr>
        <w:t>Expe</w:t>
      </w:r>
      <w:r w:rsidR="00B5422E" w:rsidRPr="00FC5A0A">
        <w:rPr>
          <w:color w:val="000000" w:themeColor="text1"/>
          <w:sz w:val="22"/>
          <w:szCs w:val="22"/>
          <w:lang w:val="en-US"/>
        </w:rPr>
        <w:t xml:space="preserve">rience (references) </w:t>
      </w:r>
      <w:r w:rsidRPr="00FC5A0A">
        <w:rPr>
          <w:color w:val="000000" w:themeColor="text1"/>
          <w:sz w:val="22"/>
          <w:szCs w:val="22"/>
          <w:lang w:val="en-US"/>
        </w:rPr>
        <w:t>of the enterprise</w:t>
      </w:r>
      <w:r w:rsidR="00B5422E" w:rsidRPr="00FC5A0A">
        <w:rPr>
          <w:color w:val="000000" w:themeColor="text1"/>
          <w:sz w:val="22"/>
          <w:szCs w:val="22"/>
          <w:lang w:val="en-US"/>
        </w:rPr>
        <w:t>;</w:t>
      </w:r>
    </w:p>
    <w:p w:rsidR="00EE160C" w:rsidRPr="00FC5A0A" w:rsidRDefault="00EE160C" w:rsidP="00DE0E6A">
      <w:pPr>
        <w:numPr>
          <w:ilvl w:val="3"/>
          <w:numId w:val="26"/>
        </w:numPr>
        <w:tabs>
          <w:tab w:val="left" w:pos="0"/>
        </w:tabs>
        <w:ind w:left="993" w:hanging="284"/>
        <w:jc w:val="both"/>
        <w:rPr>
          <w:i/>
          <w:color w:val="000000" w:themeColor="text1"/>
          <w:sz w:val="22"/>
          <w:szCs w:val="22"/>
          <w:lang w:val="en-US"/>
        </w:rPr>
      </w:pPr>
      <w:r w:rsidRPr="00FC5A0A">
        <w:rPr>
          <w:color w:val="000000" w:themeColor="text1"/>
          <w:sz w:val="22"/>
          <w:szCs w:val="22"/>
          <w:lang w:val="en-US"/>
        </w:rPr>
        <w:t>Personnel to be mobilized</w:t>
      </w:r>
    </w:p>
    <w:p w:rsidR="00EE160C" w:rsidRPr="00FC5A0A" w:rsidRDefault="00B5422E" w:rsidP="00DE0E6A">
      <w:pPr>
        <w:numPr>
          <w:ilvl w:val="3"/>
          <w:numId w:val="26"/>
        </w:numPr>
        <w:tabs>
          <w:tab w:val="left" w:pos="0"/>
        </w:tabs>
        <w:ind w:left="993" w:hanging="284"/>
        <w:jc w:val="both"/>
        <w:rPr>
          <w:i/>
          <w:color w:val="000000" w:themeColor="text1"/>
          <w:sz w:val="22"/>
          <w:szCs w:val="22"/>
          <w:lang w:val="en-US"/>
        </w:rPr>
      </w:pPr>
      <w:r w:rsidRPr="00FC5A0A">
        <w:rPr>
          <w:color w:val="000000" w:themeColor="text1"/>
          <w:sz w:val="22"/>
          <w:szCs w:val="22"/>
          <w:lang w:val="en-US"/>
        </w:rPr>
        <w:t>Material and essential e</w:t>
      </w:r>
      <w:r w:rsidR="00EE160C" w:rsidRPr="00FC5A0A">
        <w:rPr>
          <w:color w:val="000000" w:themeColor="text1"/>
          <w:sz w:val="22"/>
          <w:szCs w:val="22"/>
          <w:lang w:val="en-US"/>
        </w:rPr>
        <w:t>quipment put at the disposal of the project</w:t>
      </w:r>
      <w:r w:rsidRPr="00FC5A0A">
        <w:rPr>
          <w:color w:val="000000" w:themeColor="text1"/>
          <w:sz w:val="22"/>
          <w:szCs w:val="22"/>
          <w:lang w:val="en-US"/>
        </w:rPr>
        <w:t>;</w:t>
      </w:r>
    </w:p>
    <w:p w:rsidR="00B5422E" w:rsidRPr="00FC5A0A" w:rsidRDefault="00B5422E" w:rsidP="00DE0E6A">
      <w:pPr>
        <w:numPr>
          <w:ilvl w:val="3"/>
          <w:numId w:val="26"/>
        </w:numPr>
        <w:tabs>
          <w:tab w:val="left" w:pos="0"/>
        </w:tabs>
        <w:ind w:left="993" w:hanging="284"/>
        <w:jc w:val="both"/>
        <w:rPr>
          <w:i/>
          <w:color w:val="000000" w:themeColor="text1"/>
          <w:sz w:val="22"/>
          <w:szCs w:val="22"/>
          <w:lang w:val="en-US"/>
        </w:rPr>
      </w:pPr>
      <w:r w:rsidRPr="00FC5A0A">
        <w:rPr>
          <w:color w:val="000000" w:themeColor="text1"/>
          <w:sz w:val="22"/>
          <w:szCs w:val="22"/>
          <w:lang w:val="en-US"/>
        </w:rPr>
        <w:t>Methodology,</w:t>
      </w:r>
      <w:r w:rsidR="0021265F">
        <w:rPr>
          <w:color w:val="000000" w:themeColor="text1"/>
          <w:sz w:val="22"/>
          <w:szCs w:val="22"/>
          <w:lang w:val="en-US"/>
        </w:rPr>
        <w:t xml:space="preserve"> </w:t>
      </w:r>
      <w:r w:rsidR="00EE160C" w:rsidRPr="00FC5A0A">
        <w:rPr>
          <w:color w:val="000000" w:themeColor="text1"/>
          <w:sz w:val="22"/>
          <w:szCs w:val="22"/>
          <w:lang w:val="en-US"/>
        </w:rPr>
        <w:t>organization of the site</w:t>
      </w:r>
      <w:r w:rsidR="003B0FC1" w:rsidRPr="00FC5A0A">
        <w:rPr>
          <w:color w:val="000000" w:themeColor="text1"/>
          <w:sz w:val="22"/>
          <w:szCs w:val="22"/>
          <w:lang w:val="en-US"/>
        </w:rPr>
        <w:t xml:space="preserve"> and relevance of proposed solutions</w:t>
      </w:r>
      <w:r w:rsidRPr="00FC5A0A">
        <w:rPr>
          <w:color w:val="000000" w:themeColor="text1"/>
          <w:sz w:val="22"/>
          <w:szCs w:val="22"/>
          <w:lang w:val="en-US"/>
        </w:rPr>
        <w:t>;</w:t>
      </w:r>
    </w:p>
    <w:p w:rsidR="0021265F" w:rsidRPr="0021265F" w:rsidRDefault="00B5422E" w:rsidP="00DE0E6A">
      <w:pPr>
        <w:numPr>
          <w:ilvl w:val="3"/>
          <w:numId w:val="26"/>
        </w:numPr>
        <w:tabs>
          <w:tab w:val="left" w:pos="0"/>
        </w:tabs>
        <w:ind w:left="993" w:hanging="284"/>
        <w:jc w:val="both"/>
        <w:rPr>
          <w:i/>
          <w:color w:val="000000" w:themeColor="text1"/>
          <w:sz w:val="22"/>
          <w:szCs w:val="22"/>
          <w:lang w:val="en-US"/>
        </w:rPr>
      </w:pPr>
      <w:r w:rsidRPr="00FC5A0A">
        <w:rPr>
          <w:color w:val="000000" w:themeColor="text1"/>
          <w:sz w:val="22"/>
          <w:szCs w:val="22"/>
          <w:lang w:val="en-US"/>
        </w:rPr>
        <w:t xml:space="preserve">Duration of execution. </w:t>
      </w:r>
    </w:p>
    <w:p w:rsidR="0021265F" w:rsidRDefault="0021265F" w:rsidP="00DE0E6A">
      <w:pPr>
        <w:numPr>
          <w:ilvl w:val="3"/>
          <w:numId w:val="26"/>
        </w:numPr>
        <w:tabs>
          <w:tab w:val="left" w:pos="0"/>
        </w:tabs>
        <w:ind w:left="993" w:hanging="284"/>
        <w:jc w:val="both"/>
        <w:rPr>
          <w:i/>
          <w:color w:val="000000" w:themeColor="text1"/>
          <w:sz w:val="22"/>
          <w:szCs w:val="22"/>
          <w:lang w:val="en-US"/>
        </w:rPr>
      </w:pPr>
      <w:r w:rsidRPr="0021265F">
        <w:rPr>
          <w:snapToGrid w:val="0"/>
          <w:sz w:val="22"/>
          <w:szCs w:val="22"/>
        </w:rPr>
        <w:t>Attestation and report of site visit;</w:t>
      </w:r>
    </w:p>
    <w:p w:rsidR="0021265F" w:rsidRDefault="0021265F" w:rsidP="00DE0E6A">
      <w:pPr>
        <w:numPr>
          <w:ilvl w:val="3"/>
          <w:numId w:val="26"/>
        </w:numPr>
        <w:tabs>
          <w:tab w:val="left" w:pos="0"/>
        </w:tabs>
        <w:ind w:left="993" w:hanging="284"/>
        <w:jc w:val="both"/>
        <w:rPr>
          <w:i/>
          <w:color w:val="000000" w:themeColor="text1"/>
          <w:sz w:val="22"/>
          <w:szCs w:val="22"/>
          <w:lang w:val="en-US"/>
        </w:rPr>
      </w:pPr>
      <w:r w:rsidRPr="0021265F">
        <w:rPr>
          <w:snapToGrid w:val="0"/>
          <w:sz w:val="22"/>
          <w:szCs w:val="22"/>
        </w:rPr>
        <w:t xml:space="preserve">Special Technical Clauses </w:t>
      </w:r>
      <w:r w:rsidRPr="0021265F">
        <w:rPr>
          <w:snapToGrid w:val="0"/>
          <w:sz w:val="22"/>
          <w:szCs w:val="22"/>
          <w:lang w:val="en-US"/>
        </w:rPr>
        <w:t>initialed</w:t>
      </w:r>
      <w:r w:rsidRPr="0021265F">
        <w:rPr>
          <w:snapToGrid w:val="0"/>
          <w:sz w:val="22"/>
          <w:szCs w:val="22"/>
        </w:rPr>
        <w:t xml:space="preserve"> in all the pages;</w:t>
      </w:r>
    </w:p>
    <w:p w:rsidR="0021265F" w:rsidRPr="0021265F" w:rsidRDefault="0021265F" w:rsidP="00DE0E6A">
      <w:pPr>
        <w:numPr>
          <w:ilvl w:val="3"/>
          <w:numId w:val="26"/>
        </w:numPr>
        <w:tabs>
          <w:tab w:val="left" w:pos="0"/>
        </w:tabs>
        <w:ind w:left="993" w:hanging="284"/>
        <w:jc w:val="both"/>
        <w:rPr>
          <w:i/>
          <w:color w:val="000000" w:themeColor="text1"/>
          <w:sz w:val="22"/>
          <w:szCs w:val="22"/>
          <w:lang w:val="en-US"/>
        </w:rPr>
      </w:pPr>
      <w:r w:rsidRPr="0021265F">
        <w:rPr>
          <w:snapToGrid w:val="0"/>
          <w:sz w:val="22"/>
          <w:szCs w:val="22"/>
        </w:rPr>
        <w:t xml:space="preserve">Special Administrative Clauses completed and </w:t>
      </w:r>
      <w:r w:rsidRPr="0021265F">
        <w:rPr>
          <w:snapToGrid w:val="0"/>
          <w:sz w:val="22"/>
          <w:szCs w:val="22"/>
          <w:lang w:val="en-US"/>
        </w:rPr>
        <w:t>initialed</w:t>
      </w:r>
      <w:r w:rsidRPr="0021265F">
        <w:rPr>
          <w:snapToGrid w:val="0"/>
          <w:sz w:val="22"/>
          <w:szCs w:val="22"/>
        </w:rPr>
        <w:t xml:space="preserve"> in all the pages.</w:t>
      </w:r>
    </w:p>
    <w:p w:rsidR="0021265F" w:rsidRPr="00C33717" w:rsidRDefault="0021265F" w:rsidP="0021265F">
      <w:pPr>
        <w:ind w:left="1260"/>
        <w:rPr>
          <w:rFonts w:cs="Arial"/>
          <w:lang w:val="en-US"/>
        </w:rPr>
      </w:pPr>
      <w:r w:rsidRPr="00C33717">
        <w:rPr>
          <w:rFonts w:cs="Arial"/>
          <w:b/>
          <w:lang w:val="en-US"/>
        </w:rPr>
        <w:t>N.B.: Non-respect of at least 75% of essential criteria shall entail rejection of the bid</w:t>
      </w:r>
      <w:r w:rsidRPr="00C33717">
        <w:rPr>
          <w:rFonts w:cs="Arial"/>
          <w:lang w:val="en-US"/>
        </w:rPr>
        <w:t>.</w:t>
      </w:r>
    </w:p>
    <w:p w:rsidR="003B0FC1" w:rsidRPr="008B05DB" w:rsidRDefault="0021265F" w:rsidP="008B05DB">
      <w:pPr>
        <w:spacing w:line="276" w:lineRule="auto"/>
      </w:pPr>
      <w:r w:rsidRPr="0008110E">
        <w:rPr>
          <w:snapToGrid w:val="0"/>
          <w:sz w:val="22"/>
          <w:szCs w:val="22"/>
          <w:lang w:val="en-US"/>
        </w:rPr>
        <w:t xml:space="preserve">These essential criteria are subject to lower limits, the details of which are spelled out in the </w:t>
      </w:r>
      <w:r w:rsidRPr="0008110E">
        <w:t>Special Regulations of the invitation to tender</w:t>
      </w:r>
    </w:p>
    <w:p w:rsidR="00EE160C" w:rsidRPr="00FC5A0A" w:rsidRDefault="00EE160C" w:rsidP="00DE0E6A">
      <w:pPr>
        <w:pStyle w:val="ListParagraph"/>
        <w:numPr>
          <w:ilvl w:val="0"/>
          <w:numId w:val="30"/>
        </w:numPr>
        <w:ind w:left="360"/>
        <w:jc w:val="both"/>
        <w:rPr>
          <w:color w:val="000000" w:themeColor="text1"/>
          <w:sz w:val="22"/>
          <w:szCs w:val="22"/>
        </w:rPr>
      </w:pPr>
      <w:r w:rsidRPr="00FC5A0A">
        <w:rPr>
          <w:b/>
          <w:bCs/>
          <w:color w:val="000000" w:themeColor="text1"/>
          <w:sz w:val="22"/>
          <w:szCs w:val="22"/>
        </w:rPr>
        <w:t>Award</w:t>
      </w:r>
    </w:p>
    <w:p w:rsidR="00EE160C" w:rsidRPr="00FC5A0A" w:rsidRDefault="00EE160C" w:rsidP="00C96F31">
      <w:pPr>
        <w:ind w:left="360"/>
        <w:jc w:val="both"/>
        <w:rPr>
          <w:iCs/>
          <w:color w:val="000000" w:themeColor="text1"/>
          <w:sz w:val="22"/>
          <w:szCs w:val="22"/>
        </w:rPr>
      </w:pPr>
      <w:r w:rsidRPr="00FC5A0A">
        <w:rPr>
          <w:iCs/>
          <w:color w:val="000000" w:themeColor="text1"/>
          <w:sz w:val="22"/>
          <w:szCs w:val="22"/>
        </w:rPr>
        <w:t>The jobbing order</w:t>
      </w:r>
      <w:r w:rsidR="00C96F31" w:rsidRPr="00FC5A0A">
        <w:rPr>
          <w:iCs/>
          <w:color w:val="000000" w:themeColor="text1"/>
          <w:sz w:val="22"/>
          <w:szCs w:val="22"/>
        </w:rPr>
        <w:t>/contract</w:t>
      </w:r>
      <w:r w:rsidRPr="00FC5A0A">
        <w:rPr>
          <w:iCs/>
          <w:color w:val="000000" w:themeColor="text1"/>
          <w:sz w:val="22"/>
          <w:szCs w:val="22"/>
        </w:rPr>
        <w:t xml:space="preserve"> shall be awarded to the bidder whose bid is in conformity </w:t>
      </w:r>
      <w:r w:rsidR="00C96F31" w:rsidRPr="00FC5A0A">
        <w:rPr>
          <w:iCs/>
          <w:color w:val="000000" w:themeColor="text1"/>
          <w:sz w:val="22"/>
          <w:szCs w:val="22"/>
        </w:rPr>
        <w:t>with</w:t>
      </w:r>
      <w:r w:rsidRPr="00FC5A0A">
        <w:rPr>
          <w:iCs/>
          <w:color w:val="000000" w:themeColor="text1"/>
          <w:sz w:val="22"/>
          <w:szCs w:val="22"/>
        </w:rPr>
        <w:t xml:space="preserve"> the dispositions of the tender file and on </w:t>
      </w:r>
      <w:r w:rsidR="00711B6D" w:rsidRPr="00FC5A0A">
        <w:rPr>
          <w:iCs/>
          <w:color w:val="000000" w:themeColor="text1"/>
          <w:sz w:val="22"/>
          <w:szCs w:val="22"/>
        </w:rPr>
        <w:t xml:space="preserve">the basis of the lowest bid and </w:t>
      </w:r>
      <w:r w:rsidRPr="00FC5A0A">
        <w:rPr>
          <w:iCs/>
          <w:color w:val="000000" w:themeColor="text1"/>
          <w:sz w:val="22"/>
          <w:szCs w:val="22"/>
        </w:rPr>
        <w:t xml:space="preserve">technical quality, in accordance with article </w:t>
      </w:r>
      <w:r w:rsidR="00711B6D" w:rsidRPr="00FC5A0A">
        <w:rPr>
          <w:iCs/>
          <w:color w:val="000000" w:themeColor="text1"/>
          <w:sz w:val="22"/>
          <w:szCs w:val="22"/>
        </w:rPr>
        <w:t>99</w:t>
      </w:r>
      <w:r w:rsidRPr="00FC5A0A">
        <w:rPr>
          <w:iCs/>
          <w:color w:val="000000" w:themeColor="text1"/>
          <w:sz w:val="22"/>
          <w:szCs w:val="22"/>
        </w:rPr>
        <w:t xml:space="preserve"> of the public contracts code.</w:t>
      </w:r>
      <w:r w:rsidR="00E76A67">
        <w:rPr>
          <w:iCs/>
          <w:color w:val="000000" w:themeColor="text1"/>
          <w:sz w:val="22"/>
          <w:szCs w:val="22"/>
        </w:rPr>
        <w:t xml:space="preserve"> </w:t>
      </w:r>
      <w:r w:rsidR="00951BE2" w:rsidRPr="00FC5A0A">
        <w:rPr>
          <w:iCs/>
          <w:color w:val="000000" w:themeColor="text1"/>
          <w:sz w:val="22"/>
          <w:szCs w:val="22"/>
        </w:rPr>
        <w:t xml:space="preserve">That is, it shall be awarded to the bidder with a satisfactory technical score and the lowest </w:t>
      </w:r>
      <w:r w:rsidR="00465379">
        <w:rPr>
          <w:iCs/>
          <w:color w:val="000000" w:themeColor="text1"/>
          <w:sz w:val="22"/>
          <w:szCs w:val="22"/>
        </w:rPr>
        <w:t xml:space="preserve">reasonable </w:t>
      </w:r>
      <w:r w:rsidR="00951BE2" w:rsidRPr="00FC5A0A">
        <w:rPr>
          <w:iCs/>
          <w:color w:val="000000" w:themeColor="text1"/>
          <w:sz w:val="22"/>
          <w:szCs w:val="22"/>
        </w:rPr>
        <w:t>financial offer.</w:t>
      </w:r>
    </w:p>
    <w:p w:rsidR="00711B6D" w:rsidRPr="00FC5A0A" w:rsidRDefault="00711B6D" w:rsidP="00C96F31">
      <w:pPr>
        <w:ind w:left="360"/>
        <w:jc w:val="both"/>
        <w:rPr>
          <w:color w:val="000000" w:themeColor="text1"/>
          <w:sz w:val="22"/>
          <w:szCs w:val="22"/>
        </w:rPr>
      </w:pPr>
    </w:p>
    <w:p w:rsidR="00EE160C" w:rsidRPr="00FC5A0A" w:rsidRDefault="00EE160C" w:rsidP="00DE0E6A">
      <w:pPr>
        <w:pStyle w:val="ListParagraph"/>
        <w:numPr>
          <w:ilvl w:val="0"/>
          <w:numId w:val="30"/>
        </w:numPr>
        <w:ind w:left="360"/>
        <w:jc w:val="both"/>
        <w:rPr>
          <w:b/>
          <w:bCs/>
          <w:color w:val="000000" w:themeColor="text1"/>
          <w:sz w:val="22"/>
          <w:szCs w:val="22"/>
          <w:lang w:val="en-US"/>
        </w:rPr>
      </w:pPr>
      <w:r w:rsidRPr="00FC5A0A">
        <w:rPr>
          <w:b/>
          <w:bCs/>
          <w:color w:val="000000" w:themeColor="text1"/>
          <w:sz w:val="22"/>
          <w:szCs w:val="22"/>
          <w:lang w:val="en-US"/>
        </w:rPr>
        <w:t>Validity of bids</w:t>
      </w:r>
    </w:p>
    <w:p w:rsidR="00711B6D" w:rsidRDefault="00EE160C" w:rsidP="00DD2671">
      <w:pPr>
        <w:ind w:left="360"/>
        <w:jc w:val="both"/>
        <w:rPr>
          <w:iCs/>
          <w:color w:val="000000" w:themeColor="text1"/>
          <w:sz w:val="22"/>
          <w:szCs w:val="22"/>
        </w:rPr>
      </w:pPr>
      <w:r w:rsidRPr="00FC5A0A">
        <w:rPr>
          <w:iCs/>
          <w:color w:val="000000" w:themeColor="text1"/>
          <w:sz w:val="22"/>
          <w:szCs w:val="22"/>
        </w:rPr>
        <w:t>The bidders shall remain committed to their offers</w:t>
      </w:r>
      <w:r w:rsidR="00711B6D" w:rsidRPr="00FC5A0A">
        <w:rPr>
          <w:iCs/>
          <w:color w:val="000000" w:themeColor="text1"/>
          <w:sz w:val="22"/>
          <w:szCs w:val="22"/>
        </w:rPr>
        <w:t>/bids</w:t>
      </w:r>
      <w:r w:rsidR="00D022BA">
        <w:rPr>
          <w:iCs/>
          <w:color w:val="000000" w:themeColor="text1"/>
          <w:sz w:val="22"/>
          <w:szCs w:val="22"/>
        </w:rPr>
        <w:t xml:space="preserve"> </w:t>
      </w:r>
      <w:r w:rsidR="00711B6D" w:rsidRPr="00FC5A0A">
        <w:rPr>
          <w:iCs/>
          <w:color w:val="000000" w:themeColor="text1"/>
          <w:sz w:val="22"/>
          <w:szCs w:val="22"/>
        </w:rPr>
        <w:t>for a period of ninety (</w:t>
      </w:r>
      <w:r w:rsidRPr="00FC5A0A">
        <w:rPr>
          <w:iCs/>
          <w:color w:val="000000" w:themeColor="text1"/>
          <w:sz w:val="22"/>
          <w:szCs w:val="22"/>
        </w:rPr>
        <w:t>90</w:t>
      </w:r>
      <w:r w:rsidR="00711B6D" w:rsidRPr="00FC5A0A">
        <w:rPr>
          <w:iCs/>
          <w:color w:val="000000" w:themeColor="text1"/>
          <w:sz w:val="22"/>
          <w:szCs w:val="22"/>
        </w:rPr>
        <w:t>)</w:t>
      </w:r>
      <w:r w:rsidRPr="00FC5A0A">
        <w:rPr>
          <w:iCs/>
          <w:color w:val="000000" w:themeColor="text1"/>
          <w:sz w:val="22"/>
          <w:szCs w:val="22"/>
        </w:rPr>
        <w:t xml:space="preserve"> days from the deadline set for the submission of bids.</w:t>
      </w:r>
    </w:p>
    <w:p w:rsidR="00DD2671" w:rsidRPr="00FC5A0A" w:rsidRDefault="00DD2671" w:rsidP="00DD2671">
      <w:pPr>
        <w:ind w:left="360"/>
        <w:jc w:val="both"/>
        <w:rPr>
          <w:iCs/>
          <w:color w:val="000000" w:themeColor="text1"/>
          <w:sz w:val="22"/>
          <w:szCs w:val="22"/>
        </w:rPr>
      </w:pPr>
    </w:p>
    <w:p w:rsidR="00EE160C" w:rsidRPr="00FC5A0A" w:rsidRDefault="00EE160C" w:rsidP="00DE0E6A">
      <w:pPr>
        <w:pStyle w:val="ListParagraph"/>
        <w:numPr>
          <w:ilvl w:val="0"/>
          <w:numId w:val="30"/>
        </w:numPr>
        <w:ind w:left="360"/>
        <w:jc w:val="both"/>
        <w:rPr>
          <w:b/>
          <w:color w:val="000000" w:themeColor="text1"/>
          <w:sz w:val="22"/>
          <w:szCs w:val="22"/>
        </w:rPr>
      </w:pPr>
      <w:r w:rsidRPr="00FC5A0A">
        <w:rPr>
          <w:b/>
          <w:color w:val="000000" w:themeColor="text1"/>
          <w:sz w:val="22"/>
          <w:szCs w:val="22"/>
        </w:rPr>
        <w:t>Complementary information</w:t>
      </w:r>
    </w:p>
    <w:p w:rsidR="001672FC" w:rsidRPr="00FC5A0A" w:rsidRDefault="00EE160C" w:rsidP="00E83021">
      <w:pPr>
        <w:ind w:left="360"/>
        <w:jc w:val="both"/>
        <w:rPr>
          <w:b/>
          <w:i/>
          <w:iCs/>
          <w:color w:val="000000" w:themeColor="text1"/>
          <w:sz w:val="22"/>
          <w:szCs w:val="22"/>
        </w:rPr>
      </w:pPr>
      <w:r w:rsidRPr="00FC5A0A">
        <w:rPr>
          <w:iCs/>
          <w:color w:val="000000" w:themeColor="text1"/>
          <w:sz w:val="22"/>
          <w:szCs w:val="22"/>
        </w:rPr>
        <w:t>Complementary techni</w:t>
      </w:r>
      <w:r w:rsidR="00397B92" w:rsidRPr="00FC5A0A">
        <w:rPr>
          <w:iCs/>
          <w:color w:val="000000" w:themeColor="text1"/>
          <w:sz w:val="22"/>
          <w:szCs w:val="22"/>
        </w:rPr>
        <w:t xml:space="preserve">cal information may be obtained </w:t>
      </w:r>
      <w:r w:rsidRPr="00FC5A0A">
        <w:rPr>
          <w:iCs/>
          <w:color w:val="000000" w:themeColor="text1"/>
          <w:sz w:val="22"/>
          <w:szCs w:val="22"/>
        </w:rPr>
        <w:t>during working</w:t>
      </w:r>
      <w:r w:rsidR="00D022BA">
        <w:rPr>
          <w:iCs/>
          <w:color w:val="000000" w:themeColor="text1"/>
          <w:sz w:val="22"/>
          <w:szCs w:val="22"/>
        </w:rPr>
        <w:t xml:space="preserve"> </w:t>
      </w:r>
      <w:r w:rsidRPr="00FC5A0A">
        <w:rPr>
          <w:iCs/>
          <w:color w:val="000000" w:themeColor="text1"/>
          <w:sz w:val="22"/>
          <w:szCs w:val="22"/>
        </w:rPr>
        <w:t>hours</w:t>
      </w:r>
      <w:r w:rsidR="00397B92" w:rsidRPr="00FC5A0A">
        <w:rPr>
          <w:iCs/>
          <w:color w:val="000000" w:themeColor="text1"/>
          <w:sz w:val="22"/>
          <w:szCs w:val="22"/>
        </w:rPr>
        <w:t xml:space="preserve"> on weekdays</w:t>
      </w:r>
      <w:r w:rsidRPr="00FC5A0A">
        <w:rPr>
          <w:iCs/>
          <w:color w:val="000000" w:themeColor="text1"/>
          <w:sz w:val="22"/>
          <w:szCs w:val="22"/>
        </w:rPr>
        <w:t xml:space="preserve"> from </w:t>
      </w:r>
      <w:r w:rsidR="00E83021" w:rsidRPr="00FC5A0A">
        <w:rPr>
          <w:b/>
          <w:i/>
          <w:iCs/>
          <w:color w:val="000000" w:themeColor="text1"/>
          <w:sz w:val="22"/>
          <w:szCs w:val="22"/>
        </w:rPr>
        <w:t xml:space="preserve">Bangem Council Contracts Award </w:t>
      </w:r>
      <w:r w:rsidR="00E83021" w:rsidRPr="00676023">
        <w:rPr>
          <w:b/>
          <w:i/>
          <w:iCs/>
          <w:color w:val="000000" w:themeColor="text1"/>
          <w:sz w:val="22"/>
          <w:szCs w:val="22"/>
        </w:rPr>
        <w:t>office</w:t>
      </w:r>
      <w:r w:rsidR="00E83021" w:rsidRPr="00FC5A0A">
        <w:rPr>
          <w:b/>
          <w:i/>
          <w:iCs/>
          <w:color w:val="000000" w:themeColor="text1"/>
          <w:sz w:val="22"/>
          <w:szCs w:val="22"/>
        </w:rPr>
        <w:t xml:space="preserve">, Tel: 677 </w:t>
      </w:r>
      <w:r w:rsidR="0016176C">
        <w:rPr>
          <w:b/>
          <w:i/>
          <w:iCs/>
          <w:color w:val="000000" w:themeColor="text1"/>
          <w:sz w:val="22"/>
          <w:szCs w:val="22"/>
        </w:rPr>
        <w:t>64 14 97</w:t>
      </w:r>
    </w:p>
    <w:p w:rsidR="00E83021" w:rsidRPr="00FC5A0A" w:rsidRDefault="00E83021" w:rsidP="00E83021">
      <w:pPr>
        <w:ind w:left="360"/>
        <w:jc w:val="both"/>
        <w:rPr>
          <w:iCs/>
          <w:color w:val="FF0000"/>
          <w:sz w:val="22"/>
          <w:szCs w:val="22"/>
        </w:rPr>
      </w:pPr>
    </w:p>
    <w:p w:rsidR="00EE160C" w:rsidRPr="00FC5A0A" w:rsidRDefault="00D022BA" w:rsidP="00BE26C0">
      <w:pPr>
        <w:jc w:val="both"/>
        <w:rPr>
          <w:iCs/>
          <w:color w:val="000000" w:themeColor="text1"/>
          <w:sz w:val="22"/>
          <w:szCs w:val="22"/>
        </w:rPr>
      </w:pPr>
      <w:r>
        <w:rPr>
          <w:b/>
          <w:iCs/>
          <w:color w:val="000000" w:themeColor="text1"/>
          <w:sz w:val="22"/>
          <w:szCs w:val="22"/>
        </w:rPr>
        <w:t xml:space="preserve">                                                                                                 </w:t>
      </w:r>
      <w:r w:rsidR="0080101E" w:rsidRPr="00FC5A0A">
        <w:rPr>
          <w:b/>
          <w:iCs/>
          <w:color w:val="000000" w:themeColor="text1"/>
          <w:sz w:val="22"/>
          <w:szCs w:val="22"/>
        </w:rPr>
        <w:t>Bangem</w:t>
      </w:r>
      <w:r w:rsidR="00943C6F">
        <w:rPr>
          <w:iCs/>
          <w:color w:val="000000" w:themeColor="text1"/>
          <w:sz w:val="22"/>
          <w:szCs w:val="22"/>
        </w:rPr>
        <w:t xml:space="preserve">, the </w:t>
      </w:r>
      <w:r w:rsidR="00097DE5">
        <w:rPr>
          <w:iCs/>
          <w:color w:val="000000" w:themeColor="text1"/>
          <w:sz w:val="22"/>
          <w:szCs w:val="22"/>
        </w:rPr>
        <w:t>26/02</w:t>
      </w:r>
      <w:r w:rsidR="00DE09B2">
        <w:rPr>
          <w:iCs/>
          <w:color w:val="000000" w:themeColor="text1"/>
          <w:sz w:val="22"/>
          <w:szCs w:val="22"/>
        </w:rPr>
        <w:t>/</w:t>
      </w:r>
      <w:r w:rsidR="0016176C">
        <w:rPr>
          <w:iCs/>
          <w:color w:val="000000" w:themeColor="text1"/>
          <w:sz w:val="22"/>
          <w:szCs w:val="22"/>
        </w:rPr>
        <w:t>2026</w:t>
      </w:r>
    </w:p>
    <w:p w:rsidR="00EE160C" w:rsidRPr="00FC5A0A" w:rsidRDefault="00EE160C" w:rsidP="00EE160C">
      <w:pPr>
        <w:jc w:val="both"/>
        <w:rPr>
          <w:iCs/>
          <w:color w:val="000000" w:themeColor="text1"/>
          <w:sz w:val="22"/>
          <w:szCs w:val="22"/>
        </w:rPr>
      </w:pPr>
    </w:p>
    <w:p w:rsidR="00DF3107" w:rsidRPr="00FC5A0A" w:rsidRDefault="00DF3107" w:rsidP="00DF3107">
      <w:pPr>
        <w:tabs>
          <w:tab w:val="left" w:pos="4536"/>
        </w:tabs>
        <w:ind w:left="3686"/>
        <w:jc w:val="both"/>
        <w:outlineLvl w:val="7"/>
        <w:rPr>
          <w:i/>
          <w:color w:val="000000" w:themeColor="text1"/>
          <w:sz w:val="22"/>
          <w:szCs w:val="22"/>
        </w:rPr>
      </w:pPr>
      <w:r w:rsidRPr="00FC5A0A">
        <w:rPr>
          <w:b/>
          <w:i/>
          <w:iCs/>
          <w:color w:val="000000" w:themeColor="text1"/>
          <w:sz w:val="22"/>
          <w:szCs w:val="22"/>
        </w:rPr>
        <w:tab/>
      </w:r>
      <w:r w:rsidRPr="00FC5A0A">
        <w:rPr>
          <w:b/>
          <w:i/>
          <w:iCs/>
          <w:color w:val="000000" w:themeColor="text1"/>
          <w:sz w:val="22"/>
          <w:szCs w:val="22"/>
        </w:rPr>
        <w:tab/>
        <w:t xml:space="preserve">The </w:t>
      </w:r>
      <w:r w:rsidR="0080101E" w:rsidRPr="00FC5A0A">
        <w:rPr>
          <w:b/>
          <w:i/>
          <w:iCs/>
          <w:color w:val="000000" w:themeColor="text1"/>
          <w:sz w:val="22"/>
          <w:szCs w:val="22"/>
        </w:rPr>
        <w:t xml:space="preserve">Lord Mayor of Bangem council </w:t>
      </w:r>
    </w:p>
    <w:p w:rsidR="0091219C" w:rsidRPr="00FC5A0A" w:rsidRDefault="00DF3107" w:rsidP="0091219C">
      <w:pPr>
        <w:ind w:left="5256" w:firstLine="504"/>
        <w:jc w:val="both"/>
        <w:rPr>
          <w:i/>
          <w:color w:val="000000" w:themeColor="text1"/>
          <w:sz w:val="22"/>
          <w:szCs w:val="22"/>
        </w:rPr>
      </w:pPr>
      <w:r w:rsidRPr="00FC5A0A">
        <w:rPr>
          <w:i/>
          <w:sz w:val="22"/>
          <w:szCs w:val="22"/>
        </w:rPr>
        <w:t>(Contracting Authority)</w:t>
      </w:r>
    </w:p>
    <w:p w:rsidR="00E83021" w:rsidRPr="00FC5A0A" w:rsidRDefault="00DF3107" w:rsidP="006366EB">
      <w:pPr>
        <w:jc w:val="both"/>
        <w:rPr>
          <w:i/>
          <w:color w:val="000000" w:themeColor="text1"/>
          <w:sz w:val="22"/>
          <w:szCs w:val="22"/>
        </w:rPr>
      </w:pPr>
      <w:r w:rsidRPr="00FC5A0A">
        <w:rPr>
          <w:b/>
          <w:i/>
          <w:color w:val="000000" w:themeColor="text1"/>
          <w:sz w:val="22"/>
          <w:szCs w:val="22"/>
          <w:u w:val="single"/>
        </w:rPr>
        <w:t>Copies</w:t>
      </w:r>
      <w:r w:rsidRPr="00FC5A0A">
        <w:rPr>
          <w:i/>
          <w:color w:val="000000" w:themeColor="text1"/>
          <w:sz w:val="22"/>
          <w:szCs w:val="22"/>
        </w:rPr>
        <w:t>:</w:t>
      </w:r>
    </w:p>
    <w:p w:rsidR="00DF3107" w:rsidRPr="00943C6F" w:rsidRDefault="00E83021" w:rsidP="00DE0E6A">
      <w:pPr>
        <w:pStyle w:val="ListParagraph"/>
        <w:numPr>
          <w:ilvl w:val="0"/>
          <w:numId w:val="7"/>
        </w:numPr>
        <w:jc w:val="both"/>
        <w:rPr>
          <w:i/>
          <w:color w:val="000000" w:themeColor="text1"/>
          <w:sz w:val="22"/>
          <w:szCs w:val="22"/>
          <w:lang w:val="en-US"/>
        </w:rPr>
      </w:pPr>
      <w:r w:rsidRPr="00943C6F">
        <w:rPr>
          <w:i/>
          <w:color w:val="000000" w:themeColor="text1"/>
          <w:sz w:val="22"/>
          <w:szCs w:val="22"/>
          <w:lang w:val="en-US"/>
        </w:rPr>
        <w:t>The SDO K/M</w:t>
      </w:r>
      <w:r w:rsidR="00DF3107" w:rsidRPr="00943C6F">
        <w:rPr>
          <w:i/>
          <w:color w:val="000000" w:themeColor="text1"/>
          <w:sz w:val="22"/>
          <w:szCs w:val="22"/>
          <w:lang w:val="en-US"/>
        </w:rPr>
        <w:tab/>
      </w:r>
    </w:p>
    <w:p w:rsidR="00E83021" w:rsidRPr="00FC5A0A" w:rsidRDefault="00DF3107" w:rsidP="00DE0E6A">
      <w:pPr>
        <w:pStyle w:val="ListParagraph"/>
        <w:numPr>
          <w:ilvl w:val="0"/>
          <w:numId w:val="7"/>
        </w:numPr>
        <w:jc w:val="both"/>
        <w:rPr>
          <w:i/>
          <w:color w:val="000000" w:themeColor="text1"/>
          <w:sz w:val="22"/>
          <w:szCs w:val="22"/>
          <w:lang w:val="en-US"/>
        </w:rPr>
      </w:pPr>
      <w:r w:rsidRPr="00FC5A0A">
        <w:rPr>
          <w:i/>
          <w:color w:val="000000" w:themeColor="text1"/>
          <w:sz w:val="22"/>
          <w:szCs w:val="22"/>
          <w:lang w:val="en-US"/>
        </w:rPr>
        <w:t>ARMP/SWR</w:t>
      </w:r>
    </w:p>
    <w:p w:rsidR="00E83021" w:rsidRPr="00FC5A0A" w:rsidRDefault="00E83021" w:rsidP="00DE0E6A">
      <w:pPr>
        <w:pStyle w:val="ListParagraph"/>
        <w:numPr>
          <w:ilvl w:val="0"/>
          <w:numId w:val="7"/>
        </w:numPr>
        <w:jc w:val="both"/>
        <w:rPr>
          <w:i/>
          <w:color w:val="000000" w:themeColor="text1"/>
          <w:sz w:val="22"/>
          <w:szCs w:val="22"/>
          <w:lang w:val="en-US"/>
        </w:rPr>
      </w:pPr>
      <w:r w:rsidRPr="00FC5A0A">
        <w:rPr>
          <w:i/>
          <w:color w:val="000000" w:themeColor="text1"/>
          <w:sz w:val="22"/>
          <w:szCs w:val="22"/>
          <w:lang w:val="en-US"/>
        </w:rPr>
        <w:t>DD MINTP</w:t>
      </w:r>
    </w:p>
    <w:p w:rsidR="00DF3107" w:rsidRPr="00FC5A0A" w:rsidRDefault="00E83021" w:rsidP="00DE0E6A">
      <w:pPr>
        <w:pStyle w:val="ListParagraph"/>
        <w:numPr>
          <w:ilvl w:val="0"/>
          <w:numId w:val="7"/>
        </w:numPr>
        <w:jc w:val="both"/>
        <w:rPr>
          <w:i/>
          <w:color w:val="000000" w:themeColor="text1"/>
          <w:sz w:val="22"/>
          <w:szCs w:val="22"/>
          <w:lang w:val="en-US"/>
        </w:rPr>
      </w:pPr>
      <w:r w:rsidRPr="00FC5A0A">
        <w:rPr>
          <w:i/>
          <w:color w:val="000000" w:themeColor="text1"/>
          <w:sz w:val="22"/>
          <w:szCs w:val="22"/>
          <w:lang w:val="en-US"/>
        </w:rPr>
        <w:t>DD MINMAP</w:t>
      </w:r>
    </w:p>
    <w:p w:rsidR="00DF3107" w:rsidRPr="00FC5A0A" w:rsidRDefault="00631707" w:rsidP="00DE0E6A">
      <w:pPr>
        <w:pStyle w:val="ListParagraph"/>
        <w:widowControl w:val="0"/>
        <w:numPr>
          <w:ilvl w:val="0"/>
          <w:numId w:val="7"/>
        </w:numPr>
        <w:suppressAutoHyphens/>
        <w:autoSpaceDE w:val="0"/>
        <w:autoSpaceDN w:val="0"/>
        <w:jc w:val="both"/>
        <w:textAlignment w:val="baseline"/>
        <w:rPr>
          <w:sz w:val="22"/>
          <w:szCs w:val="22"/>
          <w:lang w:val="en-US"/>
        </w:rPr>
      </w:pPr>
      <w:r w:rsidRPr="00FC5A0A">
        <w:rPr>
          <w:sz w:val="22"/>
          <w:szCs w:val="22"/>
          <w:lang w:val="en-US"/>
        </w:rPr>
        <w:t>MINEPAT-KM</w:t>
      </w:r>
    </w:p>
    <w:p w:rsidR="00DF3107" w:rsidRPr="00FC5A0A" w:rsidRDefault="00631707" w:rsidP="00DE0E6A">
      <w:pPr>
        <w:pStyle w:val="ListParagraph"/>
        <w:numPr>
          <w:ilvl w:val="0"/>
          <w:numId w:val="7"/>
        </w:numPr>
        <w:jc w:val="both"/>
        <w:rPr>
          <w:i/>
          <w:color w:val="000000" w:themeColor="text1"/>
          <w:sz w:val="22"/>
          <w:szCs w:val="22"/>
          <w:lang w:val="en-US"/>
        </w:rPr>
      </w:pPr>
      <w:r w:rsidRPr="00FC5A0A">
        <w:rPr>
          <w:i/>
          <w:color w:val="000000" w:themeColor="text1"/>
          <w:sz w:val="22"/>
          <w:szCs w:val="22"/>
          <w:lang w:val="en-US"/>
        </w:rPr>
        <w:t>Chairman/BCIT</w:t>
      </w:r>
      <w:r w:rsidR="00E83021" w:rsidRPr="00FC5A0A">
        <w:rPr>
          <w:i/>
          <w:color w:val="000000" w:themeColor="text1"/>
          <w:sz w:val="22"/>
          <w:szCs w:val="22"/>
          <w:lang w:val="en-US"/>
        </w:rPr>
        <w:t>B</w:t>
      </w:r>
    </w:p>
    <w:p w:rsidR="00E83021" w:rsidRPr="00FC5A0A" w:rsidRDefault="00E83021" w:rsidP="00DE0E6A">
      <w:pPr>
        <w:pStyle w:val="ListParagraph"/>
        <w:numPr>
          <w:ilvl w:val="0"/>
          <w:numId w:val="7"/>
        </w:numPr>
        <w:jc w:val="both"/>
        <w:rPr>
          <w:i/>
          <w:color w:val="000000" w:themeColor="text1"/>
          <w:sz w:val="22"/>
          <w:szCs w:val="22"/>
          <w:lang w:val="en-US"/>
        </w:rPr>
      </w:pPr>
      <w:r w:rsidRPr="00FC5A0A">
        <w:rPr>
          <w:i/>
          <w:color w:val="000000" w:themeColor="text1"/>
          <w:sz w:val="22"/>
          <w:szCs w:val="22"/>
          <w:lang w:val="en-US"/>
        </w:rPr>
        <w:t>Notice Board</w:t>
      </w:r>
    </w:p>
    <w:p w:rsidR="00DE11F1" w:rsidRPr="00DD2671" w:rsidRDefault="00E83021" w:rsidP="00DE0E6A">
      <w:pPr>
        <w:pStyle w:val="ListParagraph"/>
        <w:numPr>
          <w:ilvl w:val="0"/>
          <w:numId w:val="7"/>
        </w:numPr>
        <w:jc w:val="both"/>
        <w:rPr>
          <w:i/>
          <w:color w:val="000000" w:themeColor="text1"/>
          <w:sz w:val="22"/>
          <w:szCs w:val="22"/>
          <w:lang w:val="en-US"/>
        </w:rPr>
      </w:pPr>
      <w:r w:rsidRPr="00FC5A0A">
        <w:rPr>
          <w:i/>
          <w:color w:val="000000" w:themeColor="text1"/>
          <w:sz w:val="22"/>
          <w:szCs w:val="22"/>
          <w:lang w:val="en-US"/>
        </w:rPr>
        <w:t>Contracts Service (archiving)</w:t>
      </w:r>
    </w:p>
    <w:p w:rsidR="00DE11F1" w:rsidRDefault="00DE11F1" w:rsidP="00EE160C">
      <w:pPr>
        <w:jc w:val="center"/>
        <w:rPr>
          <w:rFonts w:ascii="Century Gothic" w:hAnsi="Century Gothic" w:cs="Arial"/>
          <w:b/>
          <w:bCs/>
          <w:color w:val="000000" w:themeColor="text1"/>
          <w:sz w:val="32"/>
          <w:szCs w:val="32"/>
          <w:highlight w:val="darkGray"/>
          <w:lang w:val="fr-FR"/>
        </w:rPr>
      </w:pPr>
    </w:p>
    <w:p w:rsidR="00FA5619" w:rsidRDefault="006505FD" w:rsidP="00CC13C7">
      <w:pPr>
        <w:jc w:val="right"/>
        <w:rPr>
          <w:rFonts w:ascii="Century Gothic" w:hAnsi="Century Gothic" w:cs="Arial"/>
          <w:b/>
          <w:bCs/>
          <w:color w:val="000000" w:themeColor="text1"/>
          <w:sz w:val="32"/>
          <w:szCs w:val="32"/>
          <w:highlight w:val="darkGray"/>
          <w:lang w:val="fr-FR"/>
        </w:rPr>
      </w:pPr>
      <w:r>
        <w:rPr>
          <w:rFonts w:ascii="Century Gothic" w:hAnsi="Century Gothic" w:cs="Arial"/>
          <w:b/>
          <w:bCs/>
          <w:noProof/>
          <w:color w:val="000000" w:themeColor="text1"/>
          <w:sz w:val="32"/>
          <w:szCs w:val="32"/>
          <w:lang w:val="en-US"/>
        </w:rPr>
        <w:pict>
          <v:shape id="_x0000_s2428" type="#_x0000_t202" style="position:absolute;left:0;text-align:left;margin-left:349.2pt;margin-top:-11.95pt;width:185.35pt;height:148.1pt;z-index:251893760" stroked="f">
            <v:textbox style="mso-next-textbox:#_x0000_s2428">
              <w:txbxContent>
                <w:p w:rsidR="003F4D68" w:rsidRPr="006D1FC7" w:rsidRDefault="003F4D68" w:rsidP="00CC13C7">
                  <w:pPr>
                    <w:jc w:val="center"/>
                    <w:rPr>
                      <w:sz w:val="18"/>
                      <w:szCs w:val="18"/>
                    </w:rPr>
                  </w:pPr>
                  <w:r w:rsidRPr="006D1FC7">
                    <w:rPr>
                      <w:sz w:val="18"/>
                      <w:szCs w:val="18"/>
                    </w:rPr>
                    <w:t>REPUBLIC OF CAMEROON</w:t>
                  </w:r>
                </w:p>
                <w:p w:rsidR="003F4D68" w:rsidRDefault="003F4D68" w:rsidP="00CC13C7">
                  <w:pPr>
                    <w:jc w:val="center"/>
                    <w:rPr>
                      <w:i/>
                      <w:sz w:val="18"/>
                      <w:szCs w:val="18"/>
                    </w:rPr>
                  </w:pPr>
                  <w:r w:rsidRPr="006D1FC7">
                    <w:rPr>
                      <w:i/>
                      <w:sz w:val="18"/>
                      <w:szCs w:val="18"/>
                    </w:rPr>
                    <w:t>Peace – Work – Fatherland</w:t>
                  </w:r>
                </w:p>
                <w:p w:rsidR="003F4D68" w:rsidRPr="006D1FC7" w:rsidRDefault="003F4D68" w:rsidP="00CC13C7">
                  <w:pPr>
                    <w:spacing w:line="360" w:lineRule="auto"/>
                    <w:rPr>
                      <w:sz w:val="18"/>
                      <w:szCs w:val="18"/>
                    </w:rPr>
                  </w:pPr>
                  <w:r w:rsidRPr="006D1FC7">
                    <w:rPr>
                      <w:sz w:val="18"/>
                      <w:szCs w:val="18"/>
                    </w:rPr>
                    <w:t>MINIST</w:t>
                  </w:r>
                  <w:r>
                    <w:rPr>
                      <w:sz w:val="18"/>
                      <w:szCs w:val="18"/>
                    </w:rPr>
                    <w:t>RY OF DECENTRALIZATION</w:t>
                  </w:r>
                </w:p>
                <w:p w:rsidR="003F4D68" w:rsidRPr="006D1FC7" w:rsidRDefault="003F4D68" w:rsidP="00CC13C7">
                  <w:pPr>
                    <w:spacing w:line="360" w:lineRule="auto"/>
                    <w:jc w:val="center"/>
                    <w:rPr>
                      <w:sz w:val="18"/>
                      <w:szCs w:val="18"/>
                    </w:rPr>
                  </w:pPr>
                  <w:r>
                    <w:rPr>
                      <w:sz w:val="18"/>
                      <w:szCs w:val="18"/>
                    </w:rPr>
                    <w:t>AND LOCAL DEVELOPMENT</w:t>
                  </w:r>
                </w:p>
                <w:p w:rsidR="003F4D68" w:rsidRPr="006D1FC7" w:rsidRDefault="003F4D68" w:rsidP="00CC13C7">
                  <w:pPr>
                    <w:spacing w:line="360" w:lineRule="auto"/>
                    <w:jc w:val="center"/>
                    <w:rPr>
                      <w:sz w:val="18"/>
                      <w:szCs w:val="18"/>
                    </w:rPr>
                  </w:pPr>
                  <w:r w:rsidRPr="006D1FC7">
                    <w:rPr>
                      <w:sz w:val="18"/>
                      <w:szCs w:val="18"/>
                    </w:rPr>
                    <w:t>SOUTH WEST REGION</w:t>
                  </w:r>
                </w:p>
                <w:p w:rsidR="003F4D68" w:rsidRPr="006D1FC7" w:rsidRDefault="003F4D68" w:rsidP="00CC13C7">
                  <w:pPr>
                    <w:spacing w:line="360" w:lineRule="auto"/>
                    <w:jc w:val="center"/>
                    <w:rPr>
                      <w:sz w:val="18"/>
                      <w:szCs w:val="18"/>
                    </w:rPr>
                  </w:pPr>
                  <w:r w:rsidRPr="006D1FC7">
                    <w:rPr>
                      <w:sz w:val="18"/>
                      <w:szCs w:val="18"/>
                    </w:rPr>
                    <w:t>KUPE - MUANENGUBA DIVISION</w:t>
                  </w:r>
                </w:p>
                <w:p w:rsidR="003F4D68" w:rsidRPr="008676BD" w:rsidRDefault="003F4D68" w:rsidP="00CC13C7">
                  <w:pPr>
                    <w:spacing w:line="360" w:lineRule="auto"/>
                    <w:jc w:val="center"/>
                    <w:rPr>
                      <w:b/>
                    </w:rPr>
                  </w:pPr>
                  <w:r w:rsidRPr="008676BD">
                    <w:rPr>
                      <w:b/>
                    </w:rPr>
                    <w:t>BANGEM COUNCIL</w:t>
                  </w:r>
                </w:p>
                <w:p w:rsidR="003F4D68" w:rsidRPr="006D1FC7" w:rsidRDefault="003F4D68" w:rsidP="00CC13C7">
                  <w:pPr>
                    <w:spacing w:line="360" w:lineRule="auto"/>
                    <w:jc w:val="center"/>
                    <w:rPr>
                      <w:sz w:val="18"/>
                      <w:szCs w:val="18"/>
                    </w:rPr>
                  </w:pPr>
                  <w:r w:rsidRPr="006D1FC7">
                    <w:rPr>
                      <w:sz w:val="18"/>
                      <w:szCs w:val="18"/>
                    </w:rPr>
                    <w:t>PO BOX O6 BANGEM CAMEROON</w:t>
                  </w:r>
                </w:p>
                <w:p w:rsidR="003F4D68" w:rsidRDefault="003F4D68" w:rsidP="00CC13C7">
                  <w:pPr>
                    <w:spacing w:line="360" w:lineRule="auto"/>
                    <w:jc w:val="center"/>
                    <w:rPr>
                      <w:sz w:val="18"/>
                      <w:szCs w:val="18"/>
                    </w:rPr>
                  </w:pPr>
                  <w:r w:rsidRPr="009D6E9E">
                    <w:t xml:space="preserve">Email – </w:t>
                  </w:r>
                  <w:hyperlink r:id="rId18" w:history="1">
                    <w:r w:rsidRPr="00065327">
                      <w:rPr>
                        <w:rStyle w:val="Hyperlink"/>
                      </w:rPr>
                      <w:t>councilbangem@yahoo.com</w:t>
                    </w:r>
                  </w:hyperlink>
                </w:p>
                <w:p w:rsidR="003F4D68" w:rsidRPr="00A404AE" w:rsidRDefault="003F4D68" w:rsidP="00CC13C7">
                  <w:pPr>
                    <w:jc w:val="center"/>
                    <w:rPr>
                      <w:sz w:val="18"/>
                      <w:szCs w:val="18"/>
                    </w:rPr>
                  </w:pPr>
                </w:p>
                <w:p w:rsidR="003F4D68" w:rsidRPr="003662A4" w:rsidRDefault="003F4D68" w:rsidP="00CC13C7">
                  <w:pPr>
                    <w:jc w:val="center"/>
                    <w:rPr>
                      <w:b/>
                      <w:sz w:val="18"/>
                      <w:szCs w:val="18"/>
                    </w:rPr>
                  </w:pPr>
                </w:p>
                <w:p w:rsidR="003F4D68" w:rsidRDefault="003F4D68" w:rsidP="00CC13C7"/>
              </w:txbxContent>
            </v:textbox>
          </v:shape>
        </w:pict>
      </w:r>
      <w:r>
        <w:rPr>
          <w:rFonts w:ascii="Century Gothic" w:hAnsi="Century Gothic" w:cs="Arial"/>
          <w:b/>
          <w:bCs/>
          <w:noProof/>
          <w:color w:val="000000" w:themeColor="text1"/>
          <w:sz w:val="32"/>
          <w:szCs w:val="32"/>
          <w:lang w:val="en-US"/>
        </w:rPr>
        <w:pict>
          <v:shape id="_x0000_s2427" type="#_x0000_t202" style="position:absolute;left:0;text-align:left;margin-left:-25.35pt;margin-top:-4.2pt;width:199.85pt;height:147.35pt;z-index:251892736" stroked="f">
            <v:textbox style="mso-next-textbox:#_x0000_s2427">
              <w:txbxContent>
                <w:p w:rsidR="003F4D68" w:rsidRPr="00FD67CE" w:rsidRDefault="003F4D68" w:rsidP="00FA5619">
                  <w:pPr>
                    <w:jc w:val="center"/>
                    <w:rPr>
                      <w:lang w:val="fr-FR"/>
                    </w:rPr>
                  </w:pPr>
                  <w:r w:rsidRPr="00FD67CE">
                    <w:rPr>
                      <w:lang w:val="fr-FR"/>
                    </w:rPr>
                    <w:t>REPUBLIQUE DU CAMEROUN</w:t>
                  </w:r>
                </w:p>
                <w:p w:rsidR="003F4D68" w:rsidRPr="00FD67CE" w:rsidRDefault="003F4D68" w:rsidP="00FA5619">
                  <w:pPr>
                    <w:jc w:val="center"/>
                    <w:rPr>
                      <w:i/>
                      <w:lang w:val="fr-FR"/>
                    </w:rPr>
                  </w:pPr>
                  <w:r w:rsidRPr="00FD67CE">
                    <w:rPr>
                      <w:i/>
                      <w:lang w:val="fr-FR"/>
                    </w:rPr>
                    <w:t>Paix – Travail – Patrie</w:t>
                  </w:r>
                </w:p>
                <w:p w:rsidR="003F4D68" w:rsidRPr="008A3260" w:rsidRDefault="003F4D68" w:rsidP="00FA5619">
                  <w:pPr>
                    <w:spacing w:line="360" w:lineRule="auto"/>
                    <w:jc w:val="center"/>
                    <w:rPr>
                      <w:sz w:val="18"/>
                      <w:szCs w:val="18"/>
                      <w:lang w:val="fr-FR"/>
                    </w:rPr>
                  </w:pPr>
                  <w:r w:rsidRPr="008A3260">
                    <w:rPr>
                      <w:sz w:val="18"/>
                      <w:szCs w:val="18"/>
                      <w:lang w:val="fr-FR"/>
                    </w:rPr>
                    <w:t>MINISTERE DE LA DECENTRALISATION</w:t>
                  </w:r>
                </w:p>
                <w:p w:rsidR="003F4D68" w:rsidRPr="008A3260" w:rsidRDefault="003F4D68" w:rsidP="00FA5619">
                  <w:pPr>
                    <w:spacing w:line="360" w:lineRule="auto"/>
                    <w:jc w:val="center"/>
                    <w:rPr>
                      <w:sz w:val="18"/>
                      <w:szCs w:val="18"/>
                      <w:lang w:val="fr-FR"/>
                    </w:rPr>
                  </w:pPr>
                  <w:r w:rsidRPr="008A3260">
                    <w:rPr>
                      <w:sz w:val="18"/>
                      <w:szCs w:val="18"/>
                      <w:lang w:val="fr-FR"/>
                    </w:rPr>
                    <w:t>ETDU DEVELOPPEMENT LOCAL</w:t>
                  </w:r>
                </w:p>
                <w:p w:rsidR="003F4D68" w:rsidRPr="008A3260" w:rsidRDefault="003F4D68" w:rsidP="00FA5619">
                  <w:pPr>
                    <w:spacing w:line="360" w:lineRule="auto"/>
                    <w:rPr>
                      <w:sz w:val="18"/>
                      <w:szCs w:val="18"/>
                      <w:lang w:val="fr-FR"/>
                    </w:rPr>
                  </w:pPr>
                  <w:r w:rsidRPr="008A3260">
                    <w:rPr>
                      <w:sz w:val="18"/>
                      <w:szCs w:val="18"/>
                      <w:lang w:val="fr-FR"/>
                    </w:rPr>
                    <w:t>REGION DU SUD-OUEST</w:t>
                  </w:r>
                </w:p>
                <w:p w:rsidR="003F4D68" w:rsidRPr="008A3260" w:rsidRDefault="003F4D68" w:rsidP="00FA5619">
                  <w:pPr>
                    <w:spacing w:line="360" w:lineRule="auto"/>
                    <w:rPr>
                      <w:sz w:val="18"/>
                      <w:szCs w:val="18"/>
                      <w:lang w:val="fr-FR"/>
                    </w:rPr>
                  </w:pPr>
                  <w:r w:rsidRPr="008A3260">
                    <w:rPr>
                      <w:sz w:val="18"/>
                      <w:szCs w:val="18"/>
                      <w:lang w:val="fr-FR"/>
                    </w:rPr>
                    <w:t>DEPARTEMENT DU KUPE - MUANENGUBA</w:t>
                  </w:r>
                </w:p>
                <w:p w:rsidR="003F4D68" w:rsidRPr="00FD67CE" w:rsidRDefault="003F4D68" w:rsidP="00FA5619">
                  <w:pPr>
                    <w:spacing w:line="360" w:lineRule="auto"/>
                    <w:jc w:val="center"/>
                    <w:rPr>
                      <w:b/>
                      <w:lang w:val="fr-FR"/>
                    </w:rPr>
                  </w:pPr>
                  <w:r w:rsidRPr="00FD67CE">
                    <w:rPr>
                      <w:b/>
                      <w:lang w:val="fr-FR"/>
                    </w:rPr>
                    <w:t>COMMUNE DE BANGEM</w:t>
                  </w:r>
                </w:p>
                <w:p w:rsidR="003F4D68" w:rsidRPr="00792634" w:rsidRDefault="003F4D68" w:rsidP="00FA5619">
                  <w:pPr>
                    <w:spacing w:line="360" w:lineRule="auto"/>
                    <w:jc w:val="center"/>
                    <w:rPr>
                      <w:lang w:val="fr-FR"/>
                    </w:rPr>
                  </w:pPr>
                  <w:r w:rsidRPr="00792634">
                    <w:rPr>
                      <w:lang w:val="fr-FR"/>
                    </w:rPr>
                    <w:t>BP   O6 BANGEM CAMEROON</w:t>
                  </w:r>
                </w:p>
                <w:p w:rsidR="003F4D68" w:rsidRPr="00792634" w:rsidRDefault="003F4D68" w:rsidP="00FA5619">
                  <w:pPr>
                    <w:spacing w:line="360" w:lineRule="auto"/>
                    <w:jc w:val="center"/>
                    <w:rPr>
                      <w:lang w:val="fr-FR"/>
                    </w:rPr>
                  </w:pPr>
                  <w:r w:rsidRPr="00792634">
                    <w:rPr>
                      <w:lang w:val="fr-FR"/>
                    </w:rPr>
                    <w:t xml:space="preserve">Email – </w:t>
                  </w:r>
                  <w:hyperlink r:id="rId19" w:history="1">
                    <w:r w:rsidRPr="00792634">
                      <w:rPr>
                        <w:rStyle w:val="Hyperlink"/>
                        <w:lang w:val="fr-FR"/>
                      </w:rPr>
                      <w:t>councilbamgem@yahoo.com</w:t>
                    </w:r>
                  </w:hyperlink>
                </w:p>
                <w:p w:rsidR="003F4D68" w:rsidRPr="00792634" w:rsidRDefault="003F4D68" w:rsidP="00FA5619">
                  <w:pPr>
                    <w:spacing w:line="360" w:lineRule="auto"/>
                    <w:jc w:val="center"/>
                    <w:rPr>
                      <w:sz w:val="18"/>
                      <w:szCs w:val="18"/>
                      <w:lang w:val="fr-FR"/>
                    </w:rPr>
                  </w:pPr>
                </w:p>
                <w:p w:rsidR="003F4D68" w:rsidRPr="00792634" w:rsidRDefault="003F4D68" w:rsidP="00FA5619">
                  <w:pPr>
                    <w:jc w:val="center"/>
                    <w:rPr>
                      <w:sz w:val="18"/>
                      <w:szCs w:val="18"/>
                      <w:lang w:val="fr-FR"/>
                    </w:rPr>
                  </w:pPr>
                </w:p>
                <w:p w:rsidR="003F4D68" w:rsidRPr="00792634" w:rsidRDefault="003F4D68" w:rsidP="00FA5619">
                  <w:pPr>
                    <w:rPr>
                      <w:lang w:val="fr-FR"/>
                    </w:rPr>
                  </w:pPr>
                </w:p>
                <w:p w:rsidR="003F4D68" w:rsidRPr="00792634" w:rsidRDefault="003F4D68" w:rsidP="00FA5619">
                  <w:pPr>
                    <w:rPr>
                      <w:lang w:val="fr-FR"/>
                    </w:rPr>
                  </w:pPr>
                </w:p>
              </w:txbxContent>
            </v:textbox>
          </v:shape>
        </w:pict>
      </w:r>
    </w:p>
    <w:p w:rsidR="00FA5619" w:rsidRDefault="00FA5619" w:rsidP="00EE160C">
      <w:pPr>
        <w:jc w:val="center"/>
        <w:rPr>
          <w:rFonts w:ascii="Century Gothic" w:hAnsi="Century Gothic" w:cs="Arial"/>
          <w:b/>
          <w:bCs/>
          <w:color w:val="000000" w:themeColor="text1"/>
          <w:sz w:val="32"/>
          <w:szCs w:val="32"/>
          <w:highlight w:val="darkGray"/>
          <w:lang w:val="fr-FR"/>
        </w:rPr>
      </w:pPr>
    </w:p>
    <w:p w:rsidR="00FA5619" w:rsidRDefault="00D37CB8" w:rsidP="00D53830">
      <w:pPr>
        <w:jc w:val="center"/>
        <w:rPr>
          <w:rFonts w:ascii="Century Gothic" w:hAnsi="Century Gothic" w:cs="Arial"/>
          <w:b/>
          <w:bCs/>
          <w:color w:val="000000" w:themeColor="text1"/>
          <w:sz w:val="32"/>
          <w:szCs w:val="32"/>
          <w:highlight w:val="darkGray"/>
          <w:lang w:val="fr-FR"/>
        </w:rPr>
      </w:pPr>
      <w:r w:rsidRPr="00D37CB8">
        <w:rPr>
          <w:rFonts w:ascii="Century Gothic" w:hAnsi="Century Gothic" w:cs="Arial"/>
          <w:b/>
          <w:bCs/>
          <w:noProof/>
          <w:color w:val="000000" w:themeColor="text1"/>
          <w:sz w:val="32"/>
          <w:szCs w:val="32"/>
          <w:lang w:val="en-US"/>
        </w:rPr>
        <w:drawing>
          <wp:inline distT="0" distB="0" distL="0" distR="0">
            <wp:extent cx="1192899" cy="981075"/>
            <wp:effectExtent l="19050" t="0" r="7251" b="0"/>
            <wp:docPr id="25" name="Picture 0" descr="bANGEM mUNICIPAL 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GEM mUNICIPAL COUNCIL.jpg"/>
                    <pic:cNvPicPr/>
                  </pic:nvPicPr>
                  <pic:blipFill>
                    <a:blip r:embed="rId17" cstate="print">
                      <a:biLevel thresh="50000"/>
                    </a:blip>
                    <a:stretch>
                      <a:fillRect/>
                    </a:stretch>
                  </pic:blipFill>
                  <pic:spPr>
                    <a:xfrm>
                      <a:off x="0" y="0"/>
                      <a:ext cx="1195538" cy="983245"/>
                    </a:xfrm>
                    <a:prstGeom prst="rect">
                      <a:avLst/>
                    </a:prstGeom>
                  </pic:spPr>
                </pic:pic>
              </a:graphicData>
            </a:graphic>
          </wp:inline>
        </w:drawing>
      </w:r>
    </w:p>
    <w:p w:rsidR="00FA5619" w:rsidRDefault="00FA5619" w:rsidP="00EE160C">
      <w:pPr>
        <w:jc w:val="center"/>
        <w:rPr>
          <w:rFonts w:ascii="Century Gothic" w:hAnsi="Century Gothic" w:cs="Arial"/>
          <w:b/>
          <w:bCs/>
          <w:color w:val="000000" w:themeColor="text1"/>
          <w:sz w:val="32"/>
          <w:szCs w:val="32"/>
          <w:highlight w:val="darkGray"/>
          <w:lang w:val="fr-FR"/>
        </w:rPr>
      </w:pPr>
    </w:p>
    <w:p w:rsidR="0020727E" w:rsidRDefault="0020727E" w:rsidP="00EE160C">
      <w:pPr>
        <w:jc w:val="center"/>
        <w:rPr>
          <w:rFonts w:ascii="Century Gothic" w:hAnsi="Century Gothic" w:cs="Arial"/>
          <w:b/>
          <w:bCs/>
          <w:color w:val="000000" w:themeColor="text1"/>
          <w:sz w:val="32"/>
          <w:szCs w:val="32"/>
          <w:highlight w:val="darkGray"/>
          <w:lang w:val="fr-FR"/>
        </w:rPr>
      </w:pPr>
    </w:p>
    <w:p w:rsidR="00EE160C" w:rsidRPr="001807DD" w:rsidRDefault="00EE160C" w:rsidP="00EE160C">
      <w:pPr>
        <w:jc w:val="center"/>
        <w:rPr>
          <w:rFonts w:ascii="Century Gothic" w:hAnsi="Century Gothic" w:cs="Arial"/>
          <w:b/>
          <w:bCs/>
          <w:color w:val="000000" w:themeColor="text1"/>
          <w:sz w:val="32"/>
          <w:szCs w:val="32"/>
          <w:lang w:val="fr-FR"/>
        </w:rPr>
      </w:pPr>
      <w:r w:rsidRPr="001807DD">
        <w:rPr>
          <w:rFonts w:ascii="Century Gothic" w:hAnsi="Century Gothic" w:cs="Arial"/>
          <w:b/>
          <w:bCs/>
          <w:color w:val="000000" w:themeColor="text1"/>
          <w:sz w:val="32"/>
          <w:szCs w:val="32"/>
          <w:highlight w:val="darkGray"/>
          <w:lang w:val="fr-FR"/>
        </w:rPr>
        <w:t>AVIS D’APPEL D’OFFRES</w:t>
      </w:r>
    </w:p>
    <w:p w:rsidR="00EE160C" w:rsidRPr="001807DD" w:rsidRDefault="00EE160C" w:rsidP="00EE160C">
      <w:pPr>
        <w:autoSpaceDE w:val="0"/>
        <w:autoSpaceDN w:val="0"/>
        <w:adjustRightInd w:val="0"/>
        <w:spacing w:line="320" w:lineRule="atLeast"/>
        <w:jc w:val="both"/>
        <w:rPr>
          <w:rFonts w:ascii="Century Gothic" w:hAnsi="Century Gothic"/>
          <w:b/>
          <w:bCs/>
          <w:color w:val="000000" w:themeColor="text1"/>
          <w:lang w:val="fr-FR"/>
        </w:rPr>
      </w:pPr>
    </w:p>
    <w:p w:rsidR="00EE160C" w:rsidRPr="00904CD2" w:rsidRDefault="00EE160C" w:rsidP="00EE160C">
      <w:pPr>
        <w:autoSpaceDE w:val="0"/>
        <w:autoSpaceDN w:val="0"/>
        <w:adjustRightInd w:val="0"/>
        <w:spacing w:line="320" w:lineRule="atLeast"/>
        <w:jc w:val="center"/>
        <w:rPr>
          <w:b/>
          <w:bCs/>
          <w:color w:val="000000" w:themeColor="text1"/>
          <w:sz w:val="28"/>
          <w:szCs w:val="28"/>
          <w:lang w:val="fr-FR"/>
        </w:rPr>
      </w:pPr>
      <w:r w:rsidRPr="00904CD2">
        <w:rPr>
          <w:b/>
          <w:bCs/>
          <w:color w:val="000000" w:themeColor="text1"/>
          <w:sz w:val="28"/>
          <w:szCs w:val="28"/>
          <w:lang w:val="fr-FR"/>
        </w:rPr>
        <w:t>AVIS D’APPEL D’OFFRES NATIONAL OUVERT</w:t>
      </w:r>
    </w:p>
    <w:p w:rsidR="00EE160C" w:rsidRPr="00904CD2" w:rsidRDefault="00EE160C" w:rsidP="00EE160C">
      <w:pPr>
        <w:autoSpaceDE w:val="0"/>
        <w:autoSpaceDN w:val="0"/>
        <w:adjustRightInd w:val="0"/>
        <w:spacing w:line="320" w:lineRule="atLeast"/>
        <w:jc w:val="center"/>
        <w:rPr>
          <w:b/>
          <w:bCs/>
          <w:color w:val="000000" w:themeColor="text1"/>
          <w:sz w:val="28"/>
          <w:szCs w:val="28"/>
          <w:lang w:val="fr-FR"/>
        </w:rPr>
      </w:pPr>
      <w:r w:rsidRPr="00904CD2">
        <w:rPr>
          <w:b/>
          <w:i/>
          <w:color w:val="000000" w:themeColor="text1"/>
          <w:sz w:val="28"/>
          <w:szCs w:val="28"/>
          <w:lang w:val="fr-FR"/>
        </w:rPr>
        <w:t>N</w:t>
      </w:r>
      <w:r w:rsidRPr="00904CD2">
        <w:rPr>
          <w:b/>
          <w:i/>
          <w:color w:val="000000" w:themeColor="text1"/>
          <w:sz w:val="28"/>
          <w:szCs w:val="28"/>
          <w:vertAlign w:val="superscript"/>
          <w:lang w:val="fr-FR"/>
        </w:rPr>
        <w:t>o.</w:t>
      </w:r>
      <w:r w:rsidR="00D0325C" w:rsidRPr="00904CD2">
        <w:rPr>
          <w:b/>
          <w:i/>
          <w:color w:val="000000" w:themeColor="text1"/>
          <w:sz w:val="28"/>
          <w:szCs w:val="28"/>
          <w:lang w:val="fr-FR"/>
        </w:rPr>
        <w:t xml:space="preserve"> </w:t>
      </w:r>
      <w:r w:rsidR="00DE09B2">
        <w:rPr>
          <w:b/>
          <w:i/>
          <w:color w:val="000000" w:themeColor="text1"/>
          <w:sz w:val="28"/>
          <w:szCs w:val="28"/>
          <w:lang w:val="fr-FR"/>
        </w:rPr>
        <w:t>003</w:t>
      </w:r>
      <w:r w:rsidRPr="00904CD2">
        <w:rPr>
          <w:b/>
          <w:i/>
          <w:color w:val="000000" w:themeColor="text1"/>
          <w:sz w:val="28"/>
          <w:szCs w:val="28"/>
          <w:lang w:val="fr-FR"/>
        </w:rPr>
        <w:t>/</w:t>
      </w:r>
      <w:r w:rsidR="00E45898">
        <w:rPr>
          <w:b/>
          <w:i/>
          <w:color w:val="000000" w:themeColor="text1"/>
          <w:sz w:val="28"/>
          <w:szCs w:val="28"/>
          <w:lang w:val="fr-FR"/>
        </w:rPr>
        <w:t>AON</w:t>
      </w:r>
      <w:r w:rsidR="00904CD2" w:rsidRPr="00904CD2">
        <w:rPr>
          <w:b/>
          <w:i/>
          <w:color w:val="000000" w:themeColor="text1"/>
          <w:sz w:val="28"/>
          <w:szCs w:val="28"/>
          <w:lang w:val="fr-FR"/>
        </w:rPr>
        <w:t>O</w:t>
      </w:r>
      <w:r w:rsidRPr="00904CD2">
        <w:rPr>
          <w:b/>
          <w:i/>
          <w:color w:val="000000" w:themeColor="text1"/>
          <w:sz w:val="28"/>
          <w:szCs w:val="28"/>
          <w:lang w:val="fr-FR"/>
        </w:rPr>
        <w:t>/</w:t>
      </w:r>
      <w:r w:rsidR="00904CD2" w:rsidRPr="00904CD2">
        <w:rPr>
          <w:b/>
          <w:i/>
          <w:color w:val="000000" w:themeColor="text1"/>
          <w:sz w:val="28"/>
          <w:szCs w:val="28"/>
          <w:lang w:val="fr-FR"/>
        </w:rPr>
        <w:t xml:space="preserve">COMMUNE DE </w:t>
      </w:r>
      <w:r w:rsidR="00CA130B" w:rsidRPr="00904CD2">
        <w:rPr>
          <w:b/>
          <w:i/>
          <w:color w:val="000000" w:themeColor="text1"/>
          <w:sz w:val="28"/>
          <w:szCs w:val="28"/>
          <w:lang w:val="fr-FR"/>
        </w:rPr>
        <w:t>BANGEM</w:t>
      </w:r>
      <w:r w:rsidRPr="00904CD2">
        <w:rPr>
          <w:b/>
          <w:i/>
          <w:color w:val="000000" w:themeColor="text1"/>
          <w:sz w:val="28"/>
          <w:szCs w:val="28"/>
          <w:lang w:val="fr-FR"/>
        </w:rPr>
        <w:t>/</w:t>
      </w:r>
      <w:r w:rsidR="00D0325C" w:rsidRPr="00904CD2">
        <w:rPr>
          <w:b/>
          <w:i/>
          <w:color w:val="000000" w:themeColor="text1"/>
          <w:sz w:val="28"/>
          <w:szCs w:val="28"/>
          <w:lang w:val="fr-FR"/>
        </w:rPr>
        <w:t>CIPM</w:t>
      </w:r>
      <w:r w:rsidR="00CA130B" w:rsidRPr="00904CD2">
        <w:rPr>
          <w:b/>
          <w:i/>
          <w:color w:val="000000" w:themeColor="text1"/>
          <w:sz w:val="28"/>
          <w:szCs w:val="28"/>
          <w:lang w:val="fr-FR"/>
        </w:rPr>
        <w:t>/</w:t>
      </w:r>
      <w:r w:rsidR="00D0325C" w:rsidRPr="00904CD2">
        <w:rPr>
          <w:b/>
          <w:i/>
          <w:color w:val="000000" w:themeColor="text1"/>
          <w:sz w:val="28"/>
          <w:szCs w:val="28"/>
          <w:lang w:val="fr-FR"/>
        </w:rPr>
        <w:t>D</w:t>
      </w:r>
      <w:r w:rsidR="00CA130B" w:rsidRPr="00904CD2">
        <w:rPr>
          <w:b/>
          <w:i/>
          <w:color w:val="000000" w:themeColor="text1"/>
          <w:sz w:val="28"/>
          <w:szCs w:val="28"/>
          <w:lang w:val="fr-FR"/>
        </w:rPr>
        <w:t>KM/RSO/</w:t>
      </w:r>
      <w:r w:rsidR="00F95C6E">
        <w:rPr>
          <w:b/>
          <w:i/>
          <w:color w:val="000000" w:themeColor="text1"/>
          <w:sz w:val="28"/>
          <w:szCs w:val="28"/>
          <w:lang w:val="fr-FR"/>
        </w:rPr>
        <w:t>BIP/</w:t>
      </w:r>
      <w:r w:rsidR="00D0325C" w:rsidRPr="00904CD2">
        <w:rPr>
          <w:b/>
          <w:i/>
          <w:color w:val="000000" w:themeColor="text1"/>
          <w:sz w:val="28"/>
          <w:szCs w:val="28"/>
          <w:lang w:val="fr-FR"/>
        </w:rPr>
        <w:t>202</w:t>
      </w:r>
      <w:r w:rsidR="00E45898">
        <w:rPr>
          <w:b/>
          <w:i/>
          <w:color w:val="000000" w:themeColor="text1"/>
          <w:sz w:val="28"/>
          <w:szCs w:val="28"/>
          <w:lang w:val="fr-FR"/>
        </w:rPr>
        <w:t>6</w:t>
      </w:r>
      <w:r w:rsidR="00904CD2" w:rsidRPr="00904CD2">
        <w:rPr>
          <w:b/>
          <w:i/>
          <w:color w:val="000000" w:themeColor="text1"/>
          <w:sz w:val="28"/>
          <w:szCs w:val="28"/>
          <w:lang w:val="fr-FR"/>
        </w:rPr>
        <w:t xml:space="preserve"> </w:t>
      </w:r>
      <w:r w:rsidR="00E45898">
        <w:rPr>
          <w:b/>
          <w:bCs/>
          <w:color w:val="000000" w:themeColor="text1"/>
          <w:sz w:val="28"/>
          <w:szCs w:val="28"/>
          <w:lang w:val="fr-FR"/>
        </w:rPr>
        <w:t xml:space="preserve">Du </w:t>
      </w:r>
      <w:r w:rsidR="00DE09B2">
        <w:rPr>
          <w:b/>
          <w:bCs/>
          <w:color w:val="000000" w:themeColor="text1"/>
          <w:sz w:val="28"/>
          <w:szCs w:val="28"/>
          <w:lang w:val="fr-FR"/>
        </w:rPr>
        <w:t>26/02</w:t>
      </w:r>
      <w:r w:rsidR="00E45898">
        <w:rPr>
          <w:b/>
          <w:bCs/>
          <w:color w:val="000000" w:themeColor="text1"/>
          <w:sz w:val="28"/>
          <w:szCs w:val="28"/>
          <w:lang w:val="fr-FR"/>
        </w:rPr>
        <w:t>/2026</w:t>
      </w:r>
      <w:r w:rsidRPr="00904CD2">
        <w:rPr>
          <w:b/>
          <w:bCs/>
          <w:color w:val="000000" w:themeColor="text1"/>
          <w:sz w:val="28"/>
          <w:szCs w:val="28"/>
          <w:lang w:val="fr-FR"/>
        </w:rPr>
        <w:t>.</w:t>
      </w:r>
    </w:p>
    <w:p w:rsidR="00EE160C" w:rsidRPr="007C4DC1" w:rsidRDefault="008803D7" w:rsidP="007C4DC1">
      <w:pPr>
        <w:autoSpaceDE w:val="0"/>
        <w:autoSpaceDN w:val="0"/>
        <w:adjustRightInd w:val="0"/>
        <w:spacing w:line="320" w:lineRule="atLeast"/>
        <w:jc w:val="center"/>
        <w:rPr>
          <w:b/>
          <w:color w:val="000000" w:themeColor="text1"/>
          <w:sz w:val="24"/>
          <w:szCs w:val="24"/>
          <w:lang w:val="fr-FR"/>
        </w:rPr>
      </w:pPr>
      <w:r w:rsidRPr="007C4DC1">
        <w:rPr>
          <w:b/>
          <w:color w:val="000000" w:themeColor="text1"/>
          <w:sz w:val="24"/>
          <w:szCs w:val="24"/>
          <w:lang w:val="fr-FR"/>
        </w:rPr>
        <w:t xml:space="preserve">POUR LA CONSTRUCTION </w:t>
      </w:r>
      <w:r w:rsidR="0045446F">
        <w:rPr>
          <w:b/>
          <w:color w:val="000000" w:themeColor="text1"/>
          <w:sz w:val="24"/>
          <w:szCs w:val="24"/>
          <w:lang w:val="fr-FR"/>
        </w:rPr>
        <w:t xml:space="preserve">D’UN </w:t>
      </w:r>
      <w:r w:rsidR="00DD2671">
        <w:rPr>
          <w:b/>
          <w:color w:val="000000" w:themeColor="text1"/>
          <w:sz w:val="24"/>
          <w:szCs w:val="24"/>
          <w:lang w:val="fr-FR"/>
        </w:rPr>
        <w:t>HANGAR</w:t>
      </w:r>
      <w:r w:rsidR="00D0325C" w:rsidRPr="007C4DC1">
        <w:rPr>
          <w:b/>
          <w:color w:val="000000" w:themeColor="text1"/>
          <w:sz w:val="24"/>
          <w:szCs w:val="24"/>
          <w:lang w:val="fr-FR"/>
        </w:rPr>
        <w:t xml:space="preserve"> </w:t>
      </w:r>
      <w:r w:rsidR="00BA0CDA">
        <w:rPr>
          <w:b/>
          <w:color w:val="000000" w:themeColor="text1"/>
          <w:sz w:val="24"/>
          <w:szCs w:val="24"/>
          <w:lang w:val="fr-FR"/>
        </w:rPr>
        <w:t xml:space="preserve">DANS LE </w:t>
      </w:r>
      <w:r w:rsidR="00DD2671">
        <w:rPr>
          <w:b/>
          <w:color w:val="000000" w:themeColor="text1"/>
          <w:sz w:val="24"/>
          <w:szCs w:val="24"/>
          <w:lang w:val="fr-FR"/>
        </w:rPr>
        <w:t>MARCHES DE NKIKOH; MUNICIPALITE</w:t>
      </w:r>
      <w:r w:rsidR="00CA130B" w:rsidRPr="007C4DC1">
        <w:rPr>
          <w:b/>
          <w:color w:val="000000" w:themeColor="text1"/>
          <w:sz w:val="24"/>
          <w:szCs w:val="24"/>
          <w:lang w:val="fr-FR"/>
        </w:rPr>
        <w:t xml:space="preserve"> DE BANGEM- DEPARTEMENT DU KUPE MUANENGUBA- REGION DU SUD OUEST</w:t>
      </w:r>
    </w:p>
    <w:p w:rsidR="007C4DC1" w:rsidRDefault="007C4DC1" w:rsidP="00CA130B">
      <w:pPr>
        <w:autoSpaceDE w:val="0"/>
        <w:autoSpaceDN w:val="0"/>
        <w:adjustRightInd w:val="0"/>
        <w:spacing w:line="320" w:lineRule="atLeast"/>
        <w:jc w:val="center"/>
        <w:rPr>
          <w:b/>
          <w:bCs/>
          <w:color w:val="000000" w:themeColor="text1"/>
          <w:sz w:val="28"/>
          <w:szCs w:val="28"/>
          <w:lang w:val="fr-FR"/>
        </w:rPr>
      </w:pPr>
      <w:r>
        <w:rPr>
          <w:b/>
          <w:bCs/>
          <w:color w:val="000000" w:themeColor="text1"/>
          <w:sz w:val="28"/>
          <w:szCs w:val="28"/>
          <w:lang w:val="fr-FR"/>
        </w:rPr>
        <w:t>(</w:t>
      </w:r>
      <w:r w:rsidRPr="007C4DC1">
        <w:rPr>
          <w:b/>
          <w:bCs/>
          <w:color w:val="000000" w:themeColor="text1"/>
          <w:sz w:val="24"/>
          <w:szCs w:val="24"/>
          <w:lang w:val="fr-FR"/>
        </w:rPr>
        <w:t>EN PROCEDURE D’URGENCE</w:t>
      </w:r>
      <w:r>
        <w:rPr>
          <w:b/>
          <w:bCs/>
          <w:color w:val="000000" w:themeColor="text1"/>
          <w:sz w:val="28"/>
          <w:szCs w:val="28"/>
          <w:lang w:val="fr-FR"/>
        </w:rPr>
        <w:t>)</w:t>
      </w:r>
    </w:p>
    <w:p w:rsidR="009C07DB" w:rsidRPr="00904CD2" w:rsidRDefault="009C07DB" w:rsidP="00CA130B">
      <w:pPr>
        <w:autoSpaceDE w:val="0"/>
        <w:autoSpaceDN w:val="0"/>
        <w:adjustRightInd w:val="0"/>
        <w:spacing w:line="320" w:lineRule="atLeast"/>
        <w:jc w:val="center"/>
        <w:rPr>
          <w:b/>
          <w:bCs/>
          <w:color w:val="000000" w:themeColor="text1"/>
          <w:sz w:val="28"/>
          <w:szCs w:val="28"/>
          <w:lang w:val="fr-FR"/>
        </w:rPr>
      </w:pPr>
    </w:p>
    <w:p w:rsidR="00EE160C" w:rsidRPr="00FC5A0A" w:rsidRDefault="00EE160C" w:rsidP="00DE0E6A">
      <w:pPr>
        <w:pStyle w:val="ListParagraph"/>
        <w:widowControl w:val="0"/>
        <w:numPr>
          <w:ilvl w:val="0"/>
          <w:numId w:val="32"/>
        </w:numPr>
        <w:suppressAutoHyphens/>
        <w:autoSpaceDE w:val="0"/>
        <w:autoSpaceDN w:val="0"/>
        <w:ind w:left="360"/>
        <w:jc w:val="both"/>
        <w:textAlignment w:val="baseline"/>
        <w:rPr>
          <w:color w:val="000000" w:themeColor="text1"/>
          <w:sz w:val="22"/>
          <w:szCs w:val="22"/>
        </w:rPr>
      </w:pPr>
      <w:r w:rsidRPr="00FC5A0A">
        <w:rPr>
          <w:b/>
          <w:bCs/>
          <w:color w:val="000000" w:themeColor="text1"/>
          <w:sz w:val="22"/>
          <w:szCs w:val="22"/>
        </w:rPr>
        <w:t>Objet</w:t>
      </w:r>
      <w:r w:rsidR="0045446F">
        <w:rPr>
          <w:b/>
          <w:bCs/>
          <w:color w:val="000000" w:themeColor="text1"/>
          <w:sz w:val="22"/>
          <w:szCs w:val="22"/>
        </w:rPr>
        <w:t xml:space="preserve"> </w:t>
      </w:r>
      <w:r w:rsidRPr="00FC5A0A">
        <w:rPr>
          <w:b/>
          <w:bCs/>
          <w:color w:val="000000" w:themeColor="text1"/>
          <w:sz w:val="22"/>
          <w:szCs w:val="22"/>
        </w:rPr>
        <w:t>de</w:t>
      </w:r>
      <w:r w:rsidR="0045446F">
        <w:rPr>
          <w:b/>
          <w:bCs/>
          <w:color w:val="000000" w:themeColor="text1"/>
          <w:sz w:val="22"/>
          <w:szCs w:val="22"/>
        </w:rPr>
        <w:t xml:space="preserve"> </w:t>
      </w:r>
      <w:r w:rsidRPr="00FC5A0A">
        <w:rPr>
          <w:b/>
          <w:bCs/>
          <w:color w:val="000000" w:themeColor="text1"/>
          <w:sz w:val="22"/>
          <w:szCs w:val="22"/>
        </w:rPr>
        <w:t>l'Appel</w:t>
      </w:r>
      <w:r w:rsidR="0045446F">
        <w:rPr>
          <w:b/>
          <w:bCs/>
          <w:color w:val="000000" w:themeColor="text1"/>
          <w:sz w:val="22"/>
          <w:szCs w:val="22"/>
        </w:rPr>
        <w:t xml:space="preserve"> </w:t>
      </w:r>
      <w:r w:rsidRPr="00FC5A0A">
        <w:rPr>
          <w:b/>
          <w:bCs/>
          <w:color w:val="000000" w:themeColor="text1"/>
          <w:sz w:val="22"/>
          <w:szCs w:val="22"/>
        </w:rPr>
        <w:t>d'Offre</w:t>
      </w:r>
    </w:p>
    <w:p w:rsidR="009C07DB" w:rsidRPr="00FC5A0A" w:rsidRDefault="00EE160C" w:rsidP="002E4F4D">
      <w:pPr>
        <w:autoSpaceDE w:val="0"/>
        <w:autoSpaceDN w:val="0"/>
        <w:adjustRightInd w:val="0"/>
        <w:spacing w:line="320" w:lineRule="atLeast"/>
        <w:jc w:val="both"/>
        <w:rPr>
          <w:b/>
          <w:i/>
          <w:iCs/>
          <w:color w:val="000000" w:themeColor="text1"/>
          <w:sz w:val="22"/>
          <w:szCs w:val="22"/>
          <w:lang w:val="fr-FR"/>
        </w:rPr>
      </w:pPr>
      <w:r w:rsidRPr="00FC5A0A">
        <w:rPr>
          <w:color w:val="000000" w:themeColor="text1"/>
          <w:sz w:val="22"/>
          <w:szCs w:val="22"/>
          <w:lang w:val="fr-FR"/>
        </w:rPr>
        <w:t>Dans le cadre de l’exécution du</w:t>
      </w:r>
      <w:r w:rsidR="001062A6" w:rsidRPr="00FC5A0A">
        <w:rPr>
          <w:color w:val="000000" w:themeColor="text1"/>
          <w:sz w:val="22"/>
          <w:szCs w:val="22"/>
          <w:lang w:val="fr-FR"/>
        </w:rPr>
        <w:t xml:space="preserve"> Budget d’Investissement Public pour </w:t>
      </w:r>
      <w:r w:rsidRPr="00FC5A0A">
        <w:rPr>
          <w:color w:val="000000" w:themeColor="text1"/>
          <w:sz w:val="22"/>
          <w:szCs w:val="22"/>
          <w:lang w:val="fr-FR"/>
        </w:rPr>
        <w:t>l’</w:t>
      </w:r>
      <w:r w:rsidR="001062A6" w:rsidRPr="00FC5A0A">
        <w:rPr>
          <w:color w:val="000000" w:themeColor="text1"/>
          <w:sz w:val="22"/>
          <w:szCs w:val="22"/>
          <w:lang w:val="fr-FR"/>
        </w:rPr>
        <w:t xml:space="preserve">exercice </w:t>
      </w:r>
      <w:r w:rsidR="00E45898">
        <w:rPr>
          <w:color w:val="000000" w:themeColor="text1"/>
          <w:sz w:val="22"/>
          <w:szCs w:val="22"/>
          <w:lang w:val="fr-FR"/>
        </w:rPr>
        <w:t>2026</w:t>
      </w:r>
      <w:r w:rsidRPr="00FC5A0A">
        <w:rPr>
          <w:color w:val="000000" w:themeColor="text1"/>
          <w:sz w:val="22"/>
          <w:szCs w:val="22"/>
          <w:lang w:val="fr-FR"/>
        </w:rPr>
        <w:t xml:space="preserve">, </w:t>
      </w:r>
      <w:r w:rsidRPr="00FC5A0A">
        <w:rPr>
          <w:b/>
          <w:i/>
          <w:iCs/>
          <w:color w:val="000000" w:themeColor="text1"/>
          <w:sz w:val="22"/>
          <w:szCs w:val="22"/>
          <w:lang w:val="fr-FR"/>
        </w:rPr>
        <w:t xml:space="preserve">Le </w:t>
      </w:r>
      <w:r w:rsidR="00CA130B" w:rsidRPr="00FC5A0A">
        <w:rPr>
          <w:b/>
          <w:i/>
          <w:iCs/>
          <w:color w:val="000000" w:themeColor="text1"/>
          <w:sz w:val="22"/>
          <w:szCs w:val="22"/>
          <w:lang w:val="fr-FR"/>
        </w:rPr>
        <w:t xml:space="preserve">Maire de la </w:t>
      </w:r>
    </w:p>
    <w:p w:rsidR="002E4F4D" w:rsidRPr="00FC5A0A" w:rsidRDefault="00CA130B" w:rsidP="002E4F4D">
      <w:pPr>
        <w:autoSpaceDE w:val="0"/>
        <w:autoSpaceDN w:val="0"/>
        <w:adjustRightInd w:val="0"/>
        <w:spacing w:line="320" w:lineRule="atLeast"/>
        <w:jc w:val="both"/>
        <w:rPr>
          <w:b/>
          <w:color w:val="000000" w:themeColor="text1"/>
          <w:sz w:val="22"/>
          <w:szCs w:val="22"/>
          <w:lang w:val="fr-FR"/>
        </w:rPr>
      </w:pPr>
      <w:r w:rsidRPr="00FC5A0A">
        <w:rPr>
          <w:b/>
          <w:i/>
          <w:iCs/>
          <w:color w:val="000000" w:themeColor="text1"/>
          <w:sz w:val="22"/>
          <w:szCs w:val="22"/>
          <w:lang w:val="fr-FR"/>
        </w:rPr>
        <w:t>commune de Bangem,</w:t>
      </w:r>
      <w:r w:rsidR="00E45898">
        <w:rPr>
          <w:b/>
          <w:i/>
          <w:iCs/>
          <w:color w:val="000000" w:themeColor="text1"/>
          <w:sz w:val="22"/>
          <w:szCs w:val="22"/>
          <w:lang w:val="fr-FR"/>
        </w:rPr>
        <w:t xml:space="preserve"> </w:t>
      </w:r>
      <w:r w:rsidR="002E4F4D" w:rsidRPr="00FC5A0A">
        <w:rPr>
          <w:i/>
          <w:iCs/>
          <w:color w:val="000000" w:themeColor="text1"/>
          <w:sz w:val="22"/>
          <w:szCs w:val="22"/>
          <w:lang w:val="fr-FR"/>
        </w:rPr>
        <w:t xml:space="preserve">Autorité Contractante, </w:t>
      </w:r>
      <w:r w:rsidR="00EE160C" w:rsidRPr="00FC5A0A">
        <w:rPr>
          <w:color w:val="000000" w:themeColor="text1"/>
          <w:sz w:val="22"/>
          <w:szCs w:val="22"/>
          <w:lang w:val="fr-FR"/>
        </w:rPr>
        <w:t>lance un Appel d’Offres national ouvert</w:t>
      </w:r>
      <w:r w:rsidR="0081544C">
        <w:rPr>
          <w:color w:val="000000" w:themeColor="text1"/>
          <w:sz w:val="22"/>
          <w:szCs w:val="22"/>
          <w:lang w:val="fr-FR"/>
        </w:rPr>
        <w:t xml:space="preserve"> </w:t>
      </w:r>
      <w:r w:rsidR="002E4F4D" w:rsidRPr="00FC5A0A">
        <w:rPr>
          <w:b/>
          <w:color w:val="000000" w:themeColor="text1"/>
          <w:sz w:val="22"/>
          <w:szCs w:val="22"/>
          <w:lang w:val="fr-FR"/>
        </w:rPr>
        <w:t xml:space="preserve">pour </w:t>
      </w:r>
      <w:r w:rsidRPr="00FC5A0A">
        <w:rPr>
          <w:b/>
          <w:color w:val="000000" w:themeColor="text1"/>
          <w:sz w:val="22"/>
          <w:szCs w:val="22"/>
          <w:lang w:val="fr-FR"/>
        </w:rPr>
        <w:t>la cons</w:t>
      </w:r>
      <w:r w:rsidR="0081544C">
        <w:rPr>
          <w:b/>
          <w:color w:val="000000" w:themeColor="text1"/>
          <w:sz w:val="22"/>
          <w:szCs w:val="22"/>
          <w:lang w:val="fr-FR"/>
        </w:rPr>
        <w:t xml:space="preserve">truction d’un </w:t>
      </w:r>
      <w:r w:rsidR="00DD2671">
        <w:rPr>
          <w:b/>
          <w:color w:val="000000" w:themeColor="text1"/>
          <w:sz w:val="24"/>
          <w:szCs w:val="24"/>
          <w:lang w:val="fr-FR"/>
        </w:rPr>
        <w:t>Hangar dans le Marches de Nkikoh</w:t>
      </w:r>
      <w:r w:rsidR="0081544C" w:rsidRPr="00FC5A0A">
        <w:rPr>
          <w:b/>
          <w:color w:val="000000" w:themeColor="text1"/>
          <w:sz w:val="22"/>
          <w:szCs w:val="22"/>
          <w:lang w:val="fr-FR"/>
        </w:rPr>
        <w:t xml:space="preserve"> </w:t>
      </w:r>
      <w:r w:rsidR="00E45898">
        <w:rPr>
          <w:b/>
          <w:color w:val="000000" w:themeColor="text1"/>
          <w:sz w:val="22"/>
          <w:szCs w:val="22"/>
          <w:lang w:val="fr-FR"/>
        </w:rPr>
        <w:t xml:space="preserve"> dans la Municipalite</w:t>
      </w:r>
      <w:r w:rsidRPr="00FC5A0A">
        <w:rPr>
          <w:b/>
          <w:color w:val="000000" w:themeColor="text1"/>
          <w:sz w:val="22"/>
          <w:szCs w:val="22"/>
          <w:lang w:val="fr-FR"/>
        </w:rPr>
        <w:t xml:space="preserve"> de Bangem- Département du Kupe Muanenguba- Région du </w:t>
      </w:r>
      <w:r w:rsidR="00D0325C" w:rsidRPr="00FC5A0A">
        <w:rPr>
          <w:b/>
          <w:color w:val="000000" w:themeColor="text1"/>
          <w:sz w:val="22"/>
          <w:szCs w:val="22"/>
          <w:lang w:val="fr-FR"/>
        </w:rPr>
        <w:t>sud-ouest</w:t>
      </w:r>
      <w:r w:rsidRPr="00FC5A0A">
        <w:rPr>
          <w:b/>
          <w:color w:val="000000" w:themeColor="text1"/>
          <w:sz w:val="22"/>
          <w:szCs w:val="22"/>
          <w:lang w:val="fr-FR"/>
        </w:rPr>
        <w:t>.</w:t>
      </w:r>
    </w:p>
    <w:p w:rsidR="00CA130B" w:rsidRPr="00FC5A0A" w:rsidRDefault="00904CD2" w:rsidP="00904CD2">
      <w:pPr>
        <w:tabs>
          <w:tab w:val="left" w:pos="2190"/>
        </w:tabs>
        <w:autoSpaceDE w:val="0"/>
        <w:autoSpaceDN w:val="0"/>
        <w:adjustRightInd w:val="0"/>
        <w:spacing w:line="320" w:lineRule="atLeast"/>
        <w:jc w:val="both"/>
        <w:rPr>
          <w:color w:val="000000" w:themeColor="text1"/>
          <w:sz w:val="22"/>
          <w:szCs w:val="22"/>
          <w:lang w:val="fr-FR"/>
        </w:rPr>
      </w:pPr>
      <w:r w:rsidRPr="00FC5A0A">
        <w:rPr>
          <w:color w:val="000000" w:themeColor="text1"/>
          <w:sz w:val="22"/>
          <w:szCs w:val="22"/>
          <w:lang w:val="fr-FR"/>
        </w:rPr>
        <w:tab/>
      </w:r>
    </w:p>
    <w:p w:rsidR="00EE160C" w:rsidRPr="00FC5A0A" w:rsidRDefault="001D2C6D" w:rsidP="00DE0E6A">
      <w:pPr>
        <w:pStyle w:val="ListParagraph"/>
        <w:widowControl w:val="0"/>
        <w:numPr>
          <w:ilvl w:val="0"/>
          <w:numId w:val="32"/>
        </w:numPr>
        <w:suppressAutoHyphens/>
        <w:autoSpaceDE w:val="0"/>
        <w:autoSpaceDN w:val="0"/>
        <w:ind w:left="360"/>
        <w:jc w:val="both"/>
        <w:textAlignment w:val="baseline"/>
        <w:rPr>
          <w:color w:val="000000" w:themeColor="text1"/>
          <w:sz w:val="22"/>
          <w:szCs w:val="22"/>
        </w:rPr>
      </w:pPr>
      <w:r w:rsidRPr="00FC5A0A">
        <w:rPr>
          <w:b/>
          <w:bCs/>
          <w:color w:val="000000" w:themeColor="text1"/>
          <w:sz w:val="22"/>
          <w:szCs w:val="22"/>
        </w:rPr>
        <w:t>Consistant</w:t>
      </w:r>
      <w:r w:rsidR="00EE160C" w:rsidRPr="00FC5A0A">
        <w:rPr>
          <w:b/>
          <w:bCs/>
          <w:color w:val="000000" w:themeColor="text1"/>
          <w:sz w:val="22"/>
          <w:szCs w:val="22"/>
        </w:rPr>
        <w:t>ce</w:t>
      </w:r>
      <w:r w:rsidR="005A5543">
        <w:rPr>
          <w:b/>
          <w:bCs/>
          <w:color w:val="000000" w:themeColor="text1"/>
          <w:sz w:val="22"/>
          <w:szCs w:val="22"/>
        </w:rPr>
        <w:t xml:space="preserve"> </w:t>
      </w:r>
      <w:r w:rsidR="00EE160C" w:rsidRPr="00FC5A0A">
        <w:rPr>
          <w:b/>
          <w:bCs/>
          <w:color w:val="000000" w:themeColor="text1"/>
          <w:sz w:val="22"/>
          <w:szCs w:val="22"/>
        </w:rPr>
        <w:t>des</w:t>
      </w:r>
      <w:r w:rsidR="005A5543">
        <w:rPr>
          <w:b/>
          <w:bCs/>
          <w:color w:val="000000" w:themeColor="text1"/>
          <w:sz w:val="22"/>
          <w:szCs w:val="22"/>
        </w:rPr>
        <w:t xml:space="preserve"> </w:t>
      </w:r>
      <w:r w:rsidR="00EE160C" w:rsidRPr="00FC5A0A">
        <w:rPr>
          <w:b/>
          <w:bCs/>
          <w:color w:val="000000" w:themeColor="text1"/>
          <w:sz w:val="22"/>
          <w:szCs w:val="22"/>
        </w:rPr>
        <w:t>travaux</w:t>
      </w:r>
    </w:p>
    <w:p w:rsidR="00EE160C" w:rsidRPr="00FC5A0A" w:rsidRDefault="00EE160C" w:rsidP="00093AEF">
      <w:pPr>
        <w:autoSpaceDE w:val="0"/>
        <w:autoSpaceDN w:val="0"/>
        <w:adjustRightInd w:val="0"/>
        <w:spacing w:line="320" w:lineRule="atLeast"/>
        <w:ind w:left="360"/>
        <w:jc w:val="both"/>
        <w:rPr>
          <w:bCs/>
          <w:color w:val="000000" w:themeColor="text1"/>
          <w:sz w:val="22"/>
          <w:szCs w:val="22"/>
          <w:lang w:val="fr-FR"/>
        </w:rPr>
      </w:pPr>
      <w:r w:rsidRPr="00FC5A0A">
        <w:rPr>
          <w:color w:val="000000" w:themeColor="text1"/>
          <w:sz w:val="22"/>
          <w:szCs w:val="22"/>
          <w:lang w:val="fr-FR"/>
        </w:rPr>
        <w:t xml:space="preserve">Les </w:t>
      </w:r>
      <w:r w:rsidR="00CA130B" w:rsidRPr="00FC5A0A">
        <w:rPr>
          <w:color w:val="000000" w:themeColor="text1"/>
          <w:sz w:val="22"/>
          <w:szCs w:val="22"/>
          <w:lang w:val="fr-FR"/>
        </w:rPr>
        <w:t>travaux</w:t>
      </w:r>
      <w:r w:rsidR="004F7BC4" w:rsidRPr="00FC5A0A">
        <w:rPr>
          <w:color w:val="000000" w:themeColor="text1"/>
          <w:sz w:val="22"/>
          <w:szCs w:val="22"/>
          <w:lang w:val="fr-FR"/>
        </w:rPr>
        <w:t xml:space="preserve">à </w:t>
      </w:r>
      <w:r w:rsidR="00CA130B" w:rsidRPr="00FC5A0A">
        <w:rPr>
          <w:color w:val="000000" w:themeColor="text1"/>
          <w:sz w:val="22"/>
          <w:szCs w:val="22"/>
          <w:lang w:val="fr-FR"/>
        </w:rPr>
        <w:t>réaliser</w:t>
      </w:r>
      <w:r w:rsidR="004F7BC4" w:rsidRPr="00FC5A0A">
        <w:rPr>
          <w:color w:val="000000" w:themeColor="text1"/>
          <w:sz w:val="22"/>
          <w:szCs w:val="22"/>
          <w:lang w:val="fr-FR"/>
        </w:rPr>
        <w:t xml:space="preserve"> sont inscrit dans le </w:t>
      </w:r>
      <w:r w:rsidR="00E2268E" w:rsidRPr="00FC5A0A">
        <w:rPr>
          <w:color w:val="000000" w:themeColor="text1"/>
          <w:sz w:val="22"/>
          <w:szCs w:val="22"/>
          <w:lang w:val="fr-FR"/>
        </w:rPr>
        <w:t>devis estimatif et quanti</w:t>
      </w:r>
      <w:r w:rsidRPr="00FC5A0A">
        <w:rPr>
          <w:color w:val="000000" w:themeColor="text1"/>
          <w:sz w:val="22"/>
          <w:szCs w:val="22"/>
          <w:lang w:val="fr-FR"/>
        </w:rPr>
        <w:t>ta</w:t>
      </w:r>
      <w:r w:rsidR="00E2268E" w:rsidRPr="00FC5A0A">
        <w:rPr>
          <w:color w:val="000000" w:themeColor="text1"/>
          <w:sz w:val="22"/>
          <w:szCs w:val="22"/>
          <w:lang w:val="fr-FR"/>
        </w:rPr>
        <w:t>t</w:t>
      </w:r>
      <w:r w:rsidRPr="00FC5A0A">
        <w:rPr>
          <w:color w:val="000000" w:themeColor="text1"/>
          <w:sz w:val="22"/>
          <w:szCs w:val="22"/>
          <w:lang w:val="fr-FR"/>
        </w:rPr>
        <w:t xml:space="preserve">if et </w:t>
      </w:r>
      <w:r w:rsidR="004F7BC4" w:rsidRPr="00FC5A0A">
        <w:rPr>
          <w:color w:val="000000" w:themeColor="text1"/>
          <w:sz w:val="22"/>
          <w:szCs w:val="22"/>
          <w:lang w:val="fr-FR"/>
        </w:rPr>
        <w:t>élaboré dans le CCTP. Il comprend</w:t>
      </w:r>
      <w:r w:rsidR="00DB5B4F" w:rsidRPr="00FC5A0A">
        <w:rPr>
          <w:color w:val="000000" w:themeColor="text1"/>
          <w:sz w:val="22"/>
          <w:szCs w:val="22"/>
          <w:lang w:val="fr-FR"/>
        </w:rPr>
        <w:t>notamment :</w:t>
      </w:r>
    </w:p>
    <w:p w:rsidR="00EE160C" w:rsidRPr="00FC5A0A" w:rsidRDefault="00EE160C" w:rsidP="00DE0E6A">
      <w:pPr>
        <w:widowControl w:val="0"/>
        <w:numPr>
          <w:ilvl w:val="0"/>
          <w:numId w:val="27"/>
        </w:numPr>
        <w:autoSpaceDE w:val="0"/>
        <w:jc w:val="both"/>
        <w:rPr>
          <w:bCs/>
          <w:spacing w:val="4"/>
          <w:sz w:val="22"/>
          <w:szCs w:val="22"/>
          <w:lang w:val="fr-FR"/>
        </w:rPr>
      </w:pPr>
      <w:r w:rsidRPr="00FC5A0A">
        <w:rPr>
          <w:bCs/>
          <w:spacing w:val="4"/>
          <w:sz w:val="22"/>
          <w:szCs w:val="22"/>
          <w:lang w:val="fr-FR"/>
        </w:rPr>
        <w:t xml:space="preserve">Les travaux préparatoires y compris </w:t>
      </w:r>
      <w:r w:rsidR="00CA130B" w:rsidRPr="00FC5A0A">
        <w:rPr>
          <w:bCs/>
          <w:spacing w:val="4"/>
          <w:sz w:val="22"/>
          <w:szCs w:val="22"/>
          <w:lang w:val="fr-FR"/>
        </w:rPr>
        <w:t>études</w:t>
      </w:r>
      <w:r w:rsidRPr="00FC5A0A">
        <w:rPr>
          <w:bCs/>
          <w:spacing w:val="4"/>
          <w:sz w:val="22"/>
          <w:szCs w:val="22"/>
          <w:lang w:val="fr-FR"/>
        </w:rPr>
        <w:t xml:space="preserve"> et </w:t>
      </w:r>
      <w:r w:rsidR="00DB5B4F" w:rsidRPr="00FC5A0A">
        <w:rPr>
          <w:bCs/>
          <w:spacing w:val="4"/>
          <w:sz w:val="22"/>
          <w:szCs w:val="22"/>
          <w:lang w:val="fr-FR"/>
        </w:rPr>
        <w:t>mobilisation ;</w:t>
      </w:r>
    </w:p>
    <w:p w:rsidR="00EE160C" w:rsidRPr="00FC5A0A" w:rsidRDefault="009C07DB" w:rsidP="00DE0E6A">
      <w:pPr>
        <w:pStyle w:val="ListParagraph"/>
        <w:numPr>
          <w:ilvl w:val="0"/>
          <w:numId w:val="27"/>
        </w:numPr>
        <w:contextualSpacing/>
        <w:jc w:val="both"/>
        <w:rPr>
          <w:bCs/>
          <w:color w:val="000000" w:themeColor="text1"/>
          <w:sz w:val="22"/>
          <w:szCs w:val="22"/>
        </w:rPr>
      </w:pPr>
      <w:r w:rsidRPr="00FC5A0A">
        <w:rPr>
          <w:bCs/>
          <w:color w:val="000000" w:themeColor="text1"/>
          <w:sz w:val="22"/>
          <w:szCs w:val="22"/>
        </w:rPr>
        <w:t>Terrassement </w:t>
      </w:r>
    </w:p>
    <w:p w:rsidR="00EE160C" w:rsidRPr="00FC5A0A" w:rsidRDefault="009C07DB" w:rsidP="00DE0E6A">
      <w:pPr>
        <w:pStyle w:val="ListParagraph"/>
        <w:numPr>
          <w:ilvl w:val="0"/>
          <w:numId w:val="27"/>
        </w:numPr>
        <w:contextualSpacing/>
        <w:jc w:val="both"/>
        <w:rPr>
          <w:bCs/>
          <w:color w:val="000000" w:themeColor="text1"/>
          <w:sz w:val="22"/>
          <w:szCs w:val="22"/>
        </w:rPr>
      </w:pPr>
      <w:r w:rsidRPr="00FC5A0A">
        <w:rPr>
          <w:bCs/>
          <w:iCs/>
          <w:color w:val="000000" w:themeColor="text1"/>
          <w:sz w:val="22"/>
          <w:szCs w:val="22"/>
        </w:rPr>
        <w:t>Fondation </w:t>
      </w:r>
    </w:p>
    <w:p w:rsidR="009C07DB" w:rsidRPr="00FC5A0A" w:rsidRDefault="009C07DB" w:rsidP="00DE0E6A">
      <w:pPr>
        <w:pStyle w:val="ListParagraph"/>
        <w:numPr>
          <w:ilvl w:val="0"/>
          <w:numId w:val="27"/>
        </w:numPr>
        <w:contextualSpacing/>
        <w:jc w:val="both"/>
        <w:rPr>
          <w:bCs/>
          <w:color w:val="000000" w:themeColor="text1"/>
          <w:sz w:val="22"/>
          <w:szCs w:val="22"/>
        </w:rPr>
      </w:pPr>
      <w:r w:rsidRPr="00FC5A0A">
        <w:rPr>
          <w:bCs/>
          <w:iCs/>
          <w:color w:val="000000" w:themeColor="text1"/>
          <w:sz w:val="22"/>
          <w:szCs w:val="22"/>
        </w:rPr>
        <w:t>Maconneries et Elévation</w:t>
      </w:r>
    </w:p>
    <w:p w:rsidR="009C07DB" w:rsidRPr="00FC5A0A" w:rsidRDefault="009C07DB" w:rsidP="00DE0E6A">
      <w:pPr>
        <w:pStyle w:val="ListParagraph"/>
        <w:numPr>
          <w:ilvl w:val="0"/>
          <w:numId w:val="27"/>
        </w:numPr>
        <w:contextualSpacing/>
        <w:jc w:val="both"/>
        <w:rPr>
          <w:bCs/>
          <w:color w:val="000000" w:themeColor="text1"/>
          <w:sz w:val="22"/>
          <w:szCs w:val="22"/>
        </w:rPr>
      </w:pPr>
      <w:r w:rsidRPr="00FC5A0A">
        <w:rPr>
          <w:bCs/>
          <w:iCs/>
          <w:color w:val="000000" w:themeColor="text1"/>
          <w:sz w:val="22"/>
          <w:szCs w:val="22"/>
        </w:rPr>
        <w:t>Enduits, chapes et divers</w:t>
      </w:r>
    </w:p>
    <w:p w:rsidR="009C07DB" w:rsidRPr="00FC5A0A" w:rsidRDefault="009C07DB" w:rsidP="00DE0E6A">
      <w:pPr>
        <w:pStyle w:val="ListParagraph"/>
        <w:numPr>
          <w:ilvl w:val="0"/>
          <w:numId w:val="27"/>
        </w:numPr>
        <w:contextualSpacing/>
        <w:jc w:val="both"/>
        <w:rPr>
          <w:bCs/>
          <w:color w:val="000000" w:themeColor="text1"/>
          <w:sz w:val="22"/>
          <w:szCs w:val="22"/>
        </w:rPr>
      </w:pPr>
      <w:r w:rsidRPr="00FC5A0A">
        <w:rPr>
          <w:bCs/>
          <w:iCs/>
          <w:color w:val="000000" w:themeColor="text1"/>
          <w:sz w:val="22"/>
          <w:szCs w:val="22"/>
        </w:rPr>
        <w:t>Charpente-couverture</w:t>
      </w:r>
    </w:p>
    <w:p w:rsidR="00EE160C" w:rsidRPr="00FC5A0A" w:rsidRDefault="00145EC6" w:rsidP="00DE0E6A">
      <w:pPr>
        <w:pStyle w:val="ListParagraph"/>
        <w:numPr>
          <w:ilvl w:val="0"/>
          <w:numId w:val="27"/>
        </w:numPr>
        <w:contextualSpacing/>
        <w:jc w:val="both"/>
        <w:rPr>
          <w:bCs/>
          <w:color w:val="000000" w:themeColor="text1"/>
          <w:sz w:val="22"/>
          <w:szCs w:val="22"/>
        </w:rPr>
      </w:pPr>
      <w:r w:rsidRPr="00FC5A0A">
        <w:rPr>
          <w:bCs/>
          <w:iCs/>
          <w:color w:val="000000" w:themeColor="text1"/>
          <w:sz w:val="22"/>
          <w:szCs w:val="22"/>
        </w:rPr>
        <w:t xml:space="preserve">Revêtement </w:t>
      </w:r>
    </w:p>
    <w:p w:rsidR="00145EC6" w:rsidRPr="00FC5A0A" w:rsidRDefault="00145EC6" w:rsidP="00DE0E6A">
      <w:pPr>
        <w:pStyle w:val="ListParagraph"/>
        <w:numPr>
          <w:ilvl w:val="0"/>
          <w:numId w:val="27"/>
        </w:numPr>
        <w:contextualSpacing/>
        <w:jc w:val="both"/>
        <w:rPr>
          <w:bCs/>
          <w:color w:val="000000" w:themeColor="text1"/>
          <w:sz w:val="22"/>
          <w:szCs w:val="22"/>
        </w:rPr>
      </w:pPr>
      <w:r w:rsidRPr="00FC5A0A">
        <w:rPr>
          <w:bCs/>
          <w:iCs/>
          <w:color w:val="000000" w:themeColor="text1"/>
          <w:sz w:val="22"/>
          <w:szCs w:val="22"/>
        </w:rPr>
        <w:t>Menuiserie bois et aluminium</w:t>
      </w:r>
    </w:p>
    <w:p w:rsidR="00935616" w:rsidRPr="00FC5A0A" w:rsidRDefault="00935616" w:rsidP="00DE0E6A">
      <w:pPr>
        <w:pStyle w:val="ListParagraph"/>
        <w:numPr>
          <w:ilvl w:val="0"/>
          <w:numId w:val="27"/>
        </w:numPr>
        <w:contextualSpacing/>
        <w:jc w:val="both"/>
        <w:rPr>
          <w:bCs/>
          <w:color w:val="000000" w:themeColor="text1"/>
          <w:sz w:val="22"/>
          <w:szCs w:val="22"/>
        </w:rPr>
      </w:pPr>
      <w:r w:rsidRPr="00FC5A0A">
        <w:rPr>
          <w:bCs/>
          <w:iCs/>
          <w:color w:val="000000" w:themeColor="text1"/>
          <w:sz w:val="22"/>
          <w:szCs w:val="22"/>
        </w:rPr>
        <w:t>Electricité ;</w:t>
      </w:r>
    </w:p>
    <w:p w:rsidR="00EE160C" w:rsidRPr="00FC5A0A" w:rsidRDefault="00935616" w:rsidP="00DE0E6A">
      <w:pPr>
        <w:pStyle w:val="ListParagraph"/>
        <w:numPr>
          <w:ilvl w:val="0"/>
          <w:numId w:val="27"/>
        </w:numPr>
        <w:contextualSpacing/>
        <w:jc w:val="both"/>
        <w:rPr>
          <w:bCs/>
          <w:color w:val="000000" w:themeColor="text1"/>
          <w:sz w:val="22"/>
          <w:szCs w:val="22"/>
        </w:rPr>
      </w:pPr>
      <w:r w:rsidRPr="00FC5A0A">
        <w:rPr>
          <w:bCs/>
          <w:iCs/>
          <w:color w:val="000000" w:themeColor="text1"/>
          <w:sz w:val="22"/>
          <w:szCs w:val="22"/>
        </w:rPr>
        <w:t>Menuiserie métallique ;</w:t>
      </w:r>
    </w:p>
    <w:p w:rsidR="00EE160C" w:rsidRPr="00FC5A0A" w:rsidRDefault="0013729D" w:rsidP="00DE0E6A">
      <w:pPr>
        <w:pStyle w:val="ListParagraph"/>
        <w:numPr>
          <w:ilvl w:val="0"/>
          <w:numId w:val="27"/>
        </w:numPr>
        <w:contextualSpacing/>
        <w:jc w:val="both"/>
        <w:rPr>
          <w:bCs/>
          <w:color w:val="000000" w:themeColor="text1"/>
          <w:sz w:val="22"/>
          <w:szCs w:val="22"/>
        </w:rPr>
      </w:pPr>
      <w:r w:rsidRPr="00FC5A0A">
        <w:rPr>
          <w:bCs/>
          <w:iCs/>
          <w:color w:val="000000" w:themeColor="text1"/>
          <w:sz w:val="22"/>
          <w:szCs w:val="22"/>
        </w:rPr>
        <w:t>Peinture ;</w:t>
      </w:r>
    </w:p>
    <w:p w:rsidR="00CA130B" w:rsidRPr="00FC5A0A" w:rsidRDefault="00145EC6" w:rsidP="00DE0E6A">
      <w:pPr>
        <w:pStyle w:val="ListParagraph"/>
        <w:numPr>
          <w:ilvl w:val="0"/>
          <w:numId w:val="27"/>
        </w:numPr>
        <w:contextualSpacing/>
        <w:jc w:val="both"/>
        <w:rPr>
          <w:color w:val="000000" w:themeColor="text1"/>
          <w:sz w:val="22"/>
          <w:szCs w:val="22"/>
        </w:rPr>
      </w:pPr>
      <w:r w:rsidRPr="00FC5A0A">
        <w:rPr>
          <w:bCs/>
          <w:iCs/>
          <w:color w:val="000000" w:themeColor="text1"/>
          <w:sz w:val="22"/>
          <w:szCs w:val="22"/>
        </w:rPr>
        <w:t>Plomberie et installation sanitaire</w:t>
      </w:r>
    </w:p>
    <w:p w:rsidR="00145EC6" w:rsidRPr="00FC5A0A" w:rsidRDefault="00145EC6" w:rsidP="00DE0E6A">
      <w:pPr>
        <w:pStyle w:val="ListParagraph"/>
        <w:numPr>
          <w:ilvl w:val="0"/>
          <w:numId w:val="27"/>
        </w:numPr>
        <w:contextualSpacing/>
        <w:jc w:val="both"/>
        <w:rPr>
          <w:color w:val="000000" w:themeColor="text1"/>
          <w:sz w:val="22"/>
          <w:szCs w:val="22"/>
        </w:rPr>
      </w:pPr>
      <w:r w:rsidRPr="00FC5A0A">
        <w:rPr>
          <w:bCs/>
          <w:iCs/>
          <w:color w:val="000000" w:themeColor="text1"/>
          <w:sz w:val="22"/>
          <w:szCs w:val="22"/>
        </w:rPr>
        <w:t>Peinture</w:t>
      </w:r>
    </w:p>
    <w:p w:rsidR="00145EC6" w:rsidRPr="00CF3324" w:rsidRDefault="00145EC6" w:rsidP="00DE0E6A">
      <w:pPr>
        <w:pStyle w:val="ListParagraph"/>
        <w:numPr>
          <w:ilvl w:val="0"/>
          <w:numId w:val="27"/>
        </w:numPr>
        <w:contextualSpacing/>
        <w:jc w:val="both"/>
        <w:rPr>
          <w:color w:val="000000" w:themeColor="text1"/>
          <w:sz w:val="22"/>
          <w:szCs w:val="22"/>
        </w:rPr>
      </w:pPr>
      <w:r w:rsidRPr="00FC5A0A">
        <w:rPr>
          <w:bCs/>
          <w:iCs/>
          <w:color w:val="000000" w:themeColor="text1"/>
          <w:sz w:val="22"/>
          <w:szCs w:val="22"/>
        </w:rPr>
        <w:t>VRD</w:t>
      </w:r>
    </w:p>
    <w:p w:rsidR="00CF3324" w:rsidRPr="00FC5A0A" w:rsidRDefault="00CF3324" w:rsidP="00DE0E6A">
      <w:pPr>
        <w:pStyle w:val="ListParagraph"/>
        <w:numPr>
          <w:ilvl w:val="0"/>
          <w:numId w:val="27"/>
        </w:numPr>
        <w:contextualSpacing/>
        <w:jc w:val="both"/>
        <w:rPr>
          <w:color w:val="000000" w:themeColor="text1"/>
          <w:sz w:val="22"/>
          <w:szCs w:val="22"/>
        </w:rPr>
      </w:pPr>
      <w:r>
        <w:rPr>
          <w:color w:val="000000" w:themeColor="text1"/>
          <w:sz w:val="22"/>
          <w:szCs w:val="22"/>
        </w:rPr>
        <w:t>Comite de gestion</w:t>
      </w:r>
    </w:p>
    <w:p w:rsidR="00CA130B" w:rsidRPr="00FC5A0A" w:rsidRDefault="00CA130B" w:rsidP="00CA130B">
      <w:pPr>
        <w:pStyle w:val="ListParagraph"/>
        <w:ind w:left="1440"/>
        <w:contextualSpacing/>
        <w:jc w:val="both"/>
        <w:rPr>
          <w:bCs/>
          <w:iCs/>
          <w:color w:val="000000" w:themeColor="text1"/>
          <w:sz w:val="22"/>
          <w:szCs w:val="22"/>
        </w:rPr>
      </w:pPr>
    </w:p>
    <w:p w:rsidR="00EE160C" w:rsidRPr="00FC5A0A" w:rsidRDefault="00EE160C" w:rsidP="00DE0E6A">
      <w:pPr>
        <w:pStyle w:val="ListParagraph"/>
        <w:numPr>
          <w:ilvl w:val="0"/>
          <w:numId w:val="32"/>
        </w:numPr>
        <w:contextualSpacing/>
        <w:jc w:val="both"/>
        <w:rPr>
          <w:color w:val="000000" w:themeColor="text1"/>
          <w:sz w:val="22"/>
          <w:szCs w:val="22"/>
        </w:rPr>
      </w:pPr>
      <w:r w:rsidRPr="00FC5A0A">
        <w:rPr>
          <w:b/>
          <w:bCs/>
          <w:color w:val="000000" w:themeColor="text1"/>
          <w:sz w:val="22"/>
          <w:szCs w:val="22"/>
        </w:rPr>
        <w:t>D</w:t>
      </w:r>
      <w:r w:rsidR="00DC352D" w:rsidRPr="00FC5A0A">
        <w:rPr>
          <w:b/>
          <w:bCs/>
          <w:color w:val="000000" w:themeColor="text1"/>
          <w:sz w:val="22"/>
          <w:szCs w:val="22"/>
        </w:rPr>
        <w:t>ur</w:t>
      </w:r>
      <w:r w:rsidR="00946EEC" w:rsidRPr="00FC5A0A">
        <w:rPr>
          <w:b/>
          <w:bCs/>
          <w:color w:val="000000" w:themeColor="text1"/>
          <w:sz w:val="22"/>
          <w:szCs w:val="22"/>
        </w:rPr>
        <w:t>é</w:t>
      </w:r>
      <w:r w:rsidR="00DC352D" w:rsidRPr="00FC5A0A">
        <w:rPr>
          <w:b/>
          <w:bCs/>
          <w:color w:val="000000" w:themeColor="text1"/>
          <w:sz w:val="22"/>
          <w:szCs w:val="22"/>
        </w:rPr>
        <w:t xml:space="preserve">e </w:t>
      </w:r>
      <w:r w:rsidRPr="00FC5A0A">
        <w:rPr>
          <w:b/>
          <w:bCs/>
          <w:color w:val="000000" w:themeColor="text1"/>
          <w:sz w:val="22"/>
          <w:szCs w:val="22"/>
        </w:rPr>
        <w:t>d’exécution</w:t>
      </w:r>
    </w:p>
    <w:p w:rsidR="00EE160C" w:rsidRPr="00FC5A0A" w:rsidRDefault="00145EC6" w:rsidP="00145EC6">
      <w:pPr>
        <w:widowControl w:val="0"/>
        <w:suppressAutoHyphens/>
        <w:autoSpaceDE w:val="0"/>
        <w:autoSpaceDN w:val="0"/>
        <w:jc w:val="both"/>
        <w:textAlignment w:val="baseline"/>
        <w:rPr>
          <w:bCs/>
          <w:color w:val="000000" w:themeColor="text1"/>
          <w:sz w:val="22"/>
          <w:szCs w:val="22"/>
          <w:lang w:val="fr-FR"/>
        </w:rPr>
      </w:pPr>
      <w:r w:rsidRPr="00FC5A0A">
        <w:rPr>
          <w:bCs/>
          <w:color w:val="000000" w:themeColor="text1"/>
          <w:sz w:val="22"/>
          <w:szCs w:val="22"/>
          <w:lang w:val="fr-FR"/>
        </w:rPr>
        <w:t xml:space="preserve">          La </w:t>
      </w:r>
      <w:r w:rsidR="00946EEC" w:rsidRPr="00FC5A0A">
        <w:rPr>
          <w:bCs/>
          <w:color w:val="000000" w:themeColor="text1"/>
          <w:sz w:val="22"/>
          <w:szCs w:val="22"/>
          <w:lang w:val="fr-FR"/>
        </w:rPr>
        <w:t>durée</w:t>
      </w:r>
      <w:r w:rsidR="009E5FA1">
        <w:rPr>
          <w:bCs/>
          <w:color w:val="000000" w:themeColor="text1"/>
          <w:sz w:val="22"/>
          <w:szCs w:val="22"/>
          <w:lang w:val="fr-FR"/>
        </w:rPr>
        <w:t xml:space="preserve"> </w:t>
      </w:r>
      <w:r w:rsidR="00EE160C" w:rsidRPr="00FC5A0A">
        <w:rPr>
          <w:bCs/>
          <w:color w:val="000000" w:themeColor="text1"/>
          <w:sz w:val="22"/>
          <w:szCs w:val="22"/>
          <w:lang w:val="fr-FR"/>
        </w:rPr>
        <w:t>global</w:t>
      </w:r>
      <w:r w:rsidR="00DC352D" w:rsidRPr="00FC5A0A">
        <w:rPr>
          <w:bCs/>
          <w:color w:val="000000" w:themeColor="text1"/>
          <w:sz w:val="22"/>
          <w:szCs w:val="22"/>
          <w:lang w:val="fr-FR"/>
        </w:rPr>
        <w:t xml:space="preserve">e maximale </w:t>
      </w:r>
      <w:r w:rsidR="00EE160C" w:rsidRPr="00FC5A0A">
        <w:rPr>
          <w:bCs/>
          <w:color w:val="000000" w:themeColor="text1"/>
          <w:sz w:val="22"/>
          <w:szCs w:val="22"/>
          <w:lang w:val="fr-FR"/>
        </w:rPr>
        <w:t xml:space="preserve">d’exécution des </w:t>
      </w:r>
      <w:r w:rsidR="00DB5B4F" w:rsidRPr="00FC5A0A">
        <w:rPr>
          <w:bCs/>
          <w:color w:val="000000" w:themeColor="text1"/>
          <w:sz w:val="22"/>
          <w:szCs w:val="22"/>
          <w:lang w:val="fr-FR"/>
        </w:rPr>
        <w:t>travaux est</w:t>
      </w:r>
      <w:r w:rsidR="00EE160C" w:rsidRPr="00FC5A0A">
        <w:rPr>
          <w:bCs/>
          <w:color w:val="000000" w:themeColor="text1"/>
          <w:sz w:val="22"/>
          <w:szCs w:val="22"/>
          <w:lang w:val="fr-FR"/>
        </w:rPr>
        <w:t xml:space="preserve"> de</w:t>
      </w:r>
      <w:r w:rsidR="003200C3">
        <w:rPr>
          <w:bCs/>
          <w:color w:val="000000" w:themeColor="text1"/>
          <w:sz w:val="22"/>
          <w:szCs w:val="22"/>
          <w:lang w:val="fr-FR"/>
        </w:rPr>
        <w:t xml:space="preserve"> </w:t>
      </w:r>
      <w:r w:rsidR="00E15693" w:rsidRPr="00FC5A0A">
        <w:rPr>
          <w:bCs/>
          <w:color w:val="000000" w:themeColor="text1"/>
          <w:sz w:val="22"/>
          <w:szCs w:val="22"/>
          <w:lang w:val="fr-FR"/>
        </w:rPr>
        <w:t>trois (03</w:t>
      </w:r>
      <w:r w:rsidR="00DC352D" w:rsidRPr="00FC5A0A">
        <w:rPr>
          <w:bCs/>
          <w:color w:val="000000" w:themeColor="text1"/>
          <w:sz w:val="22"/>
          <w:szCs w:val="22"/>
          <w:lang w:val="fr-FR"/>
        </w:rPr>
        <w:t>) mois</w:t>
      </w:r>
      <w:r w:rsidR="00EE160C" w:rsidRPr="00FC5A0A">
        <w:rPr>
          <w:bCs/>
          <w:color w:val="000000" w:themeColor="text1"/>
          <w:sz w:val="22"/>
          <w:szCs w:val="22"/>
          <w:lang w:val="fr-FR"/>
        </w:rPr>
        <w:t xml:space="preserve">. Ce délai est à compter de la date de notification de l’ordre de service de </w:t>
      </w:r>
      <w:r w:rsidR="00DC352D" w:rsidRPr="00FC5A0A">
        <w:rPr>
          <w:bCs/>
          <w:color w:val="000000" w:themeColor="text1"/>
          <w:sz w:val="22"/>
          <w:szCs w:val="22"/>
          <w:lang w:val="fr-FR"/>
        </w:rPr>
        <w:t>démarrage</w:t>
      </w:r>
      <w:r w:rsidR="00EE160C" w:rsidRPr="00FC5A0A">
        <w:rPr>
          <w:bCs/>
          <w:color w:val="000000" w:themeColor="text1"/>
          <w:sz w:val="22"/>
          <w:szCs w:val="22"/>
          <w:lang w:val="fr-FR"/>
        </w:rPr>
        <w:t xml:space="preserve"> des travaux.</w:t>
      </w:r>
      <w:r w:rsidR="00EE160C" w:rsidRPr="00FC5A0A">
        <w:rPr>
          <w:bCs/>
          <w:color w:val="000000" w:themeColor="text1"/>
          <w:sz w:val="22"/>
          <w:szCs w:val="22"/>
          <w:lang w:val="fr-FR"/>
        </w:rPr>
        <w:tab/>
      </w:r>
    </w:p>
    <w:p w:rsidR="00EE160C" w:rsidRPr="00FC5A0A" w:rsidRDefault="00EE160C" w:rsidP="00EE160C">
      <w:pPr>
        <w:widowControl w:val="0"/>
        <w:autoSpaceDE w:val="0"/>
        <w:jc w:val="both"/>
        <w:rPr>
          <w:color w:val="000000" w:themeColor="text1"/>
          <w:sz w:val="22"/>
          <w:szCs w:val="22"/>
          <w:lang w:val="fr-FR"/>
        </w:rPr>
      </w:pPr>
    </w:p>
    <w:p w:rsidR="00EE160C" w:rsidRPr="00FC5A0A" w:rsidRDefault="00EE160C" w:rsidP="00DE0E6A">
      <w:pPr>
        <w:pStyle w:val="ListParagraph"/>
        <w:widowControl w:val="0"/>
        <w:numPr>
          <w:ilvl w:val="0"/>
          <w:numId w:val="32"/>
        </w:numPr>
        <w:suppressAutoHyphens/>
        <w:autoSpaceDE w:val="0"/>
        <w:autoSpaceDN w:val="0"/>
        <w:ind w:left="360"/>
        <w:jc w:val="both"/>
        <w:textAlignment w:val="baseline"/>
        <w:rPr>
          <w:b/>
          <w:bCs/>
          <w:color w:val="000000" w:themeColor="text1"/>
          <w:sz w:val="22"/>
          <w:szCs w:val="22"/>
        </w:rPr>
      </w:pPr>
      <w:r w:rsidRPr="00FC5A0A">
        <w:rPr>
          <w:b/>
          <w:bCs/>
          <w:color w:val="000000" w:themeColor="text1"/>
          <w:sz w:val="22"/>
          <w:szCs w:val="22"/>
        </w:rPr>
        <w:t>Allotissement</w:t>
      </w:r>
    </w:p>
    <w:p w:rsidR="00EE160C" w:rsidRPr="00FC5A0A" w:rsidRDefault="00EE160C" w:rsidP="00093AEF">
      <w:pPr>
        <w:widowControl w:val="0"/>
        <w:autoSpaceDE w:val="0"/>
        <w:ind w:firstLine="360"/>
        <w:jc w:val="both"/>
        <w:rPr>
          <w:bCs/>
          <w:color w:val="000000" w:themeColor="text1"/>
          <w:sz w:val="22"/>
          <w:szCs w:val="22"/>
          <w:lang w:val="fr-FR"/>
        </w:rPr>
      </w:pPr>
      <w:r w:rsidRPr="00FC5A0A">
        <w:rPr>
          <w:bCs/>
          <w:color w:val="000000" w:themeColor="text1"/>
          <w:sz w:val="22"/>
          <w:szCs w:val="22"/>
          <w:lang w:val="fr-FR"/>
        </w:rPr>
        <w:t xml:space="preserve">Les travaux sont </w:t>
      </w:r>
      <w:r w:rsidR="00DB5B4F" w:rsidRPr="00FC5A0A">
        <w:rPr>
          <w:bCs/>
          <w:color w:val="000000" w:themeColor="text1"/>
          <w:sz w:val="22"/>
          <w:szCs w:val="22"/>
          <w:lang w:val="fr-FR"/>
        </w:rPr>
        <w:t>regroupés</w:t>
      </w:r>
      <w:r w:rsidR="003200C3">
        <w:rPr>
          <w:bCs/>
          <w:color w:val="000000" w:themeColor="text1"/>
          <w:sz w:val="22"/>
          <w:szCs w:val="22"/>
          <w:lang w:val="fr-FR"/>
        </w:rPr>
        <w:t xml:space="preserve"> </w:t>
      </w:r>
      <w:r w:rsidR="00DC352D" w:rsidRPr="00FC5A0A">
        <w:rPr>
          <w:bCs/>
          <w:color w:val="000000" w:themeColor="text1"/>
          <w:sz w:val="22"/>
          <w:szCs w:val="22"/>
          <w:lang w:val="fr-FR"/>
        </w:rPr>
        <w:t>en un lot unique.</w:t>
      </w:r>
    </w:p>
    <w:p w:rsidR="00EE160C" w:rsidRPr="00FC5A0A" w:rsidRDefault="00EE160C" w:rsidP="00EE160C">
      <w:pPr>
        <w:widowControl w:val="0"/>
        <w:autoSpaceDE w:val="0"/>
        <w:jc w:val="both"/>
        <w:rPr>
          <w:color w:val="000000" w:themeColor="text1"/>
          <w:sz w:val="22"/>
          <w:szCs w:val="22"/>
          <w:lang w:val="fr-FR"/>
        </w:rPr>
      </w:pPr>
    </w:p>
    <w:p w:rsidR="00EE160C" w:rsidRPr="00FC5A0A" w:rsidRDefault="00EE160C" w:rsidP="00DE0E6A">
      <w:pPr>
        <w:pStyle w:val="ListParagraph"/>
        <w:widowControl w:val="0"/>
        <w:numPr>
          <w:ilvl w:val="0"/>
          <w:numId w:val="32"/>
        </w:numPr>
        <w:suppressAutoHyphens/>
        <w:autoSpaceDE w:val="0"/>
        <w:autoSpaceDN w:val="0"/>
        <w:ind w:left="360"/>
        <w:jc w:val="both"/>
        <w:textAlignment w:val="baseline"/>
        <w:rPr>
          <w:b/>
          <w:bCs/>
          <w:color w:val="000000" w:themeColor="text1"/>
          <w:sz w:val="22"/>
          <w:szCs w:val="22"/>
        </w:rPr>
      </w:pPr>
      <w:r w:rsidRPr="00FC5A0A">
        <w:rPr>
          <w:b/>
          <w:bCs/>
          <w:color w:val="000000" w:themeColor="text1"/>
          <w:sz w:val="22"/>
          <w:szCs w:val="22"/>
        </w:rPr>
        <w:t>Coût prévisionnel</w:t>
      </w:r>
    </w:p>
    <w:p w:rsidR="00DC352D" w:rsidRPr="00FC5A0A" w:rsidRDefault="00EE160C" w:rsidP="00DC352D">
      <w:pPr>
        <w:ind w:left="450"/>
        <w:rPr>
          <w:b/>
          <w:sz w:val="22"/>
          <w:szCs w:val="22"/>
          <w:lang w:val="fr-FR"/>
        </w:rPr>
      </w:pPr>
      <w:r w:rsidRPr="00FC5A0A">
        <w:rPr>
          <w:bCs/>
          <w:color w:val="000000" w:themeColor="text1"/>
          <w:sz w:val="22"/>
          <w:szCs w:val="22"/>
          <w:lang w:val="fr-FR"/>
        </w:rPr>
        <w:t>Le coût prévisionnel de l’opération à l’iss</w:t>
      </w:r>
      <w:r w:rsidR="00DC352D" w:rsidRPr="00FC5A0A">
        <w:rPr>
          <w:bCs/>
          <w:color w:val="000000" w:themeColor="text1"/>
          <w:sz w:val="22"/>
          <w:szCs w:val="22"/>
          <w:lang w:val="fr-FR"/>
        </w:rPr>
        <w:t xml:space="preserve">ue des études préalables est de </w:t>
      </w:r>
      <w:r w:rsidR="001878E6">
        <w:rPr>
          <w:b/>
          <w:sz w:val="22"/>
          <w:szCs w:val="22"/>
          <w:lang w:val="fr-FR"/>
        </w:rPr>
        <w:t>Quarante un million</w:t>
      </w:r>
      <w:r w:rsidR="003200C3">
        <w:rPr>
          <w:b/>
          <w:sz w:val="22"/>
          <w:szCs w:val="22"/>
          <w:lang w:val="fr-FR"/>
        </w:rPr>
        <w:t xml:space="preserve"> </w:t>
      </w:r>
      <w:r w:rsidR="00093AEF" w:rsidRPr="00FC5A0A">
        <w:rPr>
          <w:b/>
          <w:sz w:val="22"/>
          <w:szCs w:val="22"/>
          <w:lang w:val="fr-FR"/>
        </w:rPr>
        <w:t>(</w:t>
      </w:r>
      <w:r w:rsidR="001878E6">
        <w:rPr>
          <w:b/>
          <w:sz w:val="22"/>
          <w:szCs w:val="22"/>
          <w:lang w:val="fr-FR"/>
        </w:rPr>
        <w:t>41</w:t>
      </w:r>
      <w:r w:rsidR="003200C3">
        <w:rPr>
          <w:b/>
          <w:sz w:val="22"/>
          <w:szCs w:val="22"/>
          <w:lang w:val="fr-FR"/>
        </w:rPr>
        <w:t>.000.000</w:t>
      </w:r>
      <w:r w:rsidR="00DC352D" w:rsidRPr="00FC5A0A">
        <w:rPr>
          <w:b/>
          <w:sz w:val="22"/>
          <w:szCs w:val="22"/>
          <w:lang w:val="fr-FR"/>
        </w:rPr>
        <w:t>) F</w:t>
      </w:r>
      <w:r w:rsidR="004B71D6" w:rsidRPr="00FC5A0A">
        <w:rPr>
          <w:b/>
          <w:sz w:val="22"/>
          <w:szCs w:val="22"/>
          <w:lang w:val="fr-FR"/>
        </w:rPr>
        <w:t xml:space="preserve">rancs </w:t>
      </w:r>
      <w:r w:rsidR="00DC352D" w:rsidRPr="00FC5A0A">
        <w:rPr>
          <w:b/>
          <w:sz w:val="22"/>
          <w:szCs w:val="22"/>
          <w:lang w:val="fr-FR"/>
        </w:rPr>
        <w:t>CFA.</w:t>
      </w:r>
    </w:p>
    <w:p w:rsidR="00DC352D" w:rsidRPr="00FC5A0A" w:rsidRDefault="00DC352D" w:rsidP="00DC352D">
      <w:pPr>
        <w:ind w:left="450"/>
        <w:rPr>
          <w:color w:val="FF0000"/>
          <w:sz w:val="22"/>
          <w:szCs w:val="22"/>
          <w:lang w:val="fr-FR"/>
        </w:rPr>
      </w:pPr>
    </w:p>
    <w:p w:rsidR="00EE160C" w:rsidRPr="00FC5A0A" w:rsidRDefault="00EE160C" w:rsidP="00DE0E6A">
      <w:pPr>
        <w:pStyle w:val="ListParagraph"/>
        <w:numPr>
          <w:ilvl w:val="0"/>
          <w:numId w:val="32"/>
        </w:numPr>
        <w:ind w:left="360"/>
        <w:rPr>
          <w:color w:val="FF0000"/>
          <w:sz w:val="22"/>
          <w:szCs w:val="22"/>
        </w:rPr>
      </w:pPr>
      <w:r w:rsidRPr="00FC5A0A">
        <w:rPr>
          <w:b/>
          <w:bCs/>
          <w:color w:val="000000" w:themeColor="text1"/>
          <w:sz w:val="22"/>
          <w:szCs w:val="22"/>
        </w:rPr>
        <w:t xml:space="preserve"> Participation</w:t>
      </w:r>
      <w:r w:rsidR="00B34640">
        <w:rPr>
          <w:b/>
          <w:bCs/>
          <w:color w:val="000000" w:themeColor="text1"/>
          <w:sz w:val="22"/>
          <w:szCs w:val="22"/>
        </w:rPr>
        <w:t xml:space="preserve"> </w:t>
      </w:r>
      <w:r w:rsidRPr="00FC5A0A">
        <w:rPr>
          <w:b/>
          <w:bCs/>
          <w:color w:val="000000" w:themeColor="text1"/>
          <w:sz w:val="22"/>
          <w:szCs w:val="22"/>
        </w:rPr>
        <w:t>et</w:t>
      </w:r>
      <w:r w:rsidR="00DC352D" w:rsidRPr="00FC5A0A">
        <w:rPr>
          <w:b/>
          <w:bCs/>
          <w:color w:val="000000" w:themeColor="text1"/>
          <w:sz w:val="22"/>
          <w:szCs w:val="22"/>
        </w:rPr>
        <w:t xml:space="preserve"> origi</w:t>
      </w:r>
      <w:r w:rsidRPr="00FC5A0A">
        <w:rPr>
          <w:b/>
          <w:bCs/>
          <w:color w:val="000000" w:themeColor="text1"/>
          <w:sz w:val="22"/>
          <w:szCs w:val="22"/>
        </w:rPr>
        <w:t>ne</w:t>
      </w:r>
    </w:p>
    <w:p w:rsidR="00EE160C" w:rsidRPr="00FC5A0A" w:rsidRDefault="00EE160C" w:rsidP="00DC352D">
      <w:pPr>
        <w:ind w:left="360"/>
        <w:jc w:val="both"/>
        <w:rPr>
          <w:color w:val="000000" w:themeColor="text1"/>
          <w:sz w:val="22"/>
          <w:szCs w:val="22"/>
          <w:lang w:val="fr-FR"/>
        </w:rPr>
      </w:pPr>
      <w:r w:rsidRPr="00FC5A0A">
        <w:rPr>
          <w:color w:val="000000" w:themeColor="text1"/>
          <w:sz w:val="22"/>
          <w:szCs w:val="22"/>
          <w:lang w:val="fr-FR"/>
        </w:rPr>
        <w:t>La par</w:t>
      </w:r>
      <w:r w:rsidR="00946EEC" w:rsidRPr="00FC5A0A">
        <w:rPr>
          <w:color w:val="000000" w:themeColor="text1"/>
          <w:sz w:val="22"/>
          <w:szCs w:val="22"/>
          <w:lang w:val="fr-FR"/>
        </w:rPr>
        <w:t>ticipation est ouverte à toutes les entreprises</w:t>
      </w:r>
      <w:r w:rsidR="003200C3">
        <w:rPr>
          <w:color w:val="000000" w:themeColor="text1"/>
          <w:sz w:val="22"/>
          <w:szCs w:val="22"/>
          <w:lang w:val="fr-FR"/>
        </w:rPr>
        <w:t xml:space="preserve"> </w:t>
      </w:r>
      <w:r w:rsidR="00946EEC" w:rsidRPr="00FC5A0A">
        <w:rPr>
          <w:color w:val="000000" w:themeColor="text1"/>
          <w:sz w:val="22"/>
          <w:szCs w:val="22"/>
          <w:lang w:val="fr-FR"/>
        </w:rPr>
        <w:t xml:space="preserve">camerounaises dument enregistrées avec les capacités techniques, financières et légales nécessaires </w:t>
      </w:r>
      <w:r w:rsidRPr="00FC5A0A">
        <w:rPr>
          <w:color w:val="000000" w:themeColor="text1"/>
          <w:sz w:val="22"/>
          <w:szCs w:val="22"/>
          <w:lang w:val="fr-FR"/>
        </w:rPr>
        <w:t xml:space="preserve">et aussi seul des </w:t>
      </w:r>
      <w:r w:rsidR="00946EEC" w:rsidRPr="00FC5A0A">
        <w:rPr>
          <w:color w:val="000000" w:themeColor="text1"/>
          <w:sz w:val="22"/>
          <w:szCs w:val="22"/>
          <w:lang w:val="fr-FR"/>
        </w:rPr>
        <w:t>entreprises</w:t>
      </w:r>
      <w:r w:rsidRPr="00FC5A0A">
        <w:rPr>
          <w:color w:val="000000" w:themeColor="text1"/>
          <w:sz w:val="22"/>
          <w:szCs w:val="22"/>
          <w:lang w:val="fr-FR"/>
        </w:rPr>
        <w:t xml:space="preserve"> dans cette </w:t>
      </w:r>
      <w:r w:rsidR="00946EEC" w:rsidRPr="00FC5A0A">
        <w:rPr>
          <w:color w:val="000000" w:themeColor="text1"/>
          <w:sz w:val="22"/>
          <w:szCs w:val="22"/>
          <w:lang w:val="fr-FR"/>
        </w:rPr>
        <w:t>domaine</w:t>
      </w:r>
      <w:r w:rsidRPr="00FC5A0A">
        <w:rPr>
          <w:color w:val="000000" w:themeColor="text1"/>
          <w:sz w:val="22"/>
          <w:szCs w:val="22"/>
          <w:lang w:val="fr-FR"/>
        </w:rPr>
        <w:t xml:space="preserve"> d’</w:t>
      </w:r>
      <w:r w:rsidR="00946EEC" w:rsidRPr="00FC5A0A">
        <w:rPr>
          <w:color w:val="000000" w:themeColor="text1"/>
          <w:sz w:val="22"/>
          <w:szCs w:val="22"/>
          <w:lang w:val="fr-FR"/>
        </w:rPr>
        <w:t>activité</w:t>
      </w:r>
      <w:r w:rsidRPr="00FC5A0A">
        <w:rPr>
          <w:color w:val="000000" w:themeColor="text1"/>
          <w:sz w:val="22"/>
          <w:szCs w:val="22"/>
          <w:lang w:val="fr-FR"/>
        </w:rPr>
        <w:t xml:space="preserve"> au Cameroun et </w:t>
      </w:r>
      <w:r w:rsidR="00946EEC" w:rsidRPr="00FC5A0A">
        <w:rPr>
          <w:color w:val="000000" w:themeColor="text1"/>
          <w:sz w:val="22"/>
          <w:szCs w:val="22"/>
          <w:lang w:val="fr-FR"/>
        </w:rPr>
        <w:t>qui ne sont pas en période de suspension</w:t>
      </w:r>
      <w:r w:rsidRPr="00FC5A0A">
        <w:rPr>
          <w:color w:val="000000" w:themeColor="text1"/>
          <w:sz w:val="22"/>
          <w:szCs w:val="22"/>
          <w:lang w:val="fr-FR"/>
        </w:rPr>
        <w:t xml:space="preserve"> par l’</w:t>
      </w:r>
      <w:r w:rsidR="00946EEC" w:rsidRPr="00FC5A0A">
        <w:rPr>
          <w:color w:val="000000" w:themeColor="text1"/>
          <w:sz w:val="22"/>
          <w:szCs w:val="22"/>
          <w:lang w:val="fr-FR"/>
        </w:rPr>
        <w:t>autorité</w:t>
      </w:r>
      <w:r w:rsidRPr="00FC5A0A">
        <w:rPr>
          <w:color w:val="000000" w:themeColor="text1"/>
          <w:sz w:val="22"/>
          <w:szCs w:val="22"/>
          <w:lang w:val="fr-FR"/>
        </w:rPr>
        <w:t xml:space="preserve"> en charge des marches publics. </w:t>
      </w:r>
    </w:p>
    <w:p w:rsidR="00DC352D" w:rsidRPr="00FC5A0A" w:rsidRDefault="00DC352D" w:rsidP="00CA130B">
      <w:pPr>
        <w:jc w:val="both"/>
        <w:rPr>
          <w:color w:val="000000" w:themeColor="text1"/>
          <w:sz w:val="22"/>
          <w:szCs w:val="22"/>
          <w:lang w:val="fr-FR"/>
        </w:rPr>
      </w:pPr>
    </w:p>
    <w:p w:rsidR="00EE160C" w:rsidRPr="00FC5A0A" w:rsidRDefault="00EE160C" w:rsidP="00DE0E6A">
      <w:pPr>
        <w:pStyle w:val="ListParagraph"/>
        <w:widowControl w:val="0"/>
        <w:numPr>
          <w:ilvl w:val="0"/>
          <w:numId w:val="32"/>
        </w:numPr>
        <w:suppressAutoHyphens/>
        <w:autoSpaceDE w:val="0"/>
        <w:autoSpaceDN w:val="0"/>
        <w:ind w:left="360"/>
        <w:jc w:val="both"/>
        <w:textAlignment w:val="baseline"/>
        <w:rPr>
          <w:color w:val="000000" w:themeColor="text1"/>
          <w:sz w:val="22"/>
          <w:szCs w:val="22"/>
        </w:rPr>
      </w:pPr>
      <w:r w:rsidRPr="00FC5A0A">
        <w:rPr>
          <w:b/>
          <w:bCs/>
          <w:color w:val="000000" w:themeColor="text1"/>
          <w:sz w:val="22"/>
          <w:szCs w:val="22"/>
        </w:rPr>
        <w:t>Financement</w:t>
      </w:r>
    </w:p>
    <w:p w:rsidR="00F37E81" w:rsidRPr="00B34640" w:rsidRDefault="00EE160C" w:rsidP="00B34640">
      <w:pPr>
        <w:rPr>
          <w:rFonts w:ascii="Arial" w:hAnsi="Arial" w:cs="Arial"/>
          <w:color w:val="000000" w:themeColor="text1"/>
          <w:sz w:val="24"/>
          <w:szCs w:val="24"/>
          <w:lang w:val="fr-FR"/>
        </w:rPr>
      </w:pPr>
      <w:r w:rsidRPr="00FC5A0A">
        <w:rPr>
          <w:color w:val="000000" w:themeColor="text1"/>
          <w:spacing w:val="5"/>
          <w:sz w:val="22"/>
          <w:szCs w:val="22"/>
          <w:lang w:val="fr-FR"/>
        </w:rPr>
        <w:t>Le</w:t>
      </w:r>
      <w:r w:rsidRPr="00FC5A0A">
        <w:rPr>
          <w:color w:val="000000" w:themeColor="text1"/>
          <w:sz w:val="22"/>
          <w:szCs w:val="22"/>
          <w:lang w:val="fr-FR"/>
        </w:rPr>
        <w:t xml:space="preserve">s </w:t>
      </w:r>
      <w:r w:rsidRPr="00FC5A0A">
        <w:rPr>
          <w:color w:val="000000" w:themeColor="text1"/>
          <w:spacing w:val="9"/>
          <w:sz w:val="22"/>
          <w:szCs w:val="22"/>
          <w:lang w:val="fr-FR"/>
        </w:rPr>
        <w:t>travaux</w:t>
      </w:r>
      <w:r w:rsidR="003200C3">
        <w:rPr>
          <w:color w:val="000000" w:themeColor="text1"/>
          <w:spacing w:val="9"/>
          <w:sz w:val="22"/>
          <w:szCs w:val="22"/>
          <w:lang w:val="fr-FR"/>
        </w:rPr>
        <w:t xml:space="preserve"> </w:t>
      </w:r>
      <w:r w:rsidRPr="00FC5A0A">
        <w:rPr>
          <w:color w:val="000000" w:themeColor="text1"/>
          <w:spacing w:val="9"/>
          <w:sz w:val="22"/>
          <w:szCs w:val="22"/>
          <w:lang w:val="fr-FR"/>
        </w:rPr>
        <w:t>objet</w:t>
      </w:r>
      <w:r w:rsidR="003200C3">
        <w:rPr>
          <w:color w:val="000000" w:themeColor="text1"/>
          <w:spacing w:val="9"/>
          <w:sz w:val="22"/>
          <w:szCs w:val="22"/>
          <w:lang w:val="fr-FR"/>
        </w:rPr>
        <w:t xml:space="preserve"> </w:t>
      </w:r>
      <w:r w:rsidRPr="00FC5A0A">
        <w:rPr>
          <w:color w:val="000000" w:themeColor="text1"/>
          <w:spacing w:val="5"/>
          <w:sz w:val="22"/>
          <w:szCs w:val="22"/>
          <w:lang w:val="fr-FR"/>
        </w:rPr>
        <w:t>d</w:t>
      </w:r>
      <w:r w:rsidRPr="00FC5A0A">
        <w:rPr>
          <w:color w:val="000000" w:themeColor="text1"/>
          <w:sz w:val="22"/>
          <w:szCs w:val="22"/>
          <w:lang w:val="fr-FR"/>
        </w:rPr>
        <w:t xml:space="preserve">u </w:t>
      </w:r>
      <w:r w:rsidRPr="00FC5A0A">
        <w:rPr>
          <w:color w:val="000000" w:themeColor="text1"/>
          <w:spacing w:val="5"/>
          <w:sz w:val="22"/>
          <w:szCs w:val="22"/>
          <w:lang w:val="fr-FR"/>
        </w:rPr>
        <w:t>présen</w:t>
      </w:r>
      <w:r w:rsidRPr="00FC5A0A">
        <w:rPr>
          <w:color w:val="000000" w:themeColor="text1"/>
          <w:sz w:val="22"/>
          <w:szCs w:val="22"/>
          <w:lang w:val="fr-FR"/>
        </w:rPr>
        <w:t xml:space="preserve">t </w:t>
      </w:r>
      <w:r w:rsidRPr="00FC5A0A">
        <w:rPr>
          <w:color w:val="000000" w:themeColor="text1"/>
          <w:spacing w:val="5"/>
          <w:sz w:val="22"/>
          <w:szCs w:val="22"/>
          <w:lang w:val="fr-FR"/>
        </w:rPr>
        <w:t>appe</w:t>
      </w:r>
      <w:r w:rsidRPr="00FC5A0A">
        <w:rPr>
          <w:color w:val="000000" w:themeColor="text1"/>
          <w:sz w:val="22"/>
          <w:szCs w:val="22"/>
          <w:lang w:val="fr-FR"/>
        </w:rPr>
        <w:t xml:space="preserve">l </w:t>
      </w:r>
      <w:r w:rsidRPr="00FC5A0A">
        <w:rPr>
          <w:color w:val="000000" w:themeColor="text1"/>
          <w:spacing w:val="5"/>
          <w:sz w:val="22"/>
          <w:szCs w:val="22"/>
          <w:lang w:val="fr-FR"/>
        </w:rPr>
        <w:t xml:space="preserve">d'offres </w:t>
      </w:r>
      <w:r w:rsidRPr="00FC5A0A">
        <w:rPr>
          <w:color w:val="000000" w:themeColor="text1"/>
          <w:sz w:val="22"/>
          <w:szCs w:val="22"/>
          <w:lang w:val="fr-FR"/>
        </w:rPr>
        <w:t>sont financés par le Budget d</w:t>
      </w:r>
      <w:r w:rsidR="00B004AE" w:rsidRPr="00FC5A0A">
        <w:rPr>
          <w:color w:val="000000" w:themeColor="text1"/>
          <w:sz w:val="22"/>
          <w:szCs w:val="22"/>
          <w:lang w:val="fr-FR"/>
        </w:rPr>
        <w:t>’i</w:t>
      </w:r>
      <w:r w:rsidR="003200C3">
        <w:rPr>
          <w:color w:val="000000" w:themeColor="text1"/>
          <w:sz w:val="22"/>
          <w:szCs w:val="22"/>
          <w:lang w:val="fr-FR"/>
        </w:rPr>
        <w:t xml:space="preserve">nvestissement Publics </w:t>
      </w:r>
      <w:r w:rsidRPr="00FC5A0A">
        <w:rPr>
          <w:color w:val="000000" w:themeColor="text1"/>
          <w:sz w:val="22"/>
          <w:szCs w:val="22"/>
          <w:lang w:val="fr-FR"/>
        </w:rPr>
        <w:t xml:space="preserve">pour exercice </w:t>
      </w:r>
      <w:r w:rsidR="005A5543">
        <w:rPr>
          <w:color w:val="000000" w:themeColor="text1"/>
          <w:sz w:val="22"/>
          <w:szCs w:val="22"/>
          <w:lang w:val="fr-FR"/>
        </w:rPr>
        <w:t>2026</w:t>
      </w:r>
      <w:r w:rsidR="003200C3">
        <w:rPr>
          <w:color w:val="000000" w:themeColor="text1"/>
          <w:sz w:val="22"/>
          <w:szCs w:val="22"/>
          <w:lang w:val="fr-FR"/>
        </w:rPr>
        <w:t xml:space="preserve"> </w:t>
      </w:r>
      <w:r w:rsidR="00B004AE" w:rsidRPr="00FC5A0A">
        <w:rPr>
          <w:iCs/>
          <w:color w:val="000000" w:themeColor="text1"/>
          <w:sz w:val="22"/>
          <w:szCs w:val="22"/>
          <w:lang w:val="fr-FR"/>
        </w:rPr>
        <w:t xml:space="preserve">par imputation </w:t>
      </w:r>
      <w:r w:rsidR="00C866BE" w:rsidRPr="00FC5A0A">
        <w:rPr>
          <w:color w:val="000000" w:themeColor="text1"/>
          <w:sz w:val="22"/>
          <w:szCs w:val="22"/>
          <w:lang w:val="fr-FR"/>
        </w:rPr>
        <w:t>N°</w:t>
      </w:r>
      <w:r w:rsidR="00F37E81">
        <w:rPr>
          <w:color w:val="000000" w:themeColor="text1"/>
          <w:sz w:val="22"/>
          <w:szCs w:val="22"/>
          <w:lang w:val="fr-FR"/>
        </w:rPr>
        <w:t xml:space="preserve"> </w:t>
      </w:r>
      <w:r w:rsidR="001878E6">
        <w:rPr>
          <w:rFonts w:ascii="Arial" w:hAnsi="Arial" w:cs="Arial"/>
          <w:color w:val="000000" w:themeColor="text1"/>
          <w:sz w:val="24"/>
          <w:szCs w:val="24"/>
          <w:lang w:val="fr-FR"/>
        </w:rPr>
        <w:t>______________</w:t>
      </w:r>
      <w:r w:rsidR="00B004AE" w:rsidRPr="00FC5A0A">
        <w:rPr>
          <w:color w:val="000000" w:themeColor="text1"/>
          <w:sz w:val="22"/>
          <w:szCs w:val="22"/>
          <w:lang w:val="fr-FR"/>
        </w:rPr>
        <w:t xml:space="preserve">et Autorisation de </w:t>
      </w:r>
      <w:r w:rsidR="001807DD" w:rsidRPr="00FC5A0A">
        <w:rPr>
          <w:color w:val="000000" w:themeColor="text1"/>
          <w:sz w:val="22"/>
          <w:szCs w:val="22"/>
          <w:lang w:val="fr-FR"/>
        </w:rPr>
        <w:t>dépense</w:t>
      </w:r>
      <w:r w:rsidR="00B004AE" w:rsidRPr="00FC5A0A">
        <w:rPr>
          <w:color w:val="000000" w:themeColor="text1"/>
          <w:sz w:val="22"/>
          <w:szCs w:val="22"/>
          <w:lang w:val="fr-FR"/>
        </w:rPr>
        <w:t xml:space="preserve"> N° </w:t>
      </w:r>
      <w:r w:rsidR="001878E6">
        <w:rPr>
          <w:rFonts w:ascii="Arial" w:hAnsi="Arial" w:cs="Arial"/>
          <w:color w:val="000000" w:themeColor="text1"/>
          <w:sz w:val="24"/>
          <w:szCs w:val="24"/>
          <w:lang w:val="fr-FR"/>
        </w:rPr>
        <w:t>ACTE: JB02193</w:t>
      </w:r>
    </w:p>
    <w:p w:rsidR="00EE160C" w:rsidRPr="00FC5A0A" w:rsidRDefault="00EE160C" w:rsidP="001807DD">
      <w:pPr>
        <w:tabs>
          <w:tab w:val="left" w:pos="0"/>
        </w:tabs>
        <w:jc w:val="both"/>
        <w:rPr>
          <w:b/>
          <w:i/>
          <w:iCs/>
          <w:color w:val="000000" w:themeColor="text1"/>
          <w:sz w:val="22"/>
          <w:szCs w:val="22"/>
          <w:lang w:val="fr-FR"/>
        </w:rPr>
      </w:pPr>
    </w:p>
    <w:p w:rsidR="00EE160C" w:rsidRPr="00FC5A0A" w:rsidRDefault="00EE160C" w:rsidP="00DE0E6A">
      <w:pPr>
        <w:pStyle w:val="ListParagraph"/>
        <w:widowControl w:val="0"/>
        <w:numPr>
          <w:ilvl w:val="0"/>
          <w:numId w:val="32"/>
        </w:numPr>
        <w:suppressAutoHyphens/>
        <w:autoSpaceDE w:val="0"/>
        <w:autoSpaceDN w:val="0"/>
        <w:ind w:left="360"/>
        <w:jc w:val="both"/>
        <w:textAlignment w:val="baseline"/>
        <w:rPr>
          <w:b/>
          <w:bCs/>
          <w:color w:val="000000" w:themeColor="text1"/>
          <w:sz w:val="22"/>
          <w:szCs w:val="22"/>
        </w:rPr>
      </w:pPr>
      <w:r w:rsidRPr="00FC5A0A">
        <w:rPr>
          <w:b/>
          <w:bCs/>
          <w:color w:val="000000" w:themeColor="text1"/>
          <w:sz w:val="22"/>
          <w:szCs w:val="22"/>
        </w:rPr>
        <w:t>Cautionnement provisoire</w:t>
      </w:r>
    </w:p>
    <w:p w:rsidR="00EE160C" w:rsidRPr="00FC5A0A" w:rsidRDefault="00EE160C" w:rsidP="00B004AE">
      <w:pPr>
        <w:spacing w:before="120" w:after="120"/>
        <w:ind w:left="360"/>
        <w:jc w:val="both"/>
        <w:rPr>
          <w:color w:val="000000" w:themeColor="text1"/>
          <w:sz w:val="22"/>
          <w:szCs w:val="22"/>
          <w:lang w:val="fr-FR"/>
        </w:rPr>
      </w:pPr>
      <w:r w:rsidRPr="00FC5A0A">
        <w:rPr>
          <w:color w:val="000000" w:themeColor="text1"/>
          <w:sz w:val="22"/>
          <w:szCs w:val="22"/>
          <w:lang w:val="fr-FR"/>
        </w:rPr>
        <w:t>Les offres devront être accompagnées d'un cautionnement provisoire (garantie bancaire de soumission) établi, selon le modèle indiqué dans le dossier d'Appel d'Offres, par un établissement bancaire agrée par le Ministère des Finances</w:t>
      </w:r>
      <w:r w:rsidR="00514272">
        <w:rPr>
          <w:color w:val="000000" w:themeColor="text1"/>
          <w:sz w:val="22"/>
          <w:szCs w:val="22"/>
          <w:lang w:val="fr-FR"/>
        </w:rPr>
        <w:t xml:space="preserve"> </w:t>
      </w:r>
      <w:r w:rsidR="00B004AE" w:rsidRPr="00FC5A0A">
        <w:rPr>
          <w:color w:val="000000" w:themeColor="text1"/>
          <w:sz w:val="22"/>
          <w:szCs w:val="22"/>
          <w:lang w:val="fr-FR"/>
        </w:rPr>
        <w:t>(voie liste</w:t>
      </w:r>
      <w:r w:rsidR="00B34640">
        <w:rPr>
          <w:color w:val="000000" w:themeColor="text1"/>
          <w:sz w:val="22"/>
          <w:szCs w:val="22"/>
          <w:lang w:val="fr-FR"/>
        </w:rPr>
        <w:t xml:space="preserve"> </w:t>
      </w:r>
      <w:r w:rsidR="00B004AE" w:rsidRPr="00FC5A0A">
        <w:rPr>
          <w:color w:val="000000" w:themeColor="text1"/>
          <w:sz w:val="22"/>
          <w:szCs w:val="22"/>
          <w:lang w:val="fr-FR"/>
        </w:rPr>
        <w:t>dans la</w:t>
      </w:r>
      <w:r w:rsidR="00B34640">
        <w:rPr>
          <w:color w:val="000000" w:themeColor="text1"/>
          <w:sz w:val="22"/>
          <w:szCs w:val="22"/>
          <w:lang w:val="fr-FR"/>
        </w:rPr>
        <w:t xml:space="preserve"> </w:t>
      </w:r>
      <w:r w:rsidR="00B004AE" w:rsidRPr="00FC5A0A">
        <w:rPr>
          <w:color w:val="000000" w:themeColor="text1"/>
          <w:sz w:val="22"/>
          <w:szCs w:val="22"/>
          <w:lang w:val="fr-FR"/>
        </w:rPr>
        <w:t xml:space="preserve">pièce No. 12 du DAO), et d'un </w:t>
      </w:r>
      <w:r w:rsidR="00C866BE" w:rsidRPr="00FC5A0A">
        <w:rPr>
          <w:color w:val="000000" w:themeColor="text1"/>
          <w:sz w:val="22"/>
          <w:szCs w:val="22"/>
          <w:lang w:val="fr-FR"/>
        </w:rPr>
        <w:t>montant de</w:t>
      </w:r>
      <w:r w:rsidR="00B004AE" w:rsidRPr="00FC5A0A">
        <w:rPr>
          <w:color w:val="000000" w:themeColor="text1"/>
          <w:sz w:val="22"/>
          <w:szCs w:val="22"/>
          <w:lang w:val="fr-FR"/>
        </w:rPr>
        <w:t> </w:t>
      </w:r>
      <w:r w:rsidR="00B94749">
        <w:rPr>
          <w:b/>
          <w:color w:val="000000" w:themeColor="text1"/>
          <w:sz w:val="22"/>
          <w:szCs w:val="22"/>
          <w:lang w:val="fr-FR"/>
        </w:rPr>
        <w:t xml:space="preserve"> </w:t>
      </w:r>
      <w:r w:rsidR="001878E6">
        <w:rPr>
          <w:b/>
          <w:color w:val="000000" w:themeColor="text1"/>
          <w:sz w:val="22"/>
          <w:szCs w:val="22"/>
          <w:lang w:val="fr-FR"/>
        </w:rPr>
        <w:t>huit cent vint</w:t>
      </w:r>
      <w:r w:rsidR="00514272">
        <w:rPr>
          <w:b/>
          <w:color w:val="000000" w:themeColor="text1"/>
          <w:sz w:val="22"/>
          <w:szCs w:val="22"/>
          <w:lang w:val="fr-FR"/>
        </w:rPr>
        <w:t xml:space="preserve"> </w:t>
      </w:r>
      <w:r w:rsidR="00B94749">
        <w:rPr>
          <w:b/>
          <w:color w:val="000000" w:themeColor="text1"/>
          <w:sz w:val="22"/>
          <w:szCs w:val="22"/>
          <w:lang w:val="fr-FR"/>
        </w:rPr>
        <w:t xml:space="preserve">Mille </w:t>
      </w:r>
      <w:r w:rsidR="00B004AE" w:rsidRPr="00FC5A0A">
        <w:rPr>
          <w:b/>
          <w:color w:val="000000" w:themeColor="text1"/>
          <w:sz w:val="22"/>
          <w:szCs w:val="22"/>
          <w:lang w:val="fr-FR"/>
        </w:rPr>
        <w:t>(</w:t>
      </w:r>
      <w:r w:rsidR="001878E6">
        <w:rPr>
          <w:b/>
          <w:color w:val="000000" w:themeColor="text1"/>
          <w:sz w:val="22"/>
          <w:szCs w:val="22"/>
          <w:lang w:val="fr-FR"/>
        </w:rPr>
        <w:t>82</w:t>
      </w:r>
      <w:r w:rsidR="00B94749">
        <w:rPr>
          <w:b/>
          <w:color w:val="000000" w:themeColor="text1"/>
          <w:sz w:val="22"/>
          <w:szCs w:val="22"/>
          <w:lang w:val="fr-FR"/>
        </w:rPr>
        <w:t>0.000</w:t>
      </w:r>
      <w:r w:rsidR="00B004AE" w:rsidRPr="00FC5A0A">
        <w:rPr>
          <w:b/>
          <w:color w:val="000000" w:themeColor="text1"/>
          <w:sz w:val="22"/>
          <w:szCs w:val="22"/>
          <w:lang w:val="fr-FR"/>
        </w:rPr>
        <w:t>) F</w:t>
      </w:r>
      <w:r w:rsidR="00C866BE" w:rsidRPr="00FC5A0A">
        <w:rPr>
          <w:b/>
          <w:color w:val="000000" w:themeColor="text1"/>
          <w:sz w:val="22"/>
          <w:szCs w:val="22"/>
          <w:lang w:val="fr-FR"/>
        </w:rPr>
        <w:t xml:space="preserve">rancs </w:t>
      </w:r>
      <w:r w:rsidR="00B004AE" w:rsidRPr="00FC5A0A">
        <w:rPr>
          <w:b/>
          <w:color w:val="000000" w:themeColor="text1"/>
          <w:sz w:val="22"/>
          <w:szCs w:val="22"/>
          <w:lang w:val="fr-FR"/>
        </w:rPr>
        <w:t xml:space="preserve">CFA, </w:t>
      </w:r>
      <w:r w:rsidR="00B004AE" w:rsidRPr="00FC5A0A">
        <w:rPr>
          <w:color w:val="000000" w:themeColor="text1"/>
          <w:sz w:val="22"/>
          <w:szCs w:val="22"/>
          <w:lang w:val="fr-FR"/>
        </w:rPr>
        <w:t xml:space="preserve">valable pour </w:t>
      </w:r>
      <w:r w:rsidR="00C866BE" w:rsidRPr="00FC5A0A">
        <w:rPr>
          <w:color w:val="000000" w:themeColor="text1"/>
          <w:sz w:val="22"/>
          <w:szCs w:val="22"/>
          <w:lang w:val="fr-FR"/>
        </w:rPr>
        <w:t>quatre-vingt-dix</w:t>
      </w:r>
      <w:r w:rsidR="00B004AE" w:rsidRPr="00FC5A0A">
        <w:rPr>
          <w:color w:val="000000" w:themeColor="text1"/>
          <w:sz w:val="22"/>
          <w:szCs w:val="22"/>
          <w:lang w:val="fr-FR"/>
        </w:rPr>
        <w:t xml:space="preserve"> (90) jours après la date de validité des offres.</w:t>
      </w:r>
    </w:p>
    <w:p w:rsidR="00EE160C" w:rsidRPr="00FC5A0A" w:rsidRDefault="00EE160C" w:rsidP="00B004AE">
      <w:pPr>
        <w:spacing w:before="120"/>
        <w:ind w:left="360"/>
        <w:jc w:val="both"/>
        <w:rPr>
          <w:color w:val="000000" w:themeColor="text1"/>
          <w:sz w:val="22"/>
          <w:szCs w:val="22"/>
          <w:lang w:val="fr-FR"/>
        </w:rPr>
      </w:pPr>
      <w:r w:rsidRPr="00FC5A0A">
        <w:rPr>
          <w:color w:val="000000" w:themeColor="text1"/>
          <w:sz w:val="22"/>
          <w:szCs w:val="22"/>
          <w:lang w:val="fr-FR"/>
        </w:rPr>
        <w:t xml:space="preserve">Le cautionnement provisoire sera libéré d'office au plus tard quinze (15) jours a compter de </w:t>
      </w:r>
      <w:r w:rsidR="00C535E0" w:rsidRPr="00FC5A0A">
        <w:rPr>
          <w:color w:val="000000" w:themeColor="text1"/>
          <w:sz w:val="22"/>
          <w:szCs w:val="22"/>
          <w:lang w:val="fr-FR"/>
        </w:rPr>
        <w:t>la date d’attribution du</w:t>
      </w:r>
      <w:r w:rsidRPr="00FC5A0A">
        <w:rPr>
          <w:color w:val="000000" w:themeColor="text1"/>
          <w:sz w:val="22"/>
          <w:szCs w:val="22"/>
          <w:lang w:val="fr-FR"/>
        </w:rPr>
        <w:t xml:space="preserve"> march</w:t>
      </w:r>
      <w:r w:rsidR="00C535E0" w:rsidRPr="00FC5A0A">
        <w:rPr>
          <w:color w:val="000000" w:themeColor="text1"/>
          <w:sz w:val="22"/>
          <w:szCs w:val="22"/>
          <w:lang w:val="fr-FR"/>
        </w:rPr>
        <w:t>é</w:t>
      </w:r>
      <w:r w:rsidR="00586CC7" w:rsidRPr="00FC5A0A">
        <w:rPr>
          <w:color w:val="000000" w:themeColor="text1"/>
          <w:sz w:val="22"/>
          <w:szCs w:val="22"/>
          <w:lang w:val="fr-FR"/>
        </w:rPr>
        <w:t xml:space="preserve"> pour </w:t>
      </w:r>
      <w:r w:rsidRPr="00FC5A0A">
        <w:rPr>
          <w:color w:val="000000" w:themeColor="text1"/>
          <w:sz w:val="22"/>
          <w:szCs w:val="22"/>
          <w:lang w:val="fr-FR"/>
        </w:rPr>
        <w:t>les soumissionnaires n'ayant pas été retenus. Dans le cas où le soumissionnaire est attributaire de la lettre commande, le cautionnement provisoire sera libéré après constitution du cautionnement définitif.</w:t>
      </w:r>
    </w:p>
    <w:p w:rsidR="00C535E0" w:rsidRPr="00FC5A0A" w:rsidRDefault="00C535E0" w:rsidP="00B004AE">
      <w:pPr>
        <w:spacing w:before="120"/>
        <w:ind w:left="360"/>
        <w:jc w:val="both"/>
        <w:rPr>
          <w:color w:val="000000" w:themeColor="text1"/>
          <w:sz w:val="22"/>
          <w:szCs w:val="22"/>
          <w:lang w:val="fr-FR"/>
        </w:rPr>
      </w:pPr>
    </w:p>
    <w:p w:rsidR="00EE160C" w:rsidRPr="00FC5A0A" w:rsidRDefault="00EE160C" w:rsidP="00DE0E6A">
      <w:pPr>
        <w:pStyle w:val="ListParagraph"/>
        <w:widowControl w:val="0"/>
        <w:numPr>
          <w:ilvl w:val="0"/>
          <w:numId w:val="32"/>
        </w:numPr>
        <w:suppressAutoHyphens/>
        <w:autoSpaceDE w:val="0"/>
        <w:autoSpaceDN w:val="0"/>
        <w:ind w:left="360"/>
        <w:jc w:val="both"/>
        <w:textAlignment w:val="baseline"/>
        <w:rPr>
          <w:color w:val="000000" w:themeColor="text1"/>
          <w:sz w:val="22"/>
          <w:szCs w:val="22"/>
        </w:rPr>
      </w:pPr>
      <w:r w:rsidRPr="00FC5A0A">
        <w:rPr>
          <w:b/>
          <w:bCs/>
          <w:color w:val="000000" w:themeColor="text1"/>
          <w:sz w:val="22"/>
          <w:szCs w:val="22"/>
        </w:rPr>
        <w:t>Consultation</w:t>
      </w:r>
      <w:r w:rsidR="00D1079B">
        <w:rPr>
          <w:b/>
          <w:bCs/>
          <w:color w:val="000000" w:themeColor="text1"/>
          <w:sz w:val="22"/>
          <w:szCs w:val="22"/>
        </w:rPr>
        <w:t xml:space="preserve"> </w:t>
      </w:r>
      <w:r w:rsidRPr="00FC5A0A">
        <w:rPr>
          <w:b/>
          <w:bCs/>
          <w:color w:val="000000" w:themeColor="text1"/>
          <w:sz w:val="22"/>
          <w:szCs w:val="22"/>
        </w:rPr>
        <w:t>du</w:t>
      </w:r>
      <w:r w:rsidR="00D1079B">
        <w:rPr>
          <w:b/>
          <w:bCs/>
          <w:color w:val="000000" w:themeColor="text1"/>
          <w:sz w:val="22"/>
          <w:szCs w:val="22"/>
        </w:rPr>
        <w:t xml:space="preserve"> </w:t>
      </w:r>
      <w:r w:rsidRPr="00FC5A0A">
        <w:rPr>
          <w:b/>
          <w:bCs/>
          <w:color w:val="000000" w:themeColor="text1"/>
          <w:sz w:val="22"/>
          <w:szCs w:val="22"/>
        </w:rPr>
        <w:t>Dossier</w:t>
      </w:r>
      <w:r w:rsidR="00D1079B">
        <w:rPr>
          <w:b/>
          <w:bCs/>
          <w:color w:val="000000" w:themeColor="text1"/>
          <w:sz w:val="22"/>
          <w:szCs w:val="22"/>
        </w:rPr>
        <w:t xml:space="preserve"> </w:t>
      </w:r>
      <w:r w:rsidRPr="00FC5A0A">
        <w:rPr>
          <w:b/>
          <w:bCs/>
          <w:color w:val="000000" w:themeColor="text1"/>
          <w:sz w:val="22"/>
          <w:szCs w:val="22"/>
        </w:rPr>
        <w:t>d'Appel</w:t>
      </w:r>
      <w:r w:rsidR="00D1079B">
        <w:rPr>
          <w:b/>
          <w:bCs/>
          <w:color w:val="000000" w:themeColor="text1"/>
          <w:sz w:val="22"/>
          <w:szCs w:val="22"/>
        </w:rPr>
        <w:t xml:space="preserve"> </w:t>
      </w:r>
      <w:r w:rsidRPr="00FC5A0A">
        <w:rPr>
          <w:b/>
          <w:bCs/>
          <w:color w:val="000000" w:themeColor="text1"/>
          <w:sz w:val="22"/>
          <w:szCs w:val="22"/>
        </w:rPr>
        <w:t>d'Offres</w:t>
      </w:r>
    </w:p>
    <w:p w:rsidR="00C535E0" w:rsidRPr="00FC5A0A" w:rsidRDefault="00EE160C" w:rsidP="00C535E0">
      <w:pPr>
        <w:spacing w:before="120"/>
        <w:ind w:left="360"/>
        <w:jc w:val="both"/>
        <w:rPr>
          <w:color w:val="000000" w:themeColor="text1"/>
          <w:sz w:val="22"/>
          <w:szCs w:val="22"/>
          <w:lang w:val="fr-FR"/>
        </w:rPr>
      </w:pPr>
      <w:r w:rsidRPr="00FC5A0A">
        <w:rPr>
          <w:color w:val="000000" w:themeColor="text1"/>
          <w:sz w:val="22"/>
          <w:szCs w:val="22"/>
          <w:lang w:val="fr-FR"/>
        </w:rPr>
        <w:t>Le dossier d'appel d'offres peut être consulté aux heures ouvrables auprès d</w:t>
      </w:r>
      <w:r w:rsidR="00C535E0" w:rsidRPr="00FC5A0A">
        <w:rPr>
          <w:color w:val="000000" w:themeColor="text1"/>
          <w:sz w:val="22"/>
          <w:szCs w:val="22"/>
          <w:lang w:val="fr-FR"/>
        </w:rPr>
        <w:t xml:space="preserve">u </w:t>
      </w:r>
      <w:r w:rsidR="00CA130B" w:rsidRPr="00FC5A0A">
        <w:rPr>
          <w:i/>
          <w:color w:val="000000" w:themeColor="text1"/>
          <w:sz w:val="22"/>
          <w:szCs w:val="22"/>
          <w:lang w:val="fr-FR"/>
        </w:rPr>
        <w:t>Service de</w:t>
      </w:r>
      <w:r w:rsidR="00372224">
        <w:rPr>
          <w:i/>
          <w:color w:val="000000" w:themeColor="text1"/>
          <w:sz w:val="22"/>
          <w:szCs w:val="22"/>
          <w:lang w:val="fr-FR"/>
        </w:rPr>
        <w:t xml:space="preserve"> </w:t>
      </w:r>
      <w:r w:rsidR="00CA130B" w:rsidRPr="00FC5A0A">
        <w:rPr>
          <w:i/>
          <w:color w:val="000000" w:themeColor="text1"/>
          <w:sz w:val="22"/>
          <w:szCs w:val="22"/>
          <w:lang w:val="fr-FR"/>
        </w:rPr>
        <w:t>commune de Bangem</w:t>
      </w:r>
      <w:r w:rsidR="00C535E0" w:rsidRPr="00FC5A0A">
        <w:rPr>
          <w:color w:val="000000" w:themeColor="text1"/>
          <w:sz w:val="22"/>
          <w:szCs w:val="22"/>
          <w:lang w:val="fr-FR"/>
        </w:rPr>
        <w:t xml:space="preserve">, précisément au </w:t>
      </w:r>
      <w:r w:rsidR="00026CD0" w:rsidRPr="00FC5A0A">
        <w:rPr>
          <w:b/>
          <w:color w:val="000000" w:themeColor="text1"/>
          <w:sz w:val="22"/>
          <w:szCs w:val="22"/>
          <w:lang w:val="fr-FR"/>
        </w:rPr>
        <w:t>bureau de Passation des</w:t>
      </w:r>
      <w:r w:rsidR="00372224">
        <w:rPr>
          <w:b/>
          <w:color w:val="000000" w:themeColor="text1"/>
          <w:sz w:val="22"/>
          <w:szCs w:val="22"/>
          <w:lang w:val="fr-FR"/>
        </w:rPr>
        <w:t xml:space="preserve"> </w:t>
      </w:r>
      <w:r w:rsidR="00026CD0" w:rsidRPr="00FC5A0A">
        <w:rPr>
          <w:b/>
          <w:color w:val="000000" w:themeColor="text1"/>
          <w:sz w:val="22"/>
          <w:szCs w:val="22"/>
          <w:lang w:val="fr-FR"/>
        </w:rPr>
        <w:t>Marches Public</w:t>
      </w:r>
      <w:r w:rsidR="00C535E0" w:rsidRPr="00FC5A0A">
        <w:rPr>
          <w:b/>
          <w:color w:val="000000" w:themeColor="text1"/>
          <w:sz w:val="22"/>
          <w:szCs w:val="22"/>
          <w:lang w:val="fr-FR"/>
        </w:rPr>
        <w:t>,</w:t>
      </w:r>
      <w:r w:rsidR="00372224">
        <w:rPr>
          <w:b/>
          <w:color w:val="000000" w:themeColor="text1"/>
          <w:sz w:val="22"/>
          <w:szCs w:val="22"/>
          <w:lang w:val="fr-FR"/>
        </w:rPr>
        <w:t xml:space="preserve"> </w:t>
      </w:r>
      <w:r w:rsidR="00C535E0" w:rsidRPr="00FC5A0A">
        <w:rPr>
          <w:i/>
          <w:iCs/>
          <w:color w:val="000000" w:themeColor="text1"/>
          <w:sz w:val="22"/>
          <w:szCs w:val="22"/>
          <w:lang w:val="fr-FR"/>
        </w:rPr>
        <w:t xml:space="preserve">Tel: </w:t>
      </w:r>
      <w:r w:rsidR="00026CD0" w:rsidRPr="00FC5A0A">
        <w:rPr>
          <w:b/>
          <w:i/>
          <w:iCs/>
          <w:color w:val="FF0000"/>
          <w:sz w:val="22"/>
          <w:szCs w:val="22"/>
          <w:lang w:val="fr-FR"/>
        </w:rPr>
        <w:t>6</w:t>
      </w:r>
      <w:r w:rsidR="00406FB6">
        <w:rPr>
          <w:b/>
          <w:i/>
          <w:iCs/>
          <w:color w:val="FF0000"/>
          <w:sz w:val="22"/>
          <w:szCs w:val="22"/>
          <w:lang w:val="fr-FR"/>
        </w:rPr>
        <w:t>77 64 14 97</w:t>
      </w:r>
      <w:r w:rsidR="0078110E">
        <w:rPr>
          <w:b/>
          <w:i/>
          <w:iCs/>
          <w:color w:val="FF0000"/>
          <w:sz w:val="22"/>
          <w:szCs w:val="22"/>
          <w:lang w:val="fr-FR"/>
        </w:rPr>
        <w:t xml:space="preserve"> </w:t>
      </w:r>
      <w:r w:rsidR="00CA08B2" w:rsidRPr="00FC5A0A">
        <w:rPr>
          <w:color w:val="000000" w:themeColor="text1"/>
          <w:sz w:val="22"/>
          <w:szCs w:val="22"/>
          <w:lang w:val="fr-FR"/>
        </w:rPr>
        <w:t>dè</w:t>
      </w:r>
      <w:r w:rsidR="00C535E0" w:rsidRPr="00FC5A0A">
        <w:rPr>
          <w:color w:val="000000" w:themeColor="text1"/>
          <w:sz w:val="22"/>
          <w:szCs w:val="22"/>
          <w:lang w:val="fr-FR"/>
        </w:rPr>
        <w:t>s publication du présent avis.</w:t>
      </w:r>
    </w:p>
    <w:p w:rsidR="00CA08B2" w:rsidRPr="00FC5A0A" w:rsidRDefault="00CA08B2" w:rsidP="00C535E0">
      <w:pPr>
        <w:spacing w:before="120"/>
        <w:ind w:left="360"/>
        <w:jc w:val="both"/>
        <w:rPr>
          <w:b/>
          <w:i/>
          <w:color w:val="000000" w:themeColor="text1"/>
          <w:sz w:val="22"/>
          <w:szCs w:val="22"/>
          <w:lang w:val="fr-FR"/>
        </w:rPr>
      </w:pPr>
    </w:p>
    <w:p w:rsidR="00EE160C" w:rsidRPr="00FC5A0A" w:rsidRDefault="00EE160C" w:rsidP="00DE0E6A">
      <w:pPr>
        <w:pStyle w:val="ListParagraph"/>
        <w:widowControl w:val="0"/>
        <w:numPr>
          <w:ilvl w:val="0"/>
          <w:numId w:val="32"/>
        </w:numPr>
        <w:suppressAutoHyphens/>
        <w:autoSpaceDE w:val="0"/>
        <w:autoSpaceDN w:val="0"/>
        <w:ind w:left="360"/>
        <w:jc w:val="both"/>
        <w:textAlignment w:val="baseline"/>
        <w:rPr>
          <w:color w:val="000000" w:themeColor="text1"/>
          <w:sz w:val="22"/>
          <w:szCs w:val="22"/>
        </w:rPr>
      </w:pPr>
      <w:r w:rsidRPr="00FC5A0A">
        <w:rPr>
          <w:b/>
          <w:bCs/>
          <w:color w:val="000000" w:themeColor="text1"/>
          <w:sz w:val="22"/>
          <w:szCs w:val="22"/>
        </w:rPr>
        <w:t>Acquisition</w:t>
      </w:r>
      <w:r w:rsidR="0078110E">
        <w:rPr>
          <w:b/>
          <w:bCs/>
          <w:color w:val="000000" w:themeColor="text1"/>
          <w:sz w:val="22"/>
          <w:szCs w:val="22"/>
        </w:rPr>
        <w:t xml:space="preserve"> </w:t>
      </w:r>
      <w:r w:rsidRPr="00FC5A0A">
        <w:rPr>
          <w:b/>
          <w:bCs/>
          <w:color w:val="000000" w:themeColor="text1"/>
          <w:sz w:val="22"/>
          <w:szCs w:val="22"/>
        </w:rPr>
        <w:t>du</w:t>
      </w:r>
      <w:r w:rsidR="0078110E">
        <w:rPr>
          <w:b/>
          <w:bCs/>
          <w:color w:val="000000" w:themeColor="text1"/>
          <w:sz w:val="22"/>
          <w:szCs w:val="22"/>
        </w:rPr>
        <w:t xml:space="preserve"> </w:t>
      </w:r>
      <w:r w:rsidRPr="00FC5A0A">
        <w:rPr>
          <w:b/>
          <w:bCs/>
          <w:color w:val="000000" w:themeColor="text1"/>
          <w:sz w:val="22"/>
          <w:szCs w:val="22"/>
        </w:rPr>
        <w:t>Dossier</w:t>
      </w:r>
      <w:r w:rsidR="0078110E">
        <w:rPr>
          <w:b/>
          <w:bCs/>
          <w:color w:val="000000" w:themeColor="text1"/>
          <w:sz w:val="22"/>
          <w:szCs w:val="22"/>
        </w:rPr>
        <w:t xml:space="preserve"> </w:t>
      </w:r>
      <w:r w:rsidRPr="00FC5A0A">
        <w:rPr>
          <w:b/>
          <w:bCs/>
          <w:color w:val="000000" w:themeColor="text1"/>
          <w:sz w:val="22"/>
          <w:szCs w:val="22"/>
        </w:rPr>
        <w:t>d'Appel</w:t>
      </w:r>
      <w:r w:rsidR="0078110E">
        <w:rPr>
          <w:b/>
          <w:bCs/>
          <w:color w:val="000000" w:themeColor="text1"/>
          <w:sz w:val="22"/>
          <w:szCs w:val="22"/>
        </w:rPr>
        <w:t xml:space="preserve"> </w:t>
      </w:r>
      <w:r w:rsidRPr="00FC5A0A">
        <w:rPr>
          <w:b/>
          <w:bCs/>
          <w:color w:val="000000" w:themeColor="text1"/>
          <w:sz w:val="22"/>
          <w:szCs w:val="22"/>
        </w:rPr>
        <w:t>d'Offres</w:t>
      </w:r>
    </w:p>
    <w:p w:rsidR="00CE5D36" w:rsidRPr="00FC5A0A" w:rsidRDefault="00EE160C" w:rsidP="003B1F1B">
      <w:pPr>
        <w:spacing w:before="120"/>
        <w:ind w:left="360"/>
        <w:jc w:val="both"/>
        <w:rPr>
          <w:color w:val="000000" w:themeColor="text1"/>
          <w:sz w:val="22"/>
          <w:szCs w:val="22"/>
          <w:lang w:val="fr-FR"/>
        </w:rPr>
      </w:pPr>
      <w:r w:rsidRPr="00FC5A0A">
        <w:rPr>
          <w:color w:val="000000" w:themeColor="text1"/>
          <w:sz w:val="22"/>
          <w:szCs w:val="22"/>
          <w:lang w:val="fr-FR"/>
        </w:rPr>
        <w:t xml:space="preserve">Le dossier d'appel d'offres peut être obtenu aux heures ouvrables auprès </w:t>
      </w:r>
      <w:r w:rsidR="008E29A0" w:rsidRPr="00FC5A0A">
        <w:rPr>
          <w:color w:val="000000" w:themeColor="text1"/>
          <w:sz w:val="22"/>
          <w:szCs w:val="22"/>
          <w:lang w:val="fr-FR"/>
        </w:rPr>
        <w:t xml:space="preserve">du </w:t>
      </w:r>
      <w:r w:rsidR="008E29A0" w:rsidRPr="00FC5A0A">
        <w:rPr>
          <w:i/>
          <w:color w:val="000000" w:themeColor="text1"/>
          <w:sz w:val="22"/>
          <w:szCs w:val="22"/>
          <w:lang w:val="fr-FR"/>
        </w:rPr>
        <w:t xml:space="preserve">Service </w:t>
      </w:r>
      <w:r w:rsidR="003B1F1B" w:rsidRPr="00FC5A0A">
        <w:rPr>
          <w:i/>
          <w:color w:val="000000" w:themeColor="text1"/>
          <w:sz w:val="22"/>
          <w:szCs w:val="22"/>
          <w:lang w:val="fr-FR"/>
        </w:rPr>
        <w:t>de commune de Bangem</w:t>
      </w:r>
      <w:r w:rsidR="003B1F1B" w:rsidRPr="00FC5A0A">
        <w:rPr>
          <w:color w:val="000000" w:themeColor="text1"/>
          <w:sz w:val="22"/>
          <w:szCs w:val="22"/>
          <w:lang w:val="fr-FR"/>
        </w:rPr>
        <w:t xml:space="preserve">, précisément au </w:t>
      </w:r>
      <w:r w:rsidR="003B1F1B" w:rsidRPr="00FC5A0A">
        <w:rPr>
          <w:b/>
          <w:color w:val="000000" w:themeColor="text1"/>
          <w:sz w:val="22"/>
          <w:szCs w:val="22"/>
          <w:lang w:val="fr-FR"/>
        </w:rPr>
        <w:t xml:space="preserve">bureau de Passation des Marches Public, </w:t>
      </w:r>
      <w:r w:rsidR="003B1F1B" w:rsidRPr="00FC5A0A">
        <w:rPr>
          <w:i/>
          <w:iCs/>
          <w:color w:val="000000" w:themeColor="text1"/>
          <w:sz w:val="22"/>
          <w:szCs w:val="22"/>
          <w:lang w:val="fr-FR"/>
        </w:rPr>
        <w:t xml:space="preserve">Tel: </w:t>
      </w:r>
      <w:r w:rsidR="003B1F1B" w:rsidRPr="00FC5A0A">
        <w:rPr>
          <w:b/>
          <w:i/>
          <w:iCs/>
          <w:color w:val="FF0000"/>
          <w:sz w:val="22"/>
          <w:szCs w:val="22"/>
          <w:lang w:val="fr-FR"/>
        </w:rPr>
        <w:t xml:space="preserve">677 64 14 97 </w:t>
      </w:r>
      <w:r w:rsidR="003B1F1B" w:rsidRPr="00FC5A0A">
        <w:rPr>
          <w:color w:val="000000" w:themeColor="text1"/>
          <w:sz w:val="22"/>
          <w:szCs w:val="22"/>
          <w:lang w:val="fr-FR"/>
        </w:rPr>
        <w:t>dès publication du présent avis</w:t>
      </w:r>
      <w:r w:rsidR="008E29A0" w:rsidRPr="00FC5A0A">
        <w:rPr>
          <w:color w:val="000000" w:themeColor="text1"/>
          <w:sz w:val="22"/>
          <w:szCs w:val="22"/>
          <w:lang w:val="fr-FR"/>
        </w:rPr>
        <w:t xml:space="preserve">, et </w:t>
      </w:r>
      <w:r w:rsidRPr="00FC5A0A">
        <w:rPr>
          <w:color w:val="000000" w:themeColor="text1"/>
          <w:sz w:val="22"/>
          <w:szCs w:val="22"/>
          <w:lang w:val="fr-FR"/>
        </w:rPr>
        <w:t>sur présentation d'une quittance de verseme</w:t>
      </w:r>
      <w:r w:rsidR="00CE5D36" w:rsidRPr="00FC5A0A">
        <w:rPr>
          <w:color w:val="000000" w:themeColor="text1"/>
          <w:sz w:val="22"/>
          <w:szCs w:val="22"/>
          <w:lang w:val="fr-FR"/>
        </w:rPr>
        <w:t xml:space="preserve">nt d'une somme non remboursable de </w:t>
      </w:r>
      <w:r w:rsidR="001878E6">
        <w:rPr>
          <w:b/>
          <w:color w:val="000000" w:themeColor="text1"/>
          <w:sz w:val="22"/>
          <w:szCs w:val="22"/>
          <w:lang w:val="fr-FR"/>
        </w:rPr>
        <w:t xml:space="preserve"> quarante cinq</w:t>
      </w:r>
      <w:r w:rsidR="007479F8" w:rsidRPr="00FC5A0A">
        <w:rPr>
          <w:b/>
          <w:color w:val="000000" w:themeColor="text1"/>
          <w:sz w:val="22"/>
          <w:szCs w:val="22"/>
          <w:lang w:val="fr-FR"/>
        </w:rPr>
        <w:t xml:space="preserve"> M</w:t>
      </w:r>
      <w:r w:rsidR="00CE5D36" w:rsidRPr="00FC5A0A">
        <w:rPr>
          <w:b/>
          <w:color w:val="000000" w:themeColor="text1"/>
          <w:sz w:val="22"/>
          <w:szCs w:val="22"/>
          <w:lang w:val="fr-FR"/>
        </w:rPr>
        <w:t>ille (</w:t>
      </w:r>
      <w:r w:rsidR="001878E6">
        <w:rPr>
          <w:b/>
          <w:color w:val="000000" w:themeColor="text1"/>
          <w:sz w:val="22"/>
          <w:szCs w:val="22"/>
          <w:lang w:val="fr-FR"/>
        </w:rPr>
        <w:t>45</w:t>
      </w:r>
      <w:r w:rsidR="00CE5D36" w:rsidRPr="00FC5A0A">
        <w:rPr>
          <w:b/>
          <w:color w:val="000000" w:themeColor="text1"/>
          <w:sz w:val="22"/>
          <w:szCs w:val="22"/>
          <w:lang w:val="fr-FR"/>
        </w:rPr>
        <w:t>.000) F</w:t>
      </w:r>
      <w:r w:rsidR="007479F8" w:rsidRPr="00FC5A0A">
        <w:rPr>
          <w:b/>
          <w:color w:val="000000" w:themeColor="text1"/>
          <w:sz w:val="22"/>
          <w:szCs w:val="22"/>
          <w:lang w:val="fr-FR"/>
        </w:rPr>
        <w:t xml:space="preserve">rancs </w:t>
      </w:r>
      <w:r w:rsidR="00CE5D36" w:rsidRPr="00FC5A0A">
        <w:rPr>
          <w:b/>
          <w:color w:val="000000" w:themeColor="text1"/>
          <w:sz w:val="22"/>
          <w:szCs w:val="22"/>
          <w:lang w:val="fr-FR"/>
        </w:rPr>
        <w:t>CFA</w:t>
      </w:r>
      <w:r w:rsidR="00B34640">
        <w:rPr>
          <w:b/>
          <w:color w:val="000000" w:themeColor="text1"/>
          <w:sz w:val="22"/>
          <w:szCs w:val="22"/>
          <w:lang w:val="fr-FR"/>
        </w:rPr>
        <w:t xml:space="preserve"> </w:t>
      </w:r>
      <w:r w:rsidRPr="00FC5A0A">
        <w:rPr>
          <w:color w:val="000000" w:themeColor="text1"/>
          <w:sz w:val="22"/>
          <w:szCs w:val="22"/>
          <w:lang w:val="fr-FR"/>
        </w:rPr>
        <w:t>au Trésor</w:t>
      </w:r>
      <w:r w:rsidR="00155561" w:rsidRPr="00FC5A0A">
        <w:rPr>
          <w:color w:val="000000" w:themeColor="text1"/>
          <w:sz w:val="22"/>
          <w:szCs w:val="22"/>
          <w:lang w:val="fr-FR"/>
        </w:rPr>
        <w:t xml:space="preserve"> public</w:t>
      </w:r>
      <w:r w:rsidR="00004E78">
        <w:rPr>
          <w:color w:val="000000" w:themeColor="text1"/>
          <w:sz w:val="22"/>
          <w:szCs w:val="22"/>
          <w:lang w:val="fr-FR"/>
        </w:rPr>
        <w:t xml:space="preserve"> </w:t>
      </w:r>
      <w:r w:rsidR="001878E6" w:rsidRPr="00FC5A0A">
        <w:rPr>
          <w:color w:val="000000" w:themeColor="text1"/>
          <w:sz w:val="22"/>
          <w:szCs w:val="22"/>
          <w:lang w:val="fr-FR"/>
        </w:rPr>
        <w:t>(Trésor</w:t>
      </w:r>
      <w:r w:rsidR="00155561" w:rsidRPr="00FC5A0A">
        <w:rPr>
          <w:color w:val="000000" w:themeColor="text1"/>
          <w:sz w:val="22"/>
          <w:szCs w:val="22"/>
          <w:lang w:val="fr-FR"/>
        </w:rPr>
        <w:t xml:space="preserve"> de la Ma</w:t>
      </w:r>
      <w:r w:rsidR="00BE693E" w:rsidRPr="00FC5A0A">
        <w:rPr>
          <w:color w:val="000000" w:themeColor="text1"/>
          <w:sz w:val="22"/>
          <w:szCs w:val="22"/>
          <w:lang w:val="fr-FR"/>
        </w:rPr>
        <w:t>i</w:t>
      </w:r>
      <w:r w:rsidR="00EA26AD" w:rsidRPr="00FC5A0A">
        <w:rPr>
          <w:color w:val="000000" w:themeColor="text1"/>
          <w:sz w:val="22"/>
          <w:szCs w:val="22"/>
          <w:lang w:val="fr-FR"/>
        </w:rPr>
        <w:t>rie du Ba</w:t>
      </w:r>
      <w:r w:rsidR="00155561" w:rsidRPr="00FC5A0A">
        <w:rPr>
          <w:color w:val="000000" w:themeColor="text1"/>
          <w:sz w:val="22"/>
          <w:szCs w:val="22"/>
          <w:lang w:val="fr-FR"/>
        </w:rPr>
        <w:t>ngem)</w:t>
      </w:r>
      <w:r w:rsidRPr="00FC5A0A">
        <w:rPr>
          <w:color w:val="000000" w:themeColor="text1"/>
          <w:sz w:val="22"/>
          <w:szCs w:val="22"/>
          <w:lang w:val="fr-FR"/>
        </w:rPr>
        <w:t>. Cette quittance devra identifier le payeur comme représentant l’entreprise désireuse de participer à l’Appel d’Offres.</w:t>
      </w:r>
    </w:p>
    <w:p w:rsidR="00EE160C" w:rsidRPr="00FC5A0A" w:rsidRDefault="00EE160C" w:rsidP="00EE160C">
      <w:pPr>
        <w:spacing w:before="120"/>
        <w:jc w:val="both"/>
        <w:rPr>
          <w:color w:val="000000" w:themeColor="text1"/>
          <w:sz w:val="22"/>
          <w:szCs w:val="22"/>
          <w:lang w:val="fr-FR"/>
        </w:rPr>
      </w:pPr>
    </w:p>
    <w:p w:rsidR="00EE160C" w:rsidRPr="00FC5A0A" w:rsidRDefault="00EE160C" w:rsidP="00DE0E6A">
      <w:pPr>
        <w:pStyle w:val="ListParagraph"/>
        <w:widowControl w:val="0"/>
        <w:numPr>
          <w:ilvl w:val="0"/>
          <w:numId w:val="32"/>
        </w:numPr>
        <w:suppressAutoHyphens/>
        <w:autoSpaceDE w:val="0"/>
        <w:autoSpaceDN w:val="0"/>
        <w:ind w:left="360"/>
        <w:jc w:val="both"/>
        <w:textAlignment w:val="baseline"/>
        <w:rPr>
          <w:color w:val="000000" w:themeColor="text1"/>
          <w:sz w:val="22"/>
          <w:szCs w:val="22"/>
        </w:rPr>
      </w:pPr>
      <w:r w:rsidRPr="00FC5A0A">
        <w:rPr>
          <w:b/>
          <w:bCs/>
          <w:color w:val="000000" w:themeColor="text1"/>
          <w:sz w:val="22"/>
          <w:szCs w:val="22"/>
        </w:rPr>
        <w:t>Remise</w:t>
      </w:r>
      <w:r w:rsidR="00406FB6">
        <w:rPr>
          <w:b/>
          <w:bCs/>
          <w:color w:val="000000" w:themeColor="text1"/>
          <w:sz w:val="22"/>
          <w:szCs w:val="22"/>
        </w:rPr>
        <w:t xml:space="preserve"> </w:t>
      </w:r>
      <w:r w:rsidRPr="00FC5A0A">
        <w:rPr>
          <w:b/>
          <w:bCs/>
          <w:color w:val="000000" w:themeColor="text1"/>
          <w:sz w:val="22"/>
          <w:szCs w:val="22"/>
        </w:rPr>
        <w:t>des</w:t>
      </w:r>
      <w:r w:rsidR="00406FB6">
        <w:rPr>
          <w:b/>
          <w:bCs/>
          <w:color w:val="000000" w:themeColor="text1"/>
          <w:sz w:val="22"/>
          <w:szCs w:val="22"/>
        </w:rPr>
        <w:t xml:space="preserve"> </w:t>
      </w:r>
      <w:r w:rsidRPr="00FC5A0A">
        <w:rPr>
          <w:b/>
          <w:bCs/>
          <w:color w:val="000000" w:themeColor="text1"/>
          <w:sz w:val="22"/>
          <w:szCs w:val="22"/>
        </w:rPr>
        <w:t>offres </w:t>
      </w:r>
      <w:r w:rsidRPr="00FC5A0A">
        <w:rPr>
          <w:color w:val="000000" w:themeColor="text1"/>
          <w:sz w:val="22"/>
          <w:szCs w:val="22"/>
        </w:rPr>
        <w:t>:</w:t>
      </w:r>
    </w:p>
    <w:p w:rsidR="00EE160C" w:rsidRPr="00FC5A0A" w:rsidRDefault="00EE160C" w:rsidP="00A03E96">
      <w:pPr>
        <w:widowControl w:val="0"/>
        <w:suppressAutoHyphens/>
        <w:autoSpaceDE w:val="0"/>
        <w:autoSpaceDN w:val="0"/>
        <w:ind w:left="360"/>
        <w:jc w:val="both"/>
        <w:textAlignment w:val="baseline"/>
        <w:rPr>
          <w:color w:val="000000" w:themeColor="text1"/>
          <w:sz w:val="22"/>
          <w:szCs w:val="22"/>
          <w:lang w:val="fr-FR"/>
        </w:rPr>
      </w:pPr>
      <w:r w:rsidRPr="00FC5A0A">
        <w:rPr>
          <w:color w:val="000000" w:themeColor="text1"/>
          <w:sz w:val="22"/>
          <w:szCs w:val="22"/>
          <w:lang w:val="fr-FR"/>
        </w:rPr>
        <w:t>Chaque offre rédigée en français ou en anglais en sept (07) exemplaires dont l’original et six (06) copies marqués</w:t>
      </w:r>
      <w:r w:rsidR="00A14B13" w:rsidRPr="00FC5A0A">
        <w:rPr>
          <w:color w:val="000000" w:themeColor="text1"/>
          <w:sz w:val="22"/>
          <w:szCs w:val="22"/>
          <w:lang w:val="fr-FR"/>
        </w:rPr>
        <w:t xml:space="preserve"> comme tels devra </w:t>
      </w:r>
      <w:r w:rsidR="003A79C0" w:rsidRPr="00FC5A0A">
        <w:rPr>
          <w:color w:val="000000" w:themeColor="text1"/>
          <w:sz w:val="22"/>
          <w:szCs w:val="22"/>
          <w:lang w:val="fr-FR"/>
        </w:rPr>
        <w:t>être</w:t>
      </w:r>
      <w:r w:rsidR="00A14B13" w:rsidRPr="00FC5A0A">
        <w:rPr>
          <w:color w:val="000000" w:themeColor="text1"/>
          <w:sz w:val="22"/>
          <w:szCs w:val="22"/>
          <w:lang w:val="fr-FR"/>
        </w:rPr>
        <w:t xml:space="preserve"> remise en un</w:t>
      </w:r>
      <w:r w:rsidR="003A79C0" w:rsidRPr="00FC5A0A">
        <w:rPr>
          <w:color w:val="000000" w:themeColor="text1"/>
          <w:sz w:val="22"/>
          <w:szCs w:val="22"/>
          <w:lang w:val="fr-FR"/>
        </w:rPr>
        <w:t>e</w:t>
      </w:r>
      <w:r w:rsidR="00015D4E">
        <w:rPr>
          <w:color w:val="000000" w:themeColor="text1"/>
          <w:sz w:val="22"/>
          <w:szCs w:val="22"/>
          <w:lang w:val="fr-FR"/>
        </w:rPr>
        <w:t xml:space="preserve"> </w:t>
      </w:r>
      <w:r w:rsidR="003A79C0" w:rsidRPr="00FC5A0A">
        <w:rPr>
          <w:color w:val="000000" w:themeColor="text1"/>
          <w:sz w:val="22"/>
          <w:szCs w:val="22"/>
          <w:lang w:val="fr-FR"/>
        </w:rPr>
        <w:t>enveloppe</w:t>
      </w:r>
      <w:r w:rsidR="00015D4E">
        <w:rPr>
          <w:color w:val="000000" w:themeColor="text1"/>
          <w:sz w:val="22"/>
          <w:szCs w:val="22"/>
          <w:lang w:val="fr-FR"/>
        </w:rPr>
        <w:t xml:space="preserve"> </w:t>
      </w:r>
      <w:r w:rsidR="003A79C0" w:rsidRPr="00FC5A0A">
        <w:rPr>
          <w:color w:val="000000" w:themeColor="text1"/>
          <w:sz w:val="22"/>
          <w:szCs w:val="22"/>
          <w:lang w:val="fr-FR"/>
        </w:rPr>
        <w:t>celée</w:t>
      </w:r>
      <w:r w:rsidR="00A14B13" w:rsidRPr="00FC5A0A">
        <w:rPr>
          <w:color w:val="000000" w:themeColor="text1"/>
          <w:sz w:val="22"/>
          <w:szCs w:val="22"/>
          <w:lang w:val="fr-FR"/>
        </w:rPr>
        <w:t xml:space="preserve"> contenant trois (03) autres envelo</w:t>
      </w:r>
      <w:r w:rsidR="003A79C0" w:rsidRPr="00FC5A0A">
        <w:rPr>
          <w:color w:val="000000" w:themeColor="text1"/>
          <w:sz w:val="22"/>
          <w:szCs w:val="22"/>
          <w:lang w:val="fr-FR"/>
        </w:rPr>
        <w:t>p</w:t>
      </w:r>
      <w:r w:rsidR="00A14B13" w:rsidRPr="00FC5A0A">
        <w:rPr>
          <w:color w:val="000000" w:themeColor="text1"/>
          <w:sz w:val="22"/>
          <w:szCs w:val="22"/>
          <w:lang w:val="fr-FR"/>
        </w:rPr>
        <w:t xml:space="preserve">pes ; (A : Dossier </w:t>
      </w:r>
      <w:r w:rsidR="003523EE" w:rsidRPr="00FC5A0A">
        <w:rPr>
          <w:color w:val="000000" w:themeColor="text1"/>
          <w:sz w:val="22"/>
          <w:szCs w:val="22"/>
          <w:lang w:val="fr-FR"/>
        </w:rPr>
        <w:t xml:space="preserve">Administratif, B : Offre Technique, C : Offre </w:t>
      </w:r>
      <w:r w:rsidR="003A79C0" w:rsidRPr="00FC5A0A">
        <w:rPr>
          <w:color w:val="000000" w:themeColor="text1"/>
          <w:sz w:val="22"/>
          <w:szCs w:val="22"/>
          <w:lang w:val="fr-FR"/>
        </w:rPr>
        <w:t xml:space="preserve">financière). </w:t>
      </w:r>
      <w:r w:rsidR="00F95358" w:rsidRPr="00FC5A0A">
        <w:rPr>
          <w:color w:val="000000" w:themeColor="text1"/>
          <w:sz w:val="22"/>
          <w:szCs w:val="22"/>
          <w:lang w:val="fr-FR"/>
        </w:rPr>
        <w:t>Devra</w:t>
      </w:r>
      <w:r w:rsidRPr="00FC5A0A">
        <w:rPr>
          <w:color w:val="000000" w:themeColor="text1"/>
          <w:sz w:val="22"/>
          <w:szCs w:val="22"/>
          <w:lang w:val="fr-FR"/>
        </w:rPr>
        <w:t xml:space="preserve"> parvenir au </w:t>
      </w:r>
      <w:r w:rsidR="00C9088E" w:rsidRPr="00FC5A0A">
        <w:rPr>
          <w:b/>
          <w:color w:val="000000" w:themeColor="text1"/>
          <w:sz w:val="22"/>
          <w:szCs w:val="22"/>
          <w:lang w:val="fr-FR"/>
        </w:rPr>
        <w:t>bureau de Passation des Marches Public</w:t>
      </w:r>
      <w:r w:rsidR="002051A3" w:rsidRPr="00FC5A0A">
        <w:rPr>
          <w:color w:val="000000" w:themeColor="text1"/>
          <w:sz w:val="22"/>
          <w:szCs w:val="22"/>
          <w:lang w:val="fr-FR"/>
        </w:rPr>
        <w:t xml:space="preserve">, </w:t>
      </w:r>
      <w:r w:rsidR="00A03E96" w:rsidRPr="00FC5A0A">
        <w:rPr>
          <w:color w:val="000000" w:themeColor="text1"/>
          <w:sz w:val="22"/>
          <w:szCs w:val="22"/>
          <w:lang w:val="fr-FR"/>
        </w:rPr>
        <w:t xml:space="preserve">auprès du </w:t>
      </w:r>
      <w:r w:rsidR="00A03E96" w:rsidRPr="00FC5A0A">
        <w:rPr>
          <w:i/>
          <w:color w:val="000000" w:themeColor="text1"/>
          <w:sz w:val="22"/>
          <w:szCs w:val="22"/>
          <w:lang w:val="fr-FR"/>
        </w:rPr>
        <w:t xml:space="preserve">Service </w:t>
      </w:r>
      <w:r w:rsidR="00CA130B" w:rsidRPr="00FC5A0A">
        <w:rPr>
          <w:i/>
          <w:color w:val="000000" w:themeColor="text1"/>
          <w:sz w:val="22"/>
          <w:szCs w:val="22"/>
          <w:lang w:val="fr-FR"/>
        </w:rPr>
        <w:t>de la commune de Bangem</w:t>
      </w:r>
      <w:r w:rsidR="00A03E96" w:rsidRPr="00FC5A0A">
        <w:rPr>
          <w:i/>
          <w:color w:val="000000" w:themeColor="text1"/>
          <w:sz w:val="22"/>
          <w:szCs w:val="22"/>
          <w:lang w:val="fr-FR"/>
        </w:rPr>
        <w:t>,</w:t>
      </w:r>
      <w:r w:rsidR="00842F81">
        <w:rPr>
          <w:color w:val="000000" w:themeColor="text1"/>
          <w:sz w:val="22"/>
          <w:szCs w:val="22"/>
          <w:lang w:val="fr-FR"/>
        </w:rPr>
        <w:t xml:space="preserve"> au plus tard le </w:t>
      </w:r>
      <w:r w:rsidR="00097DE5">
        <w:rPr>
          <w:color w:val="000000" w:themeColor="text1"/>
          <w:sz w:val="22"/>
          <w:szCs w:val="22"/>
          <w:lang w:val="fr-FR"/>
        </w:rPr>
        <w:t>27/03</w:t>
      </w:r>
      <w:r w:rsidR="00842F81">
        <w:rPr>
          <w:color w:val="000000" w:themeColor="text1"/>
          <w:sz w:val="22"/>
          <w:szCs w:val="22"/>
          <w:lang w:val="fr-FR"/>
        </w:rPr>
        <w:t>/2026</w:t>
      </w:r>
      <w:r w:rsidR="00C9088E" w:rsidRPr="00FC5A0A">
        <w:rPr>
          <w:color w:val="000000" w:themeColor="text1"/>
          <w:sz w:val="22"/>
          <w:szCs w:val="22"/>
          <w:lang w:val="fr-FR"/>
        </w:rPr>
        <w:t xml:space="preserve"> </w:t>
      </w:r>
      <w:r w:rsidRPr="00FC5A0A">
        <w:rPr>
          <w:color w:val="000000" w:themeColor="text1"/>
          <w:sz w:val="22"/>
          <w:szCs w:val="22"/>
          <w:lang w:val="fr-FR"/>
        </w:rPr>
        <w:t xml:space="preserve">a </w:t>
      </w:r>
      <w:r w:rsidR="00514272">
        <w:rPr>
          <w:b/>
          <w:color w:val="000000" w:themeColor="text1"/>
          <w:sz w:val="22"/>
          <w:szCs w:val="22"/>
          <w:lang w:val="fr-FR"/>
        </w:rPr>
        <w:t>10</w:t>
      </w:r>
      <w:r w:rsidR="00DB0544" w:rsidRPr="00FC5A0A">
        <w:rPr>
          <w:b/>
          <w:color w:val="000000" w:themeColor="text1"/>
          <w:sz w:val="22"/>
          <w:szCs w:val="22"/>
          <w:lang w:val="fr-FR"/>
        </w:rPr>
        <w:t>:</w:t>
      </w:r>
      <w:r w:rsidRPr="00FC5A0A">
        <w:rPr>
          <w:b/>
          <w:color w:val="000000" w:themeColor="text1"/>
          <w:sz w:val="22"/>
          <w:szCs w:val="22"/>
          <w:lang w:val="fr-FR"/>
        </w:rPr>
        <w:t>00</w:t>
      </w:r>
      <w:r w:rsidRPr="00FC5A0A">
        <w:rPr>
          <w:color w:val="000000" w:themeColor="text1"/>
          <w:sz w:val="22"/>
          <w:szCs w:val="22"/>
          <w:lang w:val="fr-FR"/>
        </w:rPr>
        <w:t xml:space="preserve"> et devra porter la mention :</w:t>
      </w:r>
    </w:p>
    <w:p w:rsidR="00CB7CDE" w:rsidRPr="00FC5A0A" w:rsidRDefault="00CB7CDE" w:rsidP="00A03E96">
      <w:pPr>
        <w:widowControl w:val="0"/>
        <w:suppressAutoHyphens/>
        <w:autoSpaceDE w:val="0"/>
        <w:autoSpaceDN w:val="0"/>
        <w:ind w:left="360"/>
        <w:jc w:val="both"/>
        <w:textAlignment w:val="baseline"/>
        <w:rPr>
          <w:color w:val="000000" w:themeColor="text1"/>
          <w:sz w:val="22"/>
          <w:szCs w:val="22"/>
          <w:lang w:val="fr-FR"/>
        </w:rPr>
      </w:pPr>
    </w:p>
    <w:p w:rsidR="00EE160C" w:rsidRPr="00FC5A0A" w:rsidRDefault="00EE160C" w:rsidP="00EE160C">
      <w:pPr>
        <w:autoSpaceDE w:val="0"/>
        <w:autoSpaceDN w:val="0"/>
        <w:adjustRightInd w:val="0"/>
        <w:spacing w:line="320" w:lineRule="atLeast"/>
        <w:jc w:val="center"/>
        <w:rPr>
          <w:b/>
          <w:bCs/>
          <w:color w:val="000000" w:themeColor="text1"/>
          <w:sz w:val="22"/>
          <w:szCs w:val="22"/>
          <w:lang w:val="fr-FR"/>
        </w:rPr>
      </w:pPr>
      <w:r w:rsidRPr="00FC5A0A">
        <w:rPr>
          <w:b/>
          <w:bCs/>
          <w:color w:val="000000" w:themeColor="text1"/>
          <w:sz w:val="22"/>
          <w:szCs w:val="22"/>
          <w:lang w:val="fr-FR"/>
        </w:rPr>
        <w:t>AVIS D’APPEL D’OFFRES NATIONAL OUVERT</w:t>
      </w:r>
    </w:p>
    <w:p w:rsidR="00CA130B" w:rsidRPr="00FC5A0A" w:rsidRDefault="00CA130B" w:rsidP="00EE160C">
      <w:pPr>
        <w:autoSpaceDE w:val="0"/>
        <w:autoSpaceDN w:val="0"/>
        <w:adjustRightInd w:val="0"/>
        <w:spacing w:line="320" w:lineRule="atLeast"/>
        <w:jc w:val="center"/>
        <w:rPr>
          <w:b/>
          <w:bCs/>
          <w:color w:val="000000" w:themeColor="text1"/>
          <w:sz w:val="22"/>
          <w:szCs w:val="22"/>
          <w:lang w:val="fr-FR"/>
        </w:rPr>
      </w:pPr>
    </w:p>
    <w:p w:rsidR="00004E78" w:rsidRPr="00004E78" w:rsidRDefault="00004E78" w:rsidP="00004E78">
      <w:pPr>
        <w:autoSpaceDE w:val="0"/>
        <w:autoSpaceDN w:val="0"/>
        <w:adjustRightInd w:val="0"/>
        <w:spacing w:line="320" w:lineRule="atLeast"/>
        <w:jc w:val="center"/>
        <w:rPr>
          <w:b/>
          <w:bCs/>
          <w:color w:val="000000" w:themeColor="text1"/>
          <w:sz w:val="22"/>
          <w:szCs w:val="22"/>
          <w:lang w:val="fr-FR"/>
        </w:rPr>
      </w:pPr>
      <w:r w:rsidRPr="00004E78">
        <w:rPr>
          <w:b/>
          <w:i/>
          <w:color w:val="000000" w:themeColor="text1"/>
          <w:sz w:val="22"/>
          <w:szCs w:val="22"/>
          <w:lang w:val="fr-FR"/>
        </w:rPr>
        <w:t>N</w:t>
      </w:r>
      <w:r w:rsidRPr="00004E78">
        <w:rPr>
          <w:b/>
          <w:i/>
          <w:color w:val="000000" w:themeColor="text1"/>
          <w:sz w:val="22"/>
          <w:szCs w:val="22"/>
          <w:vertAlign w:val="superscript"/>
          <w:lang w:val="fr-FR"/>
        </w:rPr>
        <w:t>o.</w:t>
      </w:r>
      <w:r w:rsidRPr="00004E78">
        <w:rPr>
          <w:b/>
          <w:i/>
          <w:color w:val="000000" w:themeColor="text1"/>
          <w:sz w:val="22"/>
          <w:szCs w:val="22"/>
          <w:lang w:val="fr-FR"/>
        </w:rPr>
        <w:t xml:space="preserve"> </w:t>
      </w:r>
      <w:r w:rsidR="00097DE5">
        <w:rPr>
          <w:b/>
          <w:i/>
          <w:color w:val="000000" w:themeColor="text1"/>
          <w:sz w:val="22"/>
          <w:szCs w:val="22"/>
          <w:lang w:val="fr-FR"/>
        </w:rPr>
        <w:t>003</w:t>
      </w:r>
      <w:r w:rsidRPr="00004E78">
        <w:rPr>
          <w:b/>
          <w:i/>
          <w:color w:val="000000" w:themeColor="text1"/>
          <w:sz w:val="22"/>
          <w:szCs w:val="22"/>
          <w:lang w:val="fr-FR"/>
        </w:rPr>
        <w:t xml:space="preserve">/AONO/COMMUNE DE BANGEM/CIPM/DKM/RSO/BIP/2026 </w:t>
      </w:r>
      <w:r w:rsidRPr="00004E78">
        <w:rPr>
          <w:b/>
          <w:bCs/>
          <w:color w:val="000000" w:themeColor="text1"/>
          <w:sz w:val="22"/>
          <w:szCs w:val="22"/>
          <w:lang w:val="fr-FR"/>
        </w:rPr>
        <w:t xml:space="preserve">Du </w:t>
      </w:r>
      <w:r w:rsidR="00097DE5">
        <w:rPr>
          <w:b/>
          <w:bCs/>
          <w:color w:val="000000" w:themeColor="text1"/>
          <w:sz w:val="22"/>
          <w:szCs w:val="22"/>
          <w:lang w:val="fr-FR"/>
        </w:rPr>
        <w:t>26/02</w:t>
      </w:r>
      <w:r w:rsidRPr="00004E78">
        <w:rPr>
          <w:b/>
          <w:bCs/>
          <w:color w:val="000000" w:themeColor="text1"/>
          <w:sz w:val="22"/>
          <w:szCs w:val="22"/>
          <w:lang w:val="fr-FR"/>
        </w:rPr>
        <w:t>/2026.</w:t>
      </w:r>
    </w:p>
    <w:p w:rsidR="00004E78" w:rsidRPr="00004E78" w:rsidRDefault="00004E78" w:rsidP="00004E78">
      <w:pPr>
        <w:autoSpaceDE w:val="0"/>
        <w:autoSpaceDN w:val="0"/>
        <w:adjustRightInd w:val="0"/>
        <w:spacing w:line="320" w:lineRule="atLeast"/>
        <w:jc w:val="center"/>
        <w:rPr>
          <w:b/>
          <w:color w:val="000000" w:themeColor="text1"/>
          <w:sz w:val="22"/>
          <w:szCs w:val="22"/>
          <w:lang w:val="fr-FR"/>
        </w:rPr>
      </w:pPr>
      <w:r w:rsidRPr="00004E78">
        <w:rPr>
          <w:b/>
          <w:color w:val="000000" w:themeColor="text1"/>
          <w:sz w:val="22"/>
          <w:szCs w:val="22"/>
          <w:lang w:val="fr-FR"/>
        </w:rPr>
        <w:t xml:space="preserve">POUR LA CONSTRUCTION D’UN </w:t>
      </w:r>
      <w:r w:rsidR="001878E6">
        <w:rPr>
          <w:b/>
          <w:color w:val="000000" w:themeColor="text1"/>
          <w:sz w:val="24"/>
          <w:szCs w:val="24"/>
          <w:lang w:val="fr-FR"/>
        </w:rPr>
        <w:t>HANGAR</w:t>
      </w:r>
      <w:r w:rsidR="001878E6" w:rsidRPr="007C4DC1">
        <w:rPr>
          <w:b/>
          <w:color w:val="000000" w:themeColor="text1"/>
          <w:sz w:val="24"/>
          <w:szCs w:val="24"/>
          <w:lang w:val="fr-FR"/>
        </w:rPr>
        <w:t xml:space="preserve"> </w:t>
      </w:r>
      <w:r w:rsidR="001878E6">
        <w:rPr>
          <w:b/>
          <w:color w:val="000000" w:themeColor="text1"/>
          <w:sz w:val="24"/>
          <w:szCs w:val="24"/>
          <w:lang w:val="fr-FR"/>
        </w:rPr>
        <w:t>DANS LE MARCHES DE NKIKOH</w:t>
      </w:r>
      <w:r w:rsidRPr="00004E78">
        <w:rPr>
          <w:b/>
          <w:color w:val="000000" w:themeColor="text1"/>
          <w:sz w:val="22"/>
          <w:szCs w:val="22"/>
          <w:lang w:val="fr-FR"/>
        </w:rPr>
        <w:t xml:space="preserve">;  </w:t>
      </w:r>
      <w:r w:rsidR="001878E6">
        <w:rPr>
          <w:b/>
          <w:color w:val="000000" w:themeColor="text1"/>
          <w:sz w:val="22"/>
          <w:szCs w:val="22"/>
          <w:lang w:val="fr-FR"/>
        </w:rPr>
        <w:t>MUNICIPALITE</w:t>
      </w:r>
      <w:r w:rsidRPr="00004E78">
        <w:rPr>
          <w:b/>
          <w:color w:val="000000" w:themeColor="text1"/>
          <w:sz w:val="22"/>
          <w:szCs w:val="22"/>
          <w:lang w:val="fr-FR"/>
        </w:rPr>
        <w:t xml:space="preserve"> DE BANGEM- DEPARTEMENT DU KUPE MUANENGUBA- REGION DU SUD OUEST</w:t>
      </w:r>
    </w:p>
    <w:p w:rsidR="00CA130B" w:rsidRPr="00004E78" w:rsidRDefault="00004E78" w:rsidP="00004E78">
      <w:pPr>
        <w:autoSpaceDE w:val="0"/>
        <w:autoSpaceDN w:val="0"/>
        <w:adjustRightInd w:val="0"/>
        <w:spacing w:line="320" w:lineRule="atLeast"/>
        <w:jc w:val="center"/>
        <w:rPr>
          <w:b/>
          <w:bCs/>
          <w:color w:val="000000" w:themeColor="text1"/>
          <w:sz w:val="22"/>
          <w:szCs w:val="22"/>
          <w:lang w:val="fr-FR"/>
        </w:rPr>
      </w:pPr>
      <w:r w:rsidRPr="00004E78">
        <w:rPr>
          <w:b/>
          <w:bCs/>
          <w:color w:val="000000" w:themeColor="text1"/>
          <w:sz w:val="22"/>
          <w:szCs w:val="22"/>
          <w:lang w:val="fr-FR"/>
        </w:rPr>
        <w:t>(EN PROCEDURE D’URGENCE)</w:t>
      </w:r>
    </w:p>
    <w:p w:rsidR="00EE160C" w:rsidRPr="00FC5A0A" w:rsidRDefault="00EE160C" w:rsidP="003A79C0">
      <w:pPr>
        <w:autoSpaceDE w:val="0"/>
        <w:autoSpaceDN w:val="0"/>
        <w:adjustRightInd w:val="0"/>
        <w:spacing w:line="320" w:lineRule="atLeast"/>
        <w:jc w:val="center"/>
        <w:rPr>
          <w:color w:val="000000" w:themeColor="text1"/>
          <w:sz w:val="22"/>
          <w:szCs w:val="22"/>
          <w:lang w:val="fr-FR"/>
        </w:rPr>
      </w:pPr>
      <w:r w:rsidRPr="00FC5A0A">
        <w:rPr>
          <w:color w:val="000000" w:themeColor="text1"/>
          <w:sz w:val="22"/>
          <w:szCs w:val="22"/>
          <w:lang w:val="fr-FR"/>
        </w:rPr>
        <w:t>« A n’ouvrir qu’en séance de dépouillement »</w:t>
      </w:r>
    </w:p>
    <w:p w:rsidR="003A79C0" w:rsidRPr="00FC5A0A" w:rsidRDefault="00EE160C" w:rsidP="00EE160C">
      <w:pPr>
        <w:spacing w:before="120" w:after="120"/>
        <w:jc w:val="both"/>
        <w:rPr>
          <w:bCs/>
          <w:color w:val="000000" w:themeColor="text1"/>
          <w:sz w:val="22"/>
          <w:szCs w:val="22"/>
          <w:lang w:val="fr-FR"/>
        </w:rPr>
      </w:pPr>
      <w:r w:rsidRPr="00FC5A0A">
        <w:rPr>
          <w:bCs/>
          <w:color w:val="000000" w:themeColor="text1"/>
          <w:sz w:val="22"/>
          <w:szCs w:val="22"/>
          <w:lang w:val="fr-FR"/>
        </w:rPr>
        <w:t>Les offres parvenues après les dates et heure limites de dépôt des offres ne seront pas reçues.</w:t>
      </w:r>
    </w:p>
    <w:p w:rsidR="00EE160C" w:rsidRPr="00FC5A0A" w:rsidRDefault="00EE160C" w:rsidP="00DE0E6A">
      <w:pPr>
        <w:pStyle w:val="ListParagraph"/>
        <w:widowControl w:val="0"/>
        <w:numPr>
          <w:ilvl w:val="0"/>
          <w:numId w:val="32"/>
        </w:numPr>
        <w:suppressAutoHyphens/>
        <w:autoSpaceDE w:val="0"/>
        <w:autoSpaceDN w:val="0"/>
        <w:ind w:left="360"/>
        <w:jc w:val="both"/>
        <w:textAlignment w:val="baseline"/>
        <w:rPr>
          <w:color w:val="000000" w:themeColor="text1"/>
          <w:sz w:val="22"/>
          <w:szCs w:val="22"/>
        </w:rPr>
      </w:pPr>
      <w:r w:rsidRPr="00FC5A0A">
        <w:rPr>
          <w:b/>
          <w:bCs/>
          <w:color w:val="000000" w:themeColor="text1"/>
          <w:sz w:val="22"/>
          <w:szCs w:val="22"/>
        </w:rPr>
        <w:t>Recevabilité</w:t>
      </w:r>
      <w:r w:rsidR="006476FB">
        <w:rPr>
          <w:b/>
          <w:bCs/>
          <w:color w:val="000000" w:themeColor="text1"/>
          <w:sz w:val="22"/>
          <w:szCs w:val="22"/>
        </w:rPr>
        <w:t xml:space="preserve"> </w:t>
      </w:r>
      <w:r w:rsidRPr="00FC5A0A">
        <w:rPr>
          <w:b/>
          <w:bCs/>
          <w:color w:val="000000" w:themeColor="text1"/>
          <w:sz w:val="22"/>
          <w:szCs w:val="22"/>
        </w:rPr>
        <w:t>des</w:t>
      </w:r>
      <w:r w:rsidR="006476FB">
        <w:rPr>
          <w:b/>
          <w:bCs/>
          <w:color w:val="000000" w:themeColor="text1"/>
          <w:sz w:val="22"/>
          <w:szCs w:val="22"/>
        </w:rPr>
        <w:t xml:space="preserve"> </w:t>
      </w:r>
      <w:r w:rsidRPr="00FC5A0A">
        <w:rPr>
          <w:b/>
          <w:bCs/>
          <w:color w:val="000000" w:themeColor="text1"/>
          <w:sz w:val="22"/>
          <w:szCs w:val="22"/>
        </w:rPr>
        <w:t>offres</w:t>
      </w:r>
    </w:p>
    <w:p w:rsidR="00833000" w:rsidRPr="00FC5A0A" w:rsidRDefault="00457DCA" w:rsidP="00614D86">
      <w:pPr>
        <w:widowControl w:val="0"/>
        <w:autoSpaceDE w:val="0"/>
        <w:autoSpaceDN w:val="0"/>
        <w:adjustRightInd w:val="0"/>
        <w:spacing w:line="250" w:lineRule="auto"/>
        <w:ind w:left="360" w:right="81"/>
        <w:jc w:val="both"/>
        <w:rPr>
          <w:color w:val="000000" w:themeColor="text1"/>
          <w:sz w:val="22"/>
          <w:szCs w:val="22"/>
          <w:lang w:val="fr-FR"/>
        </w:rPr>
      </w:pPr>
      <w:r w:rsidRPr="00FC5A0A">
        <w:rPr>
          <w:color w:val="000000" w:themeColor="text1"/>
          <w:sz w:val="22"/>
          <w:szCs w:val="22"/>
          <w:lang w:val="fr-FR"/>
        </w:rPr>
        <w:t xml:space="preserve">Sous </w:t>
      </w:r>
      <w:r w:rsidR="00614D86" w:rsidRPr="00FC5A0A">
        <w:rPr>
          <w:color w:val="000000" w:themeColor="text1"/>
          <w:sz w:val="22"/>
          <w:szCs w:val="22"/>
          <w:lang w:val="fr-FR"/>
        </w:rPr>
        <w:t>peine de rejet, les autres pièces administratives</w:t>
      </w:r>
      <w:r w:rsidR="006476FB">
        <w:rPr>
          <w:color w:val="000000" w:themeColor="text1"/>
          <w:sz w:val="22"/>
          <w:szCs w:val="22"/>
          <w:lang w:val="fr-FR"/>
        </w:rPr>
        <w:t xml:space="preserve"> </w:t>
      </w:r>
      <w:r w:rsidR="00614D86" w:rsidRPr="00FC5A0A">
        <w:rPr>
          <w:color w:val="000000" w:themeColor="text1"/>
          <w:sz w:val="22"/>
          <w:szCs w:val="22"/>
          <w:lang w:val="fr-FR"/>
        </w:rPr>
        <w:t>requises en</w:t>
      </w:r>
      <w:r w:rsidR="006476FB">
        <w:rPr>
          <w:color w:val="000000" w:themeColor="text1"/>
          <w:sz w:val="22"/>
          <w:szCs w:val="22"/>
          <w:lang w:val="fr-FR"/>
        </w:rPr>
        <w:t xml:space="preserve"> </w:t>
      </w:r>
      <w:r w:rsidR="00614D86" w:rsidRPr="00FC5A0A">
        <w:rPr>
          <w:color w:val="000000" w:themeColor="text1"/>
          <w:sz w:val="22"/>
          <w:szCs w:val="22"/>
          <w:lang w:val="fr-FR"/>
        </w:rPr>
        <w:t>originaux</w:t>
      </w:r>
      <w:r w:rsidR="006476FB">
        <w:rPr>
          <w:color w:val="000000" w:themeColor="text1"/>
          <w:sz w:val="22"/>
          <w:szCs w:val="22"/>
          <w:lang w:val="fr-FR"/>
        </w:rPr>
        <w:t xml:space="preserve"> </w:t>
      </w:r>
      <w:r w:rsidR="00614D86" w:rsidRPr="00FC5A0A">
        <w:rPr>
          <w:color w:val="000000" w:themeColor="text1"/>
          <w:sz w:val="22"/>
          <w:szCs w:val="22"/>
          <w:lang w:val="fr-FR"/>
        </w:rPr>
        <w:t>ou</w:t>
      </w:r>
      <w:r w:rsidR="006476FB">
        <w:rPr>
          <w:color w:val="000000" w:themeColor="text1"/>
          <w:sz w:val="22"/>
          <w:szCs w:val="22"/>
          <w:lang w:val="fr-FR"/>
        </w:rPr>
        <w:t xml:space="preserve"> </w:t>
      </w:r>
      <w:r w:rsidR="00614D86" w:rsidRPr="00FC5A0A">
        <w:rPr>
          <w:color w:val="000000" w:themeColor="text1"/>
          <w:sz w:val="22"/>
          <w:szCs w:val="22"/>
          <w:lang w:val="fr-FR"/>
        </w:rPr>
        <w:t>en</w:t>
      </w:r>
      <w:r w:rsidR="006476FB">
        <w:rPr>
          <w:color w:val="000000" w:themeColor="text1"/>
          <w:sz w:val="22"/>
          <w:szCs w:val="22"/>
          <w:lang w:val="fr-FR"/>
        </w:rPr>
        <w:t xml:space="preserve"> </w:t>
      </w:r>
      <w:r w:rsidR="00614D86" w:rsidRPr="00FC5A0A">
        <w:rPr>
          <w:color w:val="000000" w:themeColor="text1"/>
          <w:sz w:val="22"/>
          <w:szCs w:val="22"/>
          <w:lang w:val="fr-FR"/>
        </w:rPr>
        <w:t>copies</w:t>
      </w:r>
      <w:r w:rsidR="006476FB">
        <w:rPr>
          <w:color w:val="000000" w:themeColor="text1"/>
          <w:sz w:val="22"/>
          <w:szCs w:val="22"/>
          <w:lang w:val="fr-FR"/>
        </w:rPr>
        <w:t xml:space="preserve"> </w:t>
      </w:r>
      <w:r w:rsidR="00614D86" w:rsidRPr="00FC5A0A">
        <w:rPr>
          <w:color w:val="000000" w:themeColor="text1"/>
          <w:sz w:val="22"/>
          <w:szCs w:val="22"/>
          <w:lang w:val="fr-FR"/>
        </w:rPr>
        <w:t>certifiées</w:t>
      </w:r>
      <w:r w:rsidR="006476FB">
        <w:rPr>
          <w:color w:val="000000" w:themeColor="text1"/>
          <w:sz w:val="22"/>
          <w:szCs w:val="22"/>
          <w:lang w:val="fr-FR"/>
        </w:rPr>
        <w:t xml:space="preserve"> </w:t>
      </w:r>
      <w:r w:rsidR="00614D86" w:rsidRPr="00FC5A0A">
        <w:rPr>
          <w:color w:val="000000" w:themeColor="text1"/>
          <w:sz w:val="22"/>
          <w:szCs w:val="22"/>
          <w:lang w:val="fr-FR"/>
        </w:rPr>
        <w:t>conformes</w:t>
      </w:r>
      <w:r w:rsidR="006476FB">
        <w:rPr>
          <w:color w:val="000000" w:themeColor="text1"/>
          <w:sz w:val="22"/>
          <w:szCs w:val="22"/>
          <w:lang w:val="fr-FR"/>
        </w:rPr>
        <w:t xml:space="preserve"> </w:t>
      </w:r>
      <w:r w:rsidR="00614D86" w:rsidRPr="00FC5A0A">
        <w:rPr>
          <w:color w:val="000000" w:themeColor="text1"/>
          <w:sz w:val="22"/>
          <w:szCs w:val="22"/>
          <w:lang w:val="fr-FR"/>
        </w:rPr>
        <w:lastRenderedPageBreak/>
        <w:t>par</w:t>
      </w:r>
      <w:r w:rsidR="006476FB">
        <w:rPr>
          <w:color w:val="000000" w:themeColor="text1"/>
          <w:sz w:val="22"/>
          <w:szCs w:val="22"/>
          <w:lang w:val="fr-FR"/>
        </w:rPr>
        <w:t xml:space="preserve"> </w:t>
      </w:r>
      <w:r w:rsidR="00614D86" w:rsidRPr="00FC5A0A">
        <w:rPr>
          <w:color w:val="000000" w:themeColor="text1"/>
          <w:sz w:val="22"/>
          <w:szCs w:val="22"/>
          <w:lang w:val="fr-FR"/>
        </w:rPr>
        <w:t xml:space="preserve">le </w:t>
      </w:r>
      <w:r w:rsidR="00614D86" w:rsidRPr="00FC5A0A">
        <w:rPr>
          <w:color w:val="000000" w:themeColor="text1"/>
          <w:spacing w:val="1"/>
          <w:sz w:val="22"/>
          <w:szCs w:val="22"/>
          <w:lang w:val="fr-FR"/>
        </w:rPr>
        <w:t>servic</w:t>
      </w:r>
      <w:r w:rsidR="00614D86" w:rsidRPr="00FC5A0A">
        <w:rPr>
          <w:color w:val="000000" w:themeColor="text1"/>
          <w:sz w:val="22"/>
          <w:szCs w:val="22"/>
          <w:lang w:val="fr-FR"/>
        </w:rPr>
        <w:t xml:space="preserve">e </w:t>
      </w:r>
      <w:r w:rsidR="00614D86" w:rsidRPr="00FC5A0A">
        <w:rPr>
          <w:color w:val="000000" w:themeColor="text1"/>
          <w:spacing w:val="1"/>
          <w:sz w:val="22"/>
          <w:szCs w:val="22"/>
          <w:lang w:val="fr-FR"/>
        </w:rPr>
        <w:t>émetteu</w:t>
      </w:r>
      <w:r w:rsidR="00614D86" w:rsidRPr="00FC5A0A">
        <w:rPr>
          <w:color w:val="000000" w:themeColor="text1"/>
          <w:sz w:val="22"/>
          <w:szCs w:val="22"/>
          <w:lang w:val="fr-FR"/>
        </w:rPr>
        <w:t xml:space="preserve">r </w:t>
      </w:r>
      <w:r w:rsidR="00614D86" w:rsidRPr="00FC5A0A">
        <w:rPr>
          <w:color w:val="000000" w:themeColor="text1"/>
          <w:spacing w:val="1"/>
          <w:sz w:val="22"/>
          <w:szCs w:val="22"/>
          <w:lang w:val="fr-FR"/>
        </w:rPr>
        <w:t>o</w:t>
      </w:r>
      <w:r w:rsidR="00614D86" w:rsidRPr="00FC5A0A">
        <w:rPr>
          <w:color w:val="000000" w:themeColor="text1"/>
          <w:sz w:val="22"/>
          <w:szCs w:val="22"/>
          <w:lang w:val="fr-FR"/>
        </w:rPr>
        <w:t xml:space="preserve">u </w:t>
      </w:r>
      <w:r w:rsidR="00614D86" w:rsidRPr="00FC5A0A">
        <w:rPr>
          <w:color w:val="000000" w:themeColor="text1"/>
          <w:spacing w:val="1"/>
          <w:sz w:val="22"/>
          <w:szCs w:val="22"/>
          <w:lang w:val="fr-FR"/>
        </w:rPr>
        <w:t>un</w:t>
      </w:r>
      <w:r w:rsidR="00614D86" w:rsidRPr="00FC5A0A">
        <w:rPr>
          <w:color w:val="000000" w:themeColor="text1"/>
          <w:sz w:val="22"/>
          <w:szCs w:val="22"/>
          <w:lang w:val="fr-FR"/>
        </w:rPr>
        <w:t xml:space="preserve">e </w:t>
      </w:r>
    </w:p>
    <w:p w:rsidR="00833000" w:rsidRPr="00FC5A0A" w:rsidRDefault="00833000" w:rsidP="00614D86">
      <w:pPr>
        <w:widowControl w:val="0"/>
        <w:autoSpaceDE w:val="0"/>
        <w:autoSpaceDN w:val="0"/>
        <w:adjustRightInd w:val="0"/>
        <w:spacing w:line="250" w:lineRule="auto"/>
        <w:ind w:left="360" w:right="81"/>
        <w:jc w:val="both"/>
        <w:rPr>
          <w:color w:val="000000" w:themeColor="text1"/>
          <w:sz w:val="22"/>
          <w:szCs w:val="22"/>
          <w:lang w:val="fr-FR"/>
        </w:rPr>
      </w:pPr>
    </w:p>
    <w:p w:rsidR="00614D86" w:rsidRPr="00FC5A0A" w:rsidRDefault="00586CC7" w:rsidP="00614D86">
      <w:pPr>
        <w:widowControl w:val="0"/>
        <w:autoSpaceDE w:val="0"/>
        <w:autoSpaceDN w:val="0"/>
        <w:adjustRightInd w:val="0"/>
        <w:spacing w:line="250" w:lineRule="auto"/>
        <w:ind w:left="360" w:right="81"/>
        <w:jc w:val="both"/>
        <w:rPr>
          <w:color w:val="000000" w:themeColor="text1"/>
          <w:sz w:val="22"/>
          <w:szCs w:val="22"/>
          <w:lang w:val="fr-FR"/>
        </w:rPr>
      </w:pPr>
      <w:r w:rsidRPr="00FC5A0A">
        <w:rPr>
          <w:color w:val="000000" w:themeColor="text1"/>
          <w:spacing w:val="1"/>
          <w:sz w:val="22"/>
          <w:szCs w:val="22"/>
          <w:lang w:val="fr-FR"/>
        </w:rPr>
        <w:t>Autorité</w:t>
      </w:r>
      <w:r w:rsidR="006476FB">
        <w:rPr>
          <w:color w:val="000000" w:themeColor="text1"/>
          <w:spacing w:val="1"/>
          <w:sz w:val="22"/>
          <w:szCs w:val="22"/>
          <w:lang w:val="fr-FR"/>
        </w:rPr>
        <w:t xml:space="preserve"> </w:t>
      </w:r>
      <w:r w:rsidR="00614D86" w:rsidRPr="00FC5A0A">
        <w:rPr>
          <w:color w:val="000000" w:themeColor="text1"/>
          <w:spacing w:val="1"/>
          <w:sz w:val="22"/>
          <w:szCs w:val="22"/>
          <w:lang w:val="fr-FR"/>
        </w:rPr>
        <w:t>administrative, datant de moins de trois (03) mois et valide le jour de l’ouverture des plis. Les offres cumulatifs ne seront pas accepte.</w:t>
      </w:r>
    </w:p>
    <w:p w:rsidR="00614D86" w:rsidRPr="00FC5A0A" w:rsidRDefault="00614D86" w:rsidP="00614D86">
      <w:pPr>
        <w:widowControl w:val="0"/>
        <w:autoSpaceDE w:val="0"/>
        <w:autoSpaceDN w:val="0"/>
        <w:adjustRightInd w:val="0"/>
        <w:spacing w:line="250" w:lineRule="auto"/>
        <w:ind w:left="360" w:right="81"/>
        <w:jc w:val="both"/>
        <w:rPr>
          <w:color w:val="000000" w:themeColor="text1"/>
          <w:spacing w:val="1"/>
          <w:sz w:val="22"/>
          <w:szCs w:val="22"/>
          <w:lang w:val="fr-FR"/>
        </w:rPr>
      </w:pPr>
    </w:p>
    <w:p w:rsidR="00EE160C" w:rsidRPr="00FC5A0A" w:rsidRDefault="00EE160C" w:rsidP="00614D86">
      <w:pPr>
        <w:widowControl w:val="0"/>
        <w:autoSpaceDE w:val="0"/>
        <w:autoSpaceDN w:val="0"/>
        <w:adjustRightInd w:val="0"/>
        <w:spacing w:line="250" w:lineRule="auto"/>
        <w:ind w:left="360" w:right="81"/>
        <w:jc w:val="both"/>
        <w:rPr>
          <w:color w:val="000000" w:themeColor="text1"/>
          <w:sz w:val="22"/>
          <w:szCs w:val="22"/>
          <w:lang w:val="fr-FR"/>
        </w:rPr>
      </w:pPr>
      <w:r w:rsidRPr="00FC5A0A">
        <w:rPr>
          <w:color w:val="000000" w:themeColor="text1"/>
          <w:spacing w:val="1"/>
          <w:sz w:val="22"/>
          <w:szCs w:val="22"/>
          <w:lang w:val="fr-FR"/>
        </w:rPr>
        <w:t>Tout</w:t>
      </w:r>
      <w:r w:rsidRPr="00FC5A0A">
        <w:rPr>
          <w:color w:val="000000" w:themeColor="text1"/>
          <w:sz w:val="22"/>
          <w:szCs w:val="22"/>
          <w:lang w:val="fr-FR"/>
        </w:rPr>
        <w:t>e</w:t>
      </w:r>
      <w:r w:rsidR="00573FF4">
        <w:rPr>
          <w:color w:val="000000" w:themeColor="text1"/>
          <w:sz w:val="22"/>
          <w:szCs w:val="22"/>
          <w:lang w:val="fr-FR"/>
        </w:rPr>
        <w:t xml:space="preserve"> </w:t>
      </w:r>
      <w:r w:rsidRPr="00FC5A0A">
        <w:rPr>
          <w:color w:val="000000" w:themeColor="text1"/>
          <w:spacing w:val="1"/>
          <w:sz w:val="22"/>
          <w:szCs w:val="22"/>
          <w:lang w:val="fr-FR"/>
        </w:rPr>
        <w:t>offr</w:t>
      </w:r>
      <w:r w:rsidRPr="00FC5A0A">
        <w:rPr>
          <w:color w:val="000000" w:themeColor="text1"/>
          <w:sz w:val="22"/>
          <w:szCs w:val="22"/>
          <w:lang w:val="fr-FR"/>
        </w:rPr>
        <w:t xml:space="preserve">e </w:t>
      </w:r>
      <w:r w:rsidRPr="00FC5A0A">
        <w:rPr>
          <w:color w:val="000000" w:themeColor="text1"/>
          <w:spacing w:val="1"/>
          <w:sz w:val="22"/>
          <w:szCs w:val="22"/>
          <w:lang w:val="fr-FR"/>
        </w:rPr>
        <w:t>no</w:t>
      </w:r>
      <w:r w:rsidRPr="00FC5A0A">
        <w:rPr>
          <w:color w:val="000000" w:themeColor="text1"/>
          <w:sz w:val="22"/>
          <w:szCs w:val="22"/>
          <w:lang w:val="fr-FR"/>
        </w:rPr>
        <w:t xml:space="preserve">n </w:t>
      </w:r>
      <w:r w:rsidRPr="00FC5A0A">
        <w:rPr>
          <w:color w:val="000000" w:themeColor="text1"/>
          <w:spacing w:val="1"/>
          <w:sz w:val="22"/>
          <w:szCs w:val="22"/>
          <w:lang w:val="fr-FR"/>
        </w:rPr>
        <w:t>conform</w:t>
      </w:r>
      <w:r w:rsidRPr="00FC5A0A">
        <w:rPr>
          <w:color w:val="000000" w:themeColor="text1"/>
          <w:sz w:val="22"/>
          <w:szCs w:val="22"/>
          <w:lang w:val="fr-FR"/>
        </w:rPr>
        <w:t xml:space="preserve">e </w:t>
      </w:r>
      <w:r w:rsidRPr="00FC5A0A">
        <w:rPr>
          <w:color w:val="000000" w:themeColor="text1"/>
          <w:spacing w:val="1"/>
          <w:sz w:val="22"/>
          <w:szCs w:val="22"/>
          <w:lang w:val="fr-FR"/>
        </w:rPr>
        <w:t>au</w:t>
      </w:r>
      <w:r w:rsidRPr="00FC5A0A">
        <w:rPr>
          <w:color w:val="000000" w:themeColor="text1"/>
          <w:sz w:val="22"/>
          <w:szCs w:val="22"/>
          <w:lang w:val="fr-FR"/>
        </w:rPr>
        <w:t xml:space="preserve">x </w:t>
      </w:r>
      <w:r w:rsidRPr="00FC5A0A">
        <w:rPr>
          <w:color w:val="000000" w:themeColor="text1"/>
          <w:spacing w:val="1"/>
          <w:sz w:val="22"/>
          <w:szCs w:val="22"/>
          <w:lang w:val="fr-FR"/>
        </w:rPr>
        <w:t>prescription</w:t>
      </w:r>
      <w:r w:rsidRPr="00FC5A0A">
        <w:rPr>
          <w:color w:val="000000" w:themeColor="text1"/>
          <w:sz w:val="22"/>
          <w:szCs w:val="22"/>
          <w:lang w:val="fr-FR"/>
        </w:rPr>
        <w:t xml:space="preserve">s </w:t>
      </w:r>
      <w:r w:rsidRPr="00FC5A0A">
        <w:rPr>
          <w:color w:val="000000" w:themeColor="text1"/>
          <w:spacing w:val="1"/>
          <w:sz w:val="22"/>
          <w:szCs w:val="22"/>
          <w:lang w:val="fr-FR"/>
        </w:rPr>
        <w:t xml:space="preserve">du </w:t>
      </w:r>
      <w:r w:rsidRPr="00FC5A0A">
        <w:rPr>
          <w:color w:val="000000" w:themeColor="text1"/>
          <w:sz w:val="22"/>
          <w:szCs w:val="22"/>
          <w:lang w:val="fr-FR"/>
        </w:rPr>
        <w:t>présent avis et du Dossier d'Appel d'Offres sera déclarée irrecevable. Notamment l'absence de la caution</w:t>
      </w:r>
      <w:r w:rsidR="00906745">
        <w:rPr>
          <w:color w:val="000000" w:themeColor="text1"/>
          <w:sz w:val="22"/>
          <w:szCs w:val="22"/>
          <w:lang w:val="fr-FR"/>
        </w:rPr>
        <w:t xml:space="preserve"> </w:t>
      </w:r>
      <w:r w:rsidRPr="00FC5A0A">
        <w:rPr>
          <w:color w:val="000000" w:themeColor="text1"/>
          <w:sz w:val="22"/>
          <w:szCs w:val="22"/>
          <w:lang w:val="fr-FR"/>
        </w:rPr>
        <w:t>de</w:t>
      </w:r>
      <w:r w:rsidR="00906745">
        <w:rPr>
          <w:color w:val="000000" w:themeColor="text1"/>
          <w:sz w:val="22"/>
          <w:szCs w:val="22"/>
          <w:lang w:val="fr-FR"/>
        </w:rPr>
        <w:t xml:space="preserve"> </w:t>
      </w:r>
      <w:r w:rsidRPr="00FC5A0A">
        <w:rPr>
          <w:color w:val="000000" w:themeColor="text1"/>
          <w:sz w:val="22"/>
          <w:szCs w:val="22"/>
          <w:lang w:val="fr-FR"/>
        </w:rPr>
        <w:t>soumission</w:t>
      </w:r>
      <w:r w:rsidR="00906745">
        <w:rPr>
          <w:color w:val="000000" w:themeColor="text1"/>
          <w:sz w:val="22"/>
          <w:szCs w:val="22"/>
          <w:lang w:val="fr-FR"/>
        </w:rPr>
        <w:t xml:space="preserve"> </w:t>
      </w:r>
      <w:r w:rsidRPr="00FC5A0A">
        <w:rPr>
          <w:color w:val="000000" w:themeColor="text1"/>
          <w:sz w:val="22"/>
          <w:szCs w:val="22"/>
          <w:lang w:val="fr-FR"/>
        </w:rPr>
        <w:t>délivrée</w:t>
      </w:r>
      <w:r w:rsidR="00906745">
        <w:rPr>
          <w:color w:val="000000" w:themeColor="text1"/>
          <w:sz w:val="22"/>
          <w:szCs w:val="22"/>
          <w:lang w:val="fr-FR"/>
        </w:rPr>
        <w:t xml:space="preserve"> </w:t>
      </w:r>
      <w:r w:rsidRPr="00FC5A0A">
        <w:rPr>
          <w:color w:val="000000" w:themeColor="text1"/>
          <w:sz w:val="22"/>
          <w:szCs w:val="22"/>
          <w:lang w:val="fr-FR"/>
        </w:rPr>
        <w:t>par</w:t>
      </w:r>
      <w:r w:rsidR="00906745">
        <w:rPr>
          <w:color w:val="000000" w:themeColor="text1"/>
          <w:sz w:val="22"/>
          <w:szCs w:val="22"/>
          <w:lang w:val="fr-FR"/>
        </w:rPr>
        <w:t xml:space="preserve"> </w:t>
      </w:r>
      <w:r w:rsidRPr="00FC5A0A">
        <w:rPr>
          <w:color w:val="000000" w:themeColor="text1"/>
          <w:sz w:val="22"/>
          <w:szCs w:val="22"/>
          <w:lang w:val="fr-FR"/>
        </w:rPr>
        <w:t>une</w:t>
      </w:r>
      <w:r w:rsidR="00906745">
        <w:rPr>
          <w:color w:val="000000" w:themeColor="text1"/>
          <w:sz w:val="22"/>
          <w:szCs w:val="22"/>
          <w:lang w:val="fr-FR"/>
        </w:rPr>
        <w:t xml:space="preserve"> </w:t>
      </w:r>
      <w:r w:rsidRPr="00FC5A0A">
        <w:rPr>
          <w:color w:val="000000" w:themeColor="text1"/>
          <w:sz w:val="22"/>
          <w:szCs w:val="22"/>
          <w:lang w:val="fr-FR"/>
        </w:rPr>
        <w:t>banque</w:t>
      </w:r>
      <w:r w:rsidR="00906745">
        <w:rPr>
          <w:color w:val="000000" w:themeColor="text1"/>
          <w:sz w:val="22"/>
          <w:szCs w:val="22"/>
          <w:lang w:val="fr-FR"/>
        </w:rPr>
        <w:t xml:space="preserve"> </w:t>
      </w:r>
      <w:r w:rsidRPr="00FC5A0A">
        <w:rPr>
          <w:color w:val="000000" w:themeColor="text1"/>
          <w:sz w:val="22"/>
          <w:szCs w:val="22"/>
          <w:lang w:val="fr-FR"/>
        </w:rPr>
        <w:t>de premier ordre agréée par le Ministère chargé des Finances, valable pendant 30 jours au-delà du délai de validité des offres.</w:t>
      </w:r>
    </w:p>
    <w:p w:rsidR="00D67907" w:rsidRPr="00FC5A0A" w:rsidRDefault="00D67907" w:rsidP="00D67907">
      <w:pPr>
        <w:widowControl w:val="0"/>
        <w:suppressAutoHyphens/>
        <w:autoSpaceDE w:val="0"/>
        <w:autoSpaceDN w:val="0"/>
        <w:jc w:val="both"/>
        <w:textAlignment w:val="baseline"/>
        <w:rPr>
          <w:color w:val="000000" w:themeColor="text1"/>
          <w:sz w:val="22"/>
          <w:szCs w:val="22"/>
          <w:lang w:val="fr-FR"/>
        </w:rPr>
      </w:pPr>
    </w:p>
    <w:p w:rsidR="00EE160C" w:rsidRPr="00FC5A0A" w:rsidRDefault="00EE160C" w:rsidP="00DE0E6A">
      <w:pPr>
        <w:pStyle w:val="ListParagraph"/>
        <w:widowControl w:val="0"/>
        <w:numPr>
          <w:ilvl w:val="0"/>
          <w:numId w:val="32"/>
        </w:numPr>
        <w:suppressAutoHyphens/>
        <w:autoSpaceDE w:val="0"/>
        <w:autoSpaceDN w:val="0"/>
        <w:ind w:left="360"/>
        <w:jc w:val="both"/>
        <w:textAlignment w:val="baseline"/>
        <w:rPr>
          <w:color w:val="000000" w:themeColor="text1"/>
          <w:sz w:val="22"/>
          <w:szCs w:val="22"/>
        </w:rPr>
      </w:pPr>
      <w:r w:rsidRPr="00FC5A0A">
        <w:rPr>
          <w:b/>
          <w:bCs/>
          <w:color w:val="000000" w:themeColor="text1"/>
          <w:sz w:val="22"/>
          <w:szCs w:val="22"/>
        </w:rPr>
        <w:t>Ouverture</w:t>
      </w:r>
      <w:r w:rsidR="00004E78">
        <w:rPr>
          <w:b/>
          <w:bCs/>
          <w:color w:val="000000" w:themeColor="text1"/>
          <w:sz w:val="22"/>
          <w:szCs w:val="22"/>
        </w:rPr>
        <w:t xml:space="preserve"> </w:t>
      </w:r>
      <w:r w:rsidRPr="00FC5A0A">
        <w:rPr>
          <w:b/>
          <w:bCs/>
          <w:color w:val="000000" w:themeColor="text1"/>
          <w:sz w:val="22"/>
          <w:szCs w:val="22"/>
        </w:rPr>
        <w:t>des</w:t>
      </w:r>
      <w:r w:rsidR="001878E6">
        <w:rPr>
          <w:b/>
          <w:bCs/>
          <w:color w:val="000000" w:themeColor="text1"/>
          <w:sz w:val="22"/>
          <w:szCs w:val="22"/>
        </w:rPr>
        <w:t xml:space="preserve"> </w:t>
      </w:r>
      <w:r w:rsidRPr="00FC5A0A">
        <w:rPr>
          <w:b/>
          <w:bCs/>
          <w:color w:val="000000" w:themeColor="text1"/>
          <w:sz w:val="22"/>
          <w:szCs w:val="22"/>
        </w:rPr>
        <w:t>plis</w:t>
      </w:r>
    </w:p>
    <w:p w:rsidR="00EE160C" w:rsidRPr="00FC5A0A" w:rsidRDefault="00EE160C" w:rsidP="00D67907">
      <w:pPr>
        <w:spacing w:before="120" w:after="120"/>
        <w:ind w:left="360"/>
        <w:jc w:val="both"/>
        <w:rPr>
          <w:bCs/>
          <w:color w:val="000000" w:themeColor="text1"/>
          <w:sz w:val="22"/>
          <w:szCs w:val="22"/>
          <w:lang w:val="fr-FR"/>
        </w:rPr>
      </w:pPr>
      <w:r w:rsidRPr="00FC5A0A">
        <w:rPr>
          <w:bCs/>
          <w:color w:val="000000" w:themeColor="text1"/>
          <w:sz w:val="22"/>
          <w:szCs w:val="22"/>
          <w:lang w:val="fr-FR"/>
        </w:rPr>
        <w:t xml:space="preserve">L'ouverture des offres aura lieu en un temps le </w:t>
      </w:r>
      <w:r w:rsidR="00097DE5">
        <w:rPr>
          <w:b/>
          <w:bCs/>
          <w:color w:val="000000" w:themeColor="text1"/>
          <w:sz w:val="22"/>
          <w:szCs w:val="22"/>
          <w:lang w:val="fr-FR"/>
        </w:rPr>
        <w:t>27/03</w:t>
      </w:r>
      <w:r w:rsidR="00004E78">
        <w:rPr>
          <w:b/>
          <w:bCs/>
          <w:color w:val="000000" w:themeColor="text1"/>
          <w:sz w:val="22"/>
          <w:szCs w:val="22"/>
          <w:lang w:val="fr-FR"/>
        </w:rPr>
        <w:t>/2026</w:t>
      </w:r>
      <w:r w:rsidR="003B249C" w:rsidRPr="00FC5A0A">
        <w:rPr>
          <w:b/>
          <w:bCs/>
          <w:color w:val="000000" w:themeColor="text1"/>
          <w:sz w:val="22"/>
          <w:szCs w:val="22"/>
          <w:lang w:val="fr-FR"/>
        </w:rPr>
        <w:t xml:space="preserve"> à 11</w:t>
      </w:r>
      <w:r w:rsidRPr="00FC5A0A">
        <w:rPr>
          <w:b/>
          <w:bCs/>
          <w:color w:val="000000" w:themeColor="text1"/>
          <w:sz w:val="22"/>
          <w:szCs w:val="22"/>
          <w:lang w:val="fr-FR"/>
        </w:rPr>
        <w:t xml:space="preserve"> heures</w:t>
      </w:r>
      <w:r w:rsidRPr="00FC5A0A">
        <w:rPr>
          <w:bCs/>
          <w:color w:val="000000" w:themeColor="text1"/>
          <w:sz w:val="22"/>
          <w:szCs w:val="22"/>
          <w:lang w:val="fr-FR"/>
        </w:rPr>
        <w:t xml:space="preserve"> précises</w:t>
      </w:r>
      <w:r w:rsidR="00D67907" w:rsidRPr="00FC5A0A">
        <w:rPr>
          <w:bCs/>
          <w:color w:val="000000" w:themeColor="text1"/>
          <w:sz w:val="22"/>
          <w:szCs w:val="22"/>
          <w:lang w:val="fr-FR"/>
        </w:rPr>
        <w:t>, heure locale</w:t>
      </w:r>
      <w:r w:rsidRPr="00FC5A0A">
        <w:rPr>
          <w:bCs/>
          <w:color w:val="000000" w:themeColor="text1"/>
          <w:sz w:val="22"/>
          <w:szCs w:val="22"/>
          <w:lang w:val="fr-FR"/>
        </w:rPr>
        <w:t xml:space="preserve"> dans la salle de Conférence</w:t>
      </w:r>
      <w:r w:rsidR="00F5109A">
        <w:rPr>
          <w:bCs/>
          <w:color w:val="000000" w:themeColor="text1"/>
          <w:sz w:val="22"/>
          <w:szCs w:val="22"/>
          <w:lang w:val="fr-FR"/>
        </w:rPr>
        <w:t xml:space="preserve"> </w:t>
      </w:r>
      <w:r w:rsidR="009C641E" w:rsidRPr="00FC5A0A">
        <w:rPr>
          <w:color w:val="000000" w:themeColor="text1"/>
          <w:sz w:val="22"/>
          <w:szCs w:val="22"/>
          <w:lang w:val="fr-FR"/>
        </w:rPr>
        <w:t>de</w:t>
      </w:r>
      <w:r w:rsidRPr="00FC5A0A">
        <w:rPr>
          <w:bCs/>
          <w:color w:val="000000" w:themeColor="text1"/>
          <w:sz w:val="22"/>
          <w:szCs w:val="22"/>
          <w:lang w:val="fr-FR"/>
        </w:rPr>
        <w:t xml:space="preserve"> la Commission</w:t>
      </w:r>
      <w:r w:rsidR="009C641E" w:rsidRPr="00FC5A0A">
        <w:rPr>
          <w:bCs/>
          <w:color w:val="000000" w:themeColor="text1"/>
          <w:sz w:val="22"/>
          <w:szCs w:val="22"/>
          <w:lang w:val="fr-FR"/>
        </w:rPr>
        <w:t xml:space="preserve"> communale</w:t>
      </w:r>
      <w:r w:rsidRPr="00FC5A0A">
        <w:rPr>
          <w:bCs/>
          <w:color w:val="000000" w:themeColor="text1"/>
          <w:sz w:val="22"/>
          <w:szCs w:val="22"/>
          <w:lang w:val="fr-FR"/>
        </w:rPr>
        <w:t xml:space="preserve"> de Passation des marchés </w:t>
      </w:r>
      <w:r w:rsidR="009C641E" w:rsidRPr="00FC5A0A">
        <w:rPr>
          <w:bCs/>
          <w:color w:val="000000" w:themeColor="text1"/>
          <w:sz w:val="22"/>
          <w:szCs w:val="22"/>
          <w:lang w:val="fr-FR"/>
        </w:rPr>
        <w:t xml:space="preserve">de Bangem </w:t>
      </w:r>
      <w:r w:rsidRPr="00FC5A0A">
        <w:rPr>
          <w:bCs/>
          <w:color w:val="000000" w:themeColor="text1"/>
          <w:sz w:val="22"/>
          <w:szCs w:val="22"/>
          <w:lang w:val="fr-FR"/>
        </w:rPr>
        <w:t>en présence des soumissionnaires</w:t>
      </w:r>
      <w:r w:rsidR="00D67907" w:rsidRPr="00FC5A0A">
        <w:rPr>
          <w:bCs/>
          <w:color w:val="000000" w:themeColor="text1"/>
          <w:sz w:val="22"/>
          <w:szCs w:val="22"/>
          <w:lang w:val="fr-FR"/>
        </w:rPr>
        <w:t>.</w:t>
      </w:r>
    </w:p>
    <w:p w:rsidR="00EE160C" w:rsidRPr="00FC5A0A" w:rsidRDefault="00EE160C" w:rsidP="00893FE7">
      <w:pPr>
        <w:spacing w:before="120" w:after="120"/>
        <w:ind w:left="360"/>
        <w:jc w:val="both"/>
        <w:rPr>
          <w:color w:val="000000" w:themeColor="text1"/>
          <w:sz w:val="22"/>
          <w:szCs w:val="22"/>
          <w:lang w:val="fr-FR"/>
        </w:rPr>
      </w:pPr>
      <w:r w:rsidRPr="00FC5A0A">
        <w:rPr>
          <w:color w:val="000000" w:themeColor="text1"/>
          <w:sz w:val="22"/>
          <w:szCs w:val="22"/>
          <w:lang w:val="fr-FR"/>
        </w:rPr>
        <w:t>Seuls les soumissionnaires peuvent assister à cette séance d'ouverture ou s'y faire r</w:t>
      </w:r>
      <w:r w:rsidR="00893FE7" w:rsidRPr="00FC5A0A">
        <w:rPr>
          <w:color w:val="000000" w:themeColor="text1"/>
          <w:sz w:val="22"/>
          <w:szCs w:val="22"/>
          <w:lang w:val="fr-FR"/>
        </w:rPr>
        <w:t>eprésenté</w:t>
      </w:r>
      <w:r w:rsidRPr="00FC5A0A">
        <w:rPr>
          <w:color w:val="000000" w:themeColor="text1"/>
          <w:sz w:val="22"/>
          <w:szCs w:val="22"/>
          <w:lang w:val="fr-FR"/>
        </w:rPr>
        <w:t xml:space="preserve"> par une personne de leur choix ayant une parfaite connaissance du dossier et mandater à cet effet.</w:t>
      </w:r>
    </w:p>
    <w:p w:rsidR="00EE160C" w:rsidRPr="00FC5A0A" w:rsidRDefault="00EE160C" w:rsidP="00DE0E6A">
      <w:pPr>
        <w:pStyle w:val="ListParagraph"/>
        <w:widowControl w:val="0"/>
        <w:numPr>
          <w:ilvl w:val="0"/>
          <w:numId w:val="32"/>
        </w:numPr>
        <w:suppressAutoHyphens/>
        <w:autoSpaceDE w:val="0"/>
        <w:autoSpaceDN w:val="0"/>
        <w:ind w:left="360"/>
        <w:jc w:val="both"/>
        <w:textAlignment w:val="baseline"/>
        <w:rPr>
          <w:color w:val="000000" w:themeColor="text1"/>
          <w:sz w:val="22"/>
          <w:szCs w:val="22"/>
        </w:rPr>
      </w:pPr>
      <w:r w:rsidRPr="00FC5A0A">
        <w:rPr>
          <w:b/>
          <w:bCs/>
          <w:color w:val="000000" w:themeColor="text1"/>
          <w:sz w:val="22"/>
          <w:szCs w:val="22"/>
        </w:rPr>
        <w:t>Critères</w:t>
      </w:r>
      <w:r w:rsidR="00F5109A">
        <w:rPr>
          <w:b/>
          <w:bCs/>
          <w:color w:val="000000" w:themeColor="text1"/>
          <w:sz w:val="22"/>
          <w:szCs w:val="22"/>
        </w:rPr>
        <w:t xml:space="preserve"> </w:t>
      </w:r>
      <w:r w:rsidRPr="00FC5A0A">
        <w:rPr>
          <w:b/>
          <w:bCs/>
          <w:color w:val="000000" w:themeColor="text1"/>
          <w:sz w:val="22"/>
          <w:szCs w:val="22"/>
        </w:rPr>
        <w:t>d’évaluation</w:t>
      </w:r>
    </w:p>
    <w:p w:rsidR="00EE160C" w:rsidRPr="00FC5A0A" w:rsidRDefault="00EE160C" w:rsidP="00893FE7">
      <w:pPr>
        <w:ind w:firstLine="360"/>
        <w:jc w:val="both"/>
        <w:rPr>
          <w:color w:val="000000" w:themeColor="text1"/>
          <w:sz w:val="22"/>
          <w:szCs w:val="22"/>
          <w:lang w:val="fr-FR"/>
        </w:rPr>
      </w:pPr>
      <w:r w:rsidRPr="00FC5A0A">
        <w:rPr>
          <w:color w:val="000000" w:themeColor="text1"/>
          <w:sz w:val="22"/>
          <w:szCs w:val="22"/>
          <w:lang w:val="fr-FR"/>
        </w:rPr>
        <w:t>L’évaluation des offres se fera en trois(03) étapes :</w:t>
      </w:r>
    </w:p>
    <w:p w:rsidR="00EE160C" w:rsidRPr="00FC5A0A" w:rsidRDefault="00EE160C" w:rsidP="00DE0E6A">
      <w:pPr>
        <w:numPr>
          <w:ilvl w:val="0"/>
          <w:numId w:val="25"/>
        </w:numPr>
        <w:jc w:val="both"/>
        <w:rPr>
          <w:color w:val="000000" w:themeColor="text1"/>
          <w:sz w:val="22"/>
          <w:szCs w:val="22"/>
          <w:lang w:val="fr-FR"/>
        </w:rPr>
      </w:pPr>
      <w:r w:rsidRPr="00FC5A0A">
        <w:rPr>
          <w:color w:val="000000" w:themeColor="text1"/>
          <w:sz w:val="22"/>
          <w:szCs w:val="22"/>
          <w:lang w:val="fr-FR"/>
        </w:rPr>
        <w:t>1</w:t>
      </w:r>
      <w:r w:rsidRPr="00FC5A0A">
        <w:rPr>
          <w:color w:val="000000" w:themeColor="text1"/>
          <w:sz w:val="22"/>
          <w:szCs w:val="22"/>
          <w:vertAlign w:val="superscript"/>
          <w:lang w:val="fr-FR"/>
        </w:rPr>
        <w:t>ère</w:t>
      </w:r>
      <w:r w:rsidRPr="00FC5A0A">
        <w:rPr>
          <w:color w:val="000000" w:themeColor="text1"/>
          <w:sz w:val="22"/>
          <w:szCs w:val="22"/>
          <w:lang w:val="fr-FR"/>
        </w:rPr>
        <w:t xml:space="preserve">  étape : Vérification de la </w:t>
      </w:r>
      <w:r w:rsidR="00893FE7" w:rsidRPr="00FC5A0A">
        <w:rPr>
          <w:color w:val="000000" w:themeColor="text1"/>
          <w:sz w:val="22"/>
          <w:szCs w:val="22"/>
          <w:lang w:val="fr-FR"/>
        </w:rPr>
        <w:t>présence</w:t>
      </w:r>
      <w:r w:rsidRPr="00FC5A0A">
        <w:rPr>
          <w:color w:val="000000" w:themeColor="text1"/>
          <w:sz w:val="22"/>
          <w:szCs w:val="22"/>
          <w:lang w:val="fr-FR"/>
        </w:rPr>
        <w:t xml:space="preserve"> et conformité du dossier administratif de chaque soumissionnaire ;</w:t>
      </w:r>
    </w:p>
    <w:p w:rsidR="00EE160C" w:rsidRPr="00FC5A0A" w:rsidRDefault="00EE160C" w:rsidP="00DE0E6A">
      <w:pPr>
        <w:numPr>
          <w:ilvl w:val="0"/>
          <w:numId w:val="25"/>
        </w:numPr>
        <w:jc w:val="both"/>
        <w:rPr>
          <w:color w:val="000000" w:themeColor="text1"/>
          <w:sz w:val="22"/>
          <w:szCs w:val="22"/>
          <w:lang w:val="fr-FR"/>
        </w:rPr>
      </w:pPr>
      <w:r w:rsidRPr="00FC5A0A">
        <w:rPr>
          <w:color w:val="000000" w:themeColor="text1"/>
          <w:sz w:val="22"/>
          <w:szCs w:val="22"/>
          <w:lang w:val="fr-FR"/>
        </w:rPr>
        <w:t>2</w:t>
      </w:r>
      <w:r w:rsidRPr="00FC5A0A">
        <w:rPr>
          <w:color w:val="000000" w:themeColor="text1"/>
          <w:sz w:val="22"/>
          <w:szCs w:val="22"/>
          <w:vertAlign w:val="superscript"/>
          <w:lang w:val="fr-FR"/>
        </w:rPr>
        <w:t>ème</w:t>
      </w:r>
      <w:r w:rsidRPr="00FC5A0A">
        <w:rPr>
          <w:color w:val="000000" w:themeColor="text1"/>
          <w:sz w:val="22"/>
          <w:szCs w:val="22"/>
          <w:lang w:val="fr-FR"/>
        </w:rPr>
        <w:t xml:space="preserve"> étape : Evaluation des offres techniques ;</w:t>
      </w:r>
    </w:p>
    <w:p w:rsidR="00EE160C" w:rsidRPr="00FC5A0A" w:rsidRDefault="00EE160C" w:rsidP="00DE0E6A">
      <w:pPr>
        <w:numPr>
          <w:ilvl w:val="0"/>
          <w:numId w:val="25"/>
        </w:numPr>
        <w:jc w:val="both"/>
        <w:rPr>
          <w:color w:val="000000" w:themeColor="text1"/>
          <w:sz w:val="22"/>
          <w:szCs w:val="22"/>
          <w:lang w:val="fr-FR"/>
        </w:rPr>
      </w:pPr>
      <w:r w:rsidRPr="00FC5A0A">
        <w:rPr>
          <w:color w:val="000000" w:themeColor="text1"/>
          <w:sz w:val="22"/>
          <w:szCs w:val="22"/>
          <w:lang w:val="fr-FR"/>
        </w:rPr>
        <w:t>3</w:t>
      </w:r>
      <w:r w:rsidRPr="00FC5A0A">
        <w:rPr>
          <w:color w:val="000000" w:themeColor="text1"/>
          <w:sz w:val="22"/>
          <w:szCs w:val="22"/>
          <w:vertAlign w:val="superscript"/>
          <w:lang w:val="fr-FR"/>
        </w:rPr>
        <w:t>ème</w:t>
      </w:r>
      <w:r w:rsidRPr="00FC5A0A">
        <w:rPr>
          <w:color w:val="000000" w:themeColor="text1"/>
          <w:sz w:val="22"/>
          <w:szCs w:val="22"/>
          <w:lang w:val="fr-FR"/>
        </w:rPr>
        <w:t xml:space="preserve"> étape : Analyse des offres financières.</w:t>
      </w:r>
    </w:p>
    <w:p w:rsidR="00EE160C" w:rsidRPr="00FC5A0A" w:rsidRDefault="00EE160C" w:rsidP="00EE160C">
      <w:pPr>
        <w:jc w:val="both"/>
        <w:rPr>
          <w:color w:val="000000" w:themeColor="text1"/>
          <w:sz w:val="22"/>
          <w:szCs w:val="22"/>
          <w:lang w:val="fr-FR"/>
        </w:rPr>
      </w:pPr>
      <w:r w:rsidRPr="00FC5A0A">
        <w:rPr>
          <w:color w:val="000000" w:themeColor="text1"/>
          <w:sz w:val="22"/>
          <w:szCs w:val="22"/>
          <w:lang w:val="fr-FR"/>
        </w:rPr>
        <w:t>Les critères d’évaluation des offres sont les suivants :</w:t>
      </w:r>
    </w:p>
    <w:p w:rsidR="00EE160C" w:rsidRPr="00A805D9" w:rsidRDefault="00EE160C" w:rsidP="00893FE7">
      <w:pPr>
        <w:spacing w:before="120" w:after="120"/>
        <w:ind w:firstLine="420"/>
        <w:jc w:val="both"/>
        <w:rPr>
          <w:b/>
          <w:bCs/>
          <w:color w:val="000000" w:themeColor="text1"/>
          <w:sz w:val="22"/>
          <w:szCs w:val="22"/>
          <w:lang w:val="fr-FR"/>
        </w:rPr>
      </w:pPr>
      <w:r w:rsidRPr="00A805D9">
        <w:rPr>
          <w:b/>
          <w:bCs/>
          <w:color w:val="000000" w:themeColor="text1"/>
          <w:sz w:val="22"/>
          <w:szCs w:val="22"/>
          <w:lang w:val="fr-FR"/>
        </w:rPr>
        <w:t>14.1-Critères éliminatoires</w:t>
      </w:r>
    </w:p>
    <w:p w:rsidR="00B03E82" w:rsidRPr="00B03E82" w:rsidRDefault="00B03E82" w:rsidP="00B03E82">
      <w:pPr>
        <w:widowControl w:val="0"/>
        <w:autoSpaceDE w:val="0"/>
        <w:jc w:val="both"/>
        <w:rPr>
          <w:iCs/>
          <w:spacing w:val="-2"/>
          <w:sz w:val="22"/>
          <w:szCs w:val="22"/>
          <w:lang w:val="fr-FR"/>
        </w:rPr>
      </w:pPr>
      <w:r w:rsidRPr="00B03E82">
        <w:rPr>
          <w:iCs/>
          <w:sz w:val="22"/>
          <w:szCs w:val="22"/>
          <w:lang w:val="fr-FR"/>
        </w:rPr>
        <w:t>Il s'agit notamment</w:t>
      </w:r>
      <w:r w:rsidRPr="00B03E82">
        <w:rPr>
          <w:iCs/>
          <w:spacing w:val="-2"/>
          <w:sz w:val="22"/>
          <w:szCs w:val="22"/>
          <w:lang w:val="fr-FR"/>
        </w:rPr>
        <w:t xml:space="preserve"> :</w:t>
      </w:r>
    </w:p>
    <w:p w:rsidR="00B03E82" w:rsidRPr="00B03E82" w:rsidRDefault="00B03E82" w:rsidP="00B03E82">
      <w:pPr>
        <w:widowControl w:val="0"/>
        <w:autoSpaceDE w:val="0"/>
        <w:jc w:val="both"/>
        <w:rPr>
          <w:b/>
          <w:iCs/>
          <w:sz w:val="22"/>
          <w:szCs w:val="22"/>
          <w:lang w:val="fr-FR"/>
        </w:rPr>
      </w:pPr>
      <w:r w:rsidRPr="00B03E82">
        <w:rPr>
          <w:b/>
          <w:iCs/>
          <w:sz w:val="22"/>
          <w:szCs w:val="22"/>
          <w:lang w:val="fr-FR"/>
        </w:rPr>
        <w:t>PENDANT LA SEANCE D’OUVERTURE DES OFFRES</w:t>
      </w:r>
    </w:p>
    <w:p w:rsidR="00B03E82" w:rsidRPr="00B03E82" w:rsidRDefault="00B03E82" w:rsidP="00DE0E6A">
      <w:pPr>
        <w:numPr>
          <w:ilvl w:val="0"/>
          <w:numId w:val="84"/>
        </w:numPr>
        <w:spacing w:before="60"/>
        <w:ind w:left="360" w:right="1752"/>
        <w:rPr>
          <w:sz w:val="22"/>
          <w:szCs w:val="22"/>
          <w:lang w:val="fr-FR"/>
        </w:rPr>
      </w:pPr>
      <w:r w:rsidRPr="00B03E82">
        <w:rPr>
          <w:sz w:val="22"/>
          <w:szCs w:val="22"/>
          <w:lang w:val="fr-FR"/>
        </w:rPr>
        <w:t xml:space="preserve">Absence de caution de soumission ; </w:t>
      </w:r>
    </w:p>
    <w:p w:rsidR="00B03E82" w:rsidRPr="00B03E82" w:rsidRDefault="00B03E82" w:rsidP="00B03E82">
      <w:pPr>
        <w:spacing w:before="60"/>
        <w:ind w:left="360" w:right="-4" w:hanging="360"/>
        <w:jc w:val="both"/>
        <w:rPr>
          <w:b/>
          <w:lang w:val="fr-FR"/>
        </w:rPr>
      </w:pPr>
      <w:r w:rsidRPr="00B03E82">
        <w:rPr>
          <w:b/>
          <w:lang w:val="fr-FR"/>
        </w:rPr>
        <w:t>PENDANT L’EVALUATION DES OFFRES EN SOUS-COMISSION D’ANALYSE DES OFFRES</w:t>
      </w:r>
    </w:p>
    <w:p w:rsidR="00EE160C" w:rsidRPr="00FC5A0A" w:rsidRDefault="001B79A6" w:rsidP="00DE0E6A">
      <w:pPr>
        <w:numPr>
          <w:ilvl w:val="0"/>
          <w:numId w:val="7"/>
        </w:numPr>
        <w:spacing w:before="60" w:after="60"/>
        <w:jc w:val="both"/>
        <w:rPr>
          <w:bCs/>
          <w:color w:val="000000" w:themeColor="text1"/>
          <w:sz w:val="22"/>
          <w:szCs w:val="22"/>
          <w:lang w:val="fr-FR"/>
        </w:rPr>
      </w:pPr>
      <w:r w:rsidRPr="00FC5A0A">
        <w:rPr>
          <w:snapToGrid w:val="0"/>
          <w:color w:val="000000" w:themeColor="text1"/>
          <w:sz w:val="22"/>
          <w:szCs w:val="22"/>
          <w:lang w:val="fr-FR"/>
        </w:rPr>
        <w:t>Absence o</w:t>
      </w:r>
      <w:r w:rsidR="00B03E82">
        <w:rPr>
          <w:snapToGrid w:val="0"/>
          <w:color w:val="000000" w:themeColor="text1"/>
          <w:sz w:val="22"/>
          <w:szCs w:val="22"/>
          <w:lang w:val="fr-FR"/>
        </w:rPr>
        <w:t>u insuffisance</w:t>
      </w:r>
      <w:r w:rsidRPr="00FC5A0A">
        <w:rPr>
          <w:snapToGrid w:val="0"/>
          <w:color w:val="000000" w:themeColor="text1"/>
          <w:sz w:val="22"/>
          <w:szCs w:val="22"/>
          <w:lang w:val="fr-FR"/>
        </w:rPr>
        <w:t xml:space="preserve"> d’autre pièce administrative pertinente </w:t>
      </w:r>
      <w:r w:rsidR="00CB7CDE" w:rsidRPr="00FC5A0A">
        <w:rPr>
          <w:snapToGrid w:val="0"/>
          <w:color w:val="000000" w:themeColor="text1"/>
          <w:sz w:val="22"/>
          <w:szCs w:val="22"/>
          <w:lang w:val="fr-FR"/>
        </w:rPr>
        <w:t>non remplace avant quarante Huit (48)</w:t>
      </w:r>
      <w:r w:rsidR="005059BB">
        <w:rPr>
          <w:snapToGrid w:val="0"/>
          <w:color w:val="000000" w:themeColor="text1"/>
          <w:sz w:val="22"/>
          <w:szCs w:val="22"/>
          <w:lang w:val="fr-FR"/>
        </w:rPr>
        <w:t xml:space="preserve"> </w:t>
      </w:r>
      <w:r w:rsidR="00CB7CDE" w:rsidRPr="00FC5A0A">
        <w:rPr>
          <w:snapToGrid w:val="0"/>
          <w:color w:val="000000" w:themeColor="text1"/>
          <w:sz w:val="22"/>
          <w:szCs w:val="22"/>
          <w:lang w:val="fr-FR"/>
        </w:rPr>
        <w:t>heurs</w:t>
      </w:r>
      <w:r w:rsidR="00EE160C" w:rsidRPr="00FC5A0A">
        <w:rPr>
          <w:bCs/>
          <w:color w:val="000000" w:themeColor="text1"/>
          <w:sz w:val="22"/>
          <w:szCs w:val="22"/>
          <w:lang w:val="fr-FR"/>
        </w:rPr>
        <w:t xml:space="preserve">; </w:t>
      </w:r>
    </w:p>
    <w:p w:rsidR="00EE160C" w:rsidRPr="00FC5A0A" w:rsidRDefault="00EE160C" w:rsidP="00DE0E6A">
      <w:pPr>
        <w:numPr>
          <w:ilvl w:val="0"/>
          <w:numId w:val="7"/>
        </w:numPr>
        <w:spacing w:before="60" w:after="60"/>
        <w:jc w:val="both"/>
        <w:rPr>
          <w:bCs/>
          <w:color w:val="000000" w:themeColor="text1"/>
          <w:sz w:val="22"/>
          <w:szCs w:val="22"/>
          <w:lang w:val="fr-FR"/>
        </w:rPr>
      </w:pPr>
      <w:r w:rsidRPr="00FC5A0A">
        <w:rPr>
          <w:bCs/>
          <w:color w:val="000000" w:themeColor="text1"/>
          <w:sz w:val="22"/>
          <w:szCs w:val="22"/>
          <w:lang w:val="fr-FR"/>
        </w:rPr>
        <w:t>Fausses déclaration</w:t>
      </w:r>
      <w:r w:rsidR="00FD6882" w:rsidRPr="00FC5A0A">
        <w:rPr>
          <w:bCs/>
          <w:color w:val="000000" w:themeColor="text1"/>
          <w:sz w:val="22"/>
          <w:szCs w:val="22"/>
          <w:lang w:val="fr-FR"/>
        </w:rPr>
        <w:t xml:space="preserve">s ou pièces falsifiées </w:t>
      </w:r>
      <w:r w:rsidRPr="00FC5A0A">
        <w:rPr>
          <w:bCs/>
          <w:color w:val="000000" w:themeColor="text1"/>
          <w:sz w:val="22"/>
          <w:szCs w:val="22"/>
          <w:lang w:val="fr-FR"/>
        </w:rPr>
        <w:t>;</w:t>
      </w:r>
    </w:p>
    <w:p w:rsidR="00EE160C" w:rsidRPr="00FC5A0A" w:rsidRDefault="00EE160C" w:rsidP="00DE0E6A">
      <w:pPr>
        <w:numPr>
          <w:ilvl w:val="0"/>
          <w:numId w:val="7"/>
        </w:numPr>
        <w:contextualSpacing/>
        <w:jc w:val="both"/>
        <w:rPr>
          <w:snapToGrid w:val="0"/>
          <w:color w:val="000000" w:themeColor="text1"/>
          <w:sz w:val="22"/>
          <w:szCs w:val="22"/>
          <w:lang w:val="fr-FR"/>
        </w:rPr>
      </w:pPr>
      <w:r w:rsidRPr="00FC5A0A">
        <w:rPr>
          <w:snapToGrid w:val="0"/>
          <w:color w:val="000000" w:themeColor="text1"/>
          <w:sz w:val="22"/>
          <w:szCs w:val="22"/>
          <w:lang w:val="fr-FR"/>
        </w:rPr>
        <w:t>Omission d’un prix quantifié dans le devis</w:t>
      </w:r>
    </w:p>
    <w:p w:rsidR="00EE160C" w:rsidRPr="00FC5A0A" w:rsidRDefault="00EE160C" w:rsidP="00DE0E6A">
      <w:pPr>
        <w:numPr>
          <w:ilvl w:val="0"/>
          <w:numId w:val="7"/>
        </w:numPr>
        <w:contextualSpacing/>
        <w:jc w:val="both"/>
        <w:rPr>
          <w:snapToGrid w:val="0"/>
          <w:color w:val="000000" w:themeColor="text1"/>
          <w:sz w:val="22"/>
          <w:szCs w:val="22"/>
          <w:lang w:val="fr-FR"/>
        </w:rPr>
      </w:pPr>
      <w:r w:rsidRPr="00FC5A0A">
        <w:rPr>
          <w:snapToGrid w:val="0"/>
          <w:color w:val="000000" w:themeColor="text1"/>
          <w:sz w:val="22"/>
          <w:szCs w:val="22"/>
          <w:lang w:val="fr-FR"/>
        </w:rPr>
        <w:t xml:space="preserve">Entreprise ayant </w:t>
      </w:r>
      <w:r w:rsidR="001B79A6" w:rsidRPr="00FC5A0A">
        <w:rPr>
          <w:snapToGrid w:val="0"/>
          <w:color w:val="000000" w:themeColor="text1"/>
          <w:sz w:val="22"/>
          <w:szCs w:val="22"/>
          <w:lang w:val="fr-FR"/>
        </w:rPr>
        <w:t>abandon</w:t>
      </w:r>
      <w:r w:rsidR="001B79A6" w:rsidRPr="00FC5A0A">
        <w:rPr>
          <w:bCs/>
          <w:color w:val="000000" w:themeColor="text1"/>
          <w:sz w:val="22"/>
          <w:szCs w:val="22"/>
          <w:lang w:val="fr-FR"/>
        </w:rPr>
        <w:t>n</w:t>
      </w:r>
      <w:r w:rsidR="001B79A6" w:rsidRPr="00FC5A0A">
        <w:rPr>
          <w:snapToGrid w:val="0"/>
          <w:color w:val="000000" w:themeColor="text1"/>
          <w:sz w:val="22"/>
          <w:szCs w:val="22"/>
          <w:lang w:val="fr-FR"/>
        </w:rPr>
        <w:t>ée</w:t>
      </w:r>
      <w:r w:rsidRPr="00FC5A0A">
        <w:rPr>
          <w:snapToGrid w:val="0"/>
          <w:color w:val="000000" w:themeColor="text1"/>
          <w:sz w:val="22"/>
          <w:szCs w:val="22"/>
          <w:lang w:val="fr-FR"/>
        </w:rPr>
        <w:t xml:space="preserve"> un chantier ou avec un </w:t>
      </w:r>
      <w:r w:rsidR="001B79A6" w:rsidRPr="00FC5A0A">
        <w:rPr>
          <w:snapToGrid w:val="0"/>
          <w:color w:val="000000" w:themeColor="text1"/>
          <w:sz w:val="22"/>
          <w:szCs w:val="22"/>
          <w:lang w:val="fr-FR"/>
        </w:rPr>
        <w:t xml:space="preserve">chantier incomplet au de la de </w:t>
      </w:r>
      <w:r w:rsidR="006A4952" w:rsidRPr="00FC5A0A">
        <w:rPr>
          <w:snapToGrid w:val="0"/>
          <w:color w:val="000000" w:themeColor="text1"/>
          <w:sz w:val="22"/>
          <w:szCs w:val="22"/>
          <w:lang w:val="fr-FR"/>
        </w:rPr>
        <w:t>délai</w:t>
      </w:r>
      <w:r w:rsidR="005059BB">
        <w:rPr>
          <w:snapToGrid w:val="0"/>
          <w:color w:val="000000" w:themeColor="text1"/>
          <w:sz w:val="22"/>
          <w:szCs w:val="22"/>
          <w:lang w:val="fr-FR"/>
        </w:rPr>
        <w:t xml:space="preserve"> </w:t>
      </w:r>
      <w:r w:rsidRPr="00FC5A0A">
        <w:rPr>
          <w:snapToGrid w:val="0"/>
          <w:color w:val="000000" w:themeColor="text1"/>
          <w:sz w:val="22"/>
          <w:szCs w:val="22"/>
          <w:lang w:val="fr-FR"/>
        </w:rPr>
        <w:t>contractuelle</w:t>
      </w:r>
      <w:r w:rsidR="001B79A6" w:rsidRPr="00FC5A0A">
        <w:rPr>
          <w:snapToGrid w:val="0"/>
          <w:color w:val="000000" w:themeColor="text1"/>
          <w:sz w:val="22"/>
          <w:szCs w:val="22"/>
          <w:lang w:val="fr-FR"/>
        </w:rPr>
        <w:t xml:space="preserve"> (</w:t>
      </w:r>
      <w:r w:rsidRPr="00FC5A0A">
        <w:rPr>
          <w:snapToGrid w:val="0"/>
          <w:color w:val="000000" w:themeColor="text1"/>
          <w:sz w:val="22"/>
          <w:szCs w:val="22"/>
          <w:lang w:val="fr-FR"/>
        </w:rPr>
        <w:t>sans justifications).</w:t>
      </w:r>
    </w:p>
    <w:p w:rsidR="00EE160C" w:rsidRDefault="00C23ED3" w:rsidP="00DE0E6A">
      <w:pPr>
        <w:numPr>
          <w:ilvl w:val="0"/>
          <w:numId w:val="7"/>
        </w:numPr>
        <w:contextualSpacing/>
        <w:jc w:val="both"/>
        <w:rPr>
          <w:snapToGrid w:val="0"/>
          <w:color w:val="000000" w:themeColor="text1"/>
          <w:sz w:val="22"/>
          <w:szCs w:val="22"/>
          <w:lang w:val="fr-FR"/>
        </w:rPr>
      </w:pPr>
      <w:r>
        <w:rPr>
          <w:snapToGrid w:val="0"/>
          <w:color w:val="000000" w:themeColor="text1"/>
          <w:sz w:val="22"/>
          <w:szCs w:val="22"/>
          <w:lang w:val="fr-FR"/>
        </w:rPr>
        <w:t>Non satisfaction d’au moins 75</w:t>
      </w:r>
      <w:r w:rsidR="00EE160C" w:rsidRPr="00FC5A0A">
        <w:rPr>
          <w:snapToGrid w:val="0"/>
          <w:color w:val="000000" w:themeColor="text1"/>
          <w:sz w:val="22"/>
          <w:szCs w:val="22"/>
          <w:lang w:val="fr-FR"/>
        </w:rPr>
        <w:t xml:space="preserve">% des </w:t>
      </w:r>
      <w:r w:rsidR="001B79A6" w:rsidRPr="00FC5A0A">
        <w:rPr>
          <w:snapToGrid w:val="0"/>
          <w:color w:val="000000" w:themeColor="text1"/>
          <w:sz w:val="22"/>
          <w:szCs w:val="22"/>
          <w:lang w:val="fr-FR"/>
        </w:rPr>
        <w:t>critères</w:t>
      </w:r>
      <w:r w:rsidR="00EE160C" w:rsidRPr="00FC5A0A">
        <w:rPr>
          <w:snapToGrid w:val="0"/>
          <w:color w:val="000000" w:themeColor="text1"/>
          <w:sz w:val="22"/>
          <w:szCs w:val="22"/>
          <w:lang w:val="fr-FR"/>
        </w:rPr>
        <w:t xml:space="preserve"> essentiel requis.</w:t>
      </w:r>
    </w:p>
    <w:p w:rsidR="009E3513" w:rsidRDefault="009E3513" w:rsidP="009E3513">
      <w:pPr>
        <w:ind w:left="420"/>
        <w:contextualSpacing/>
        <w:jc w:val="both"/>
        <w:rPr>
          <w:snapToGrid w:val="0"/>
          <w:color w:val="000000" w:themeColor="text1"/>
          <w:sz w:val="22"/>
          <w:szCs w:val="22"/>
          <w:lang w:val="fr-FR"/>
        </w:rPr>
      </w:pPr>
    </w:p>
    <w:p w:rsidR="009E3513" w:rsidRPr="00FC5A0A" w:rsidRDefault="009E3513" w:rsidP="009E3513">
      <w:pPr>
        <w:ind w:left="420"/>
        <w:contextualSpacing/>
        <w:jc w:val="both"/>
        <w:rPr>
          <w:snapToGrid w:val="0"/>
          <w:color w:val="000000" w:themeColor="text1"/>
          <w:sz w:val="22"/>
          <w:szCs w:val="22"/>
          <w:lang w:val="fr-FR"/>
        </w:rPr>
      </w:pPr>
      <w:r w:rsidRPr="009E3513">
        <w:rPr>
          <w:b/>
          <w:lang w:val="fr-CM"/>
        </w:rPr>
        <w:t>N.B</w:t>
      </w:r>
      <w:r w:rsidRPr="0008110E">
        <w:rPr>
          <w:lang w:val="fr-CM"/>
        </w:rPr>
        <w:t>. En cas d’absence ou de non-conformité d’une pièce du dossier administratif lors de l’ouverture des plis, un délai de quarante-huit (48) heures est accordé aux soumissionnaires concernés pour remplacer la pièce en question. Passé ce délai, la pièce ne sera plus acceptée et l’offre ne sera éliminée que lors de l’évaluation des of</w:t>
      </w:r>
      <w:r w:rsidR="000D30FA">
        <w:rPr>
          <w:lang w:val="fr-CM"/>
        </w:rPr>
        <w:t>fres</w:t>
      </w:r>
      <w:r w:rsidRPr="0008110E">
        <w:rPr>
          <w:lang w:val="fr-CM"/>
        </w:rPr>
        <w:t xml:space="preserve"> en sous-commission d’analyse</w:t>
      </w:r>
    </w:p>
    <w:p w:rsidR="00893FE7" w:rsidRPr="00FC5A0A" w:rsidRDefault="00893FE7" w:rsidP="00893FE7">
      <w:pPr>
        <w:ind w:left="60"/>
        <w:contextualSpacing/>
        <w:jc w:val="both"/>
        <w:rPr>
          <w:snapToGrid w:val="0"/>
          <w:color w:val="000000" w:themeColor="text1"/>
          <w:sz w:val="22"/>
          <w:szCs w:val="22"/>
          <w:lang w:val="fr-FR"/>
        </w:rPr>
      </w:pPr>
    </w:p>
    <w:p w:rsidR="00EE160C" w:rsidRPr="00FC5A0A" w:rsidRDefault="00893FE7" w:rsidP="00893FE7">
      <w:pPr>
        <w:ind w:firstLine="420"/>
        <w:jc w:val="both"/>
        <w:rPr>
          <w:b/>
          <w:bCs/>
          <w:color w:val="000000" w:themeColor="text1"/>
          <w:sz w:val="22"/>
          <w:szCs w:val="22"/>
          <w:lang w:val="fr-FR"/>
        </w:rPr>
      </w:pPr>
      <w:r w:rsidRPr="00FC5A0A">
        <w:rPr>
          <w:b/>
          <w:bCs/>
          <w:color w:val="000000" w:themeColor="text1"/>
          <w:sz w:val="22"/>
          <w:szCs w:val="22"/>
          <w:lang w:val="fr-FR"/>
        </w:rPr>
        <w:t>14.2-</w:t>
      </w:r>
      <w:r w:rsidR="00EE160C" w:rsidRPr="00FC5A0A">
        <w:rPr>
          <w:b/>
          <w:bCs/>
          <w:color w:val="000000" w:themeColor="text1"/>
          <w:sz w:val="22"/>
          <w:szCs w:val="22"/>
          <w:lang w:val="fr-FR"/>
        </w:rPr>
        <w:t>Critères essentiels</w:t>
      </w:r>
    </w:p>
    <w:p w:rsidR="00EE160C" w:rsidRPr="00FC5A0A" w:rsidRDefault="00EE160C" w:rsidP="003947F4">
      <w:pPr>
        <w:tabs>
          <w:tab w:val="left" w:pos="0"/>
        </w:tabs>
        <w:ind w:left="420"/>
        <w:jc w:val="both"/>
        <w:rPr>
          <w:bCs/>
          <w:color w:val="000000" w:themeColor="text1"/>
          <w:sz w:val="22"/>
          <w:szCs w:val="22"/>
          <w:lang w:val="fr-FR"/>
        </w:rPr>
      </w:pPr>
      <w:r w:rsidRPr="00FC5A0A">
        <w:rPr>
          <w:b/>
          <w:bCs/>
          <w:color w:val="000000" w:themeColor="text1"/>
          <w:sz w:val="22"/>
          <w:szCs w:val="22"/>
          <w:lang w:val="fr-FR"/>
        </w:rPr>
        <w:tab/>
      </w:r>
      <w:r w:rsidRPr="00FC5A0A">
        <w:rPr>
          <w:bCs/>
          <w:color w:val="000000" w:themeColor="text1"/>
          <w:sz w:val="22"/>
          <w:szCs w:val="22"/>
          <w:lang w:val="fr-FR"/>
        </w:rPr>
        <w:t xml:space="preserve">L’évaluation sera faite sur la base des critères techniques prédéfinis </w:t>
      </w:r>
      <w:r w:rsidR="008A32E2" w:rsidRPr="00FC5A0A">
        <w:rPr>
          <w:bCs/>
          <w:color w:val="000000" w:themeColor="text1"/>
          <w:sz w:val="22"/>
          <w:szCs w:val="22"/>
          <w:lang w:val="fr-FR"/>
        </w:rPr>
        <w:t>suivant le système binaire (‘Oui’ ou ‘Non’)</w:t>
      </w:r>
      <w:r w:rsidRPr="00FC5A0A">
        <w:rPr>
          <w:bCs/>
          <w:color w:val="000000" w:themeColor="text1"/>
          <w:sz w:val="22"/>
          <w:szCs w:val="22"/>
          <w:lang w:val="fr-FR"/>
        </w:rPr>
        <w:t>. Ces critères ont été groupés par rubriques ainsi qu’il suit :</w:t>
      </w:r>
    </w:p>
    <w:p w:rsidR="008A32E2" w:rsidRPr="00FC5A0A" w:rsidRDefault="008A32E2" w:rsidP="00DE0E6A">
      <w:pPr>
        <w:numPr>
          <w:ilvl w:val="0"/>
          <w:numId w:val="24"/>
        </w:numPr>
        <w:spacing w:before="60" w:after="60"/>
        <w:jc w:val="both"/>
        <w:rPr>
          <w:bCs/>
          <w:color w:val="000000" w:themeColor="text1"/>
          <w:sz w:val="22"/>
          <w:szCs w:val="22"/>
        </w:rPr>
      </w:pPr>
      <w:r w:rsidRPr="00FC5A0A">
        <w:rPr>
          <w:bCs/>
          <w:color w:val="000000" w:themeColor="text1"/>
          <w:sz w:val="22"/>
          <w:szCs w:val="22"/>
        </w:rPr>
        <w:t>Presentation generale;</w:t>
      </w:r>
    </w:p>
    <w:p w:rsidR="00EE160C" w:rsidRPr="00FC5A0A" w:rsidRDefault="00EE160C" w:rsidP="00DE0E6A">
      <w:pPr>
        <w:numPr>
          <w:ilvl w:val="0"/>
          <w:numId w:val="24"/>
        </w:numPr>
        <w:spacing w:before="60" w:after="60"/>
        <w:jc w:val="both"/>
        <w:rPr>
          <w:bCs/>
          <w:color w:val="000000" w:themeColor="text1"/>
          <w:sz w:val="22"/>
          <w:szCs w:val="22"/>
        </w:rPr>
      </w:pPr>
      <w:r w:rsidRPr="00FC5A0A">
        <w:rPr>
          <w:bCs/>
          <w:color w:val="000000" w:themeColor="text1"/>
          <w:sz w:val="22"/>
          <w:szCs w:val="22"/>
        </w:rPr>
        <w:t>Capacité</w:t>
      </w:r>
      <w:r w:rsidR="001878E6">
        <w:rPr>
          <w:bCs/>
          <w:color w:val="000000" w:themeColor="text1"/>
          <w:sz w:val="22"/>
          <w:szCs w:val="22"/>
        </w:rPr>
        <w:t xml:space="preserve"> </w:t>
      </w:r>
      <w:r w:rsidRPr="00FC5A0A">
        <w:rPr>
          <w:bCs/>
          <w:color w:val="000000" w:themeColor="text1"/>
          <w:sz w:val="22"/>
          <w:szCs w:val="22"/>
        </w:rPr>
        <w:t>financière </w:t>
      </w:r>
      <w:r w:rsidR="00F749C4" w:rsidRPr="00FC5A0A">
        <w:rPr>
          <w:bCs/>
          <w:color w:val="000000" w:themeColor="text1"/>
          <w:sz w:val="22"/>
          <w:szCs w:val="22"/>
        </w:rPr>
        <w:t xml:space="preserve"> (</w:t>
      </w:r>
      <w:r w:rsidR="001878E6">
        <w:rPr>
          <w:bCs/>
          <w:color w:val="000000" w:themeColor="text1"/>
          <w:sz w:val="22"/>
          <w:szCs w:val="22"/>
        </w:rPr>
        <w:t>14</w:t>
      </w:r>
      <w:r w:rsidR="00F749C4" w:rsidRPr="00FC5A0A">
        <w:rPr>
          <w:bCs/>
          <w:color w:val="000000" w:themeColor="text1"/>
          <w:sz w:val="22"/>
          <w:szCs w:val="22"/>
        </w:rPr>
        <w:t>.000.000)</w:t>
      </w:r>
      <w:r w:rsidRPr="00FC5A0A">
        <w:rPr>
          <w:bCs/>
          <w:color w:val="000000" w:themeColor="text1"/>
          <w:sz w:val="22"/>
          <w:szCs w:val="22"/>
        </w:rPr>
        <w:t>;</w:t>
      </w:r>
    </w:p>
    <w:p w:rsidR="00EE160C" w:rsidRPr="00D8507F" w:rsidRDefault="00EE160C" w:rsidP="00DE0E6A">
      <w:pPr>
        <w:numPr>
          <w:ilvl w:val="0"/>
          <w:numId w:val="24"/>
        </w:numPr>
        <w:spacing w:before="60" w:after="60"/>
        <w:jc w:val="both"/>
        <w:rPr>
          <w:bCs/>
          <w:color w:val="000000" w:themeColor="text1"/>
          <w:sz w:val="22"/>
          <w:szCs w:val="22"/>
          <w:lang w:val="fr-FR"/>
        </w:rPr>
      </w:pPr>
      <w:r w:rsidRPr="00D8507F">
        <w:rPr>
          <w:bCs/>
          <w:color w:val="000000" w:themeColor="text1"/>
          <w:sz w:val="22"/>
          <w:szCs w:val="22"/>
          <w:lang w:val="fr-FR"/>
        </w:rPr>
        <w:t>Références de l’entreprise</w:t>
      </w:r>
      <w:r w:rsidR="00D8507F" w:rsidRPr="00D8507F">
        <w:rPr>
          <w:bCs/>
          <w:color w:val="000000" w:themeColor="text1"/>
          <w:sz w:val="22"/>
          <w:szCs w:val="22"/>
          <w:lang w:val="fr-FR"/>
        </w:rPr>
        <w:t xml:space="preserve"> dans les travaux similaires</w:t>
      </w:r>
      <w:r w:rsidRPr="00D8507F">
        <w:rPr>
          <w:bCs/>
          <w:color w:val="000000" w:themeColor="text1"/>
          <w:sz w:val="22"/>
          <w:szCs w:val="22"/>
          <w:lang w:val="fr-FR"/>
        </w:rPr>
        <w:t>;</w:t>
      </w:r>
    </w:p>
    <w:p w:rsidR="00EE160C" w:rsidRPr="00FC5A0A" w:rsidRDefault="00EE160C" w:rsidP="00DE0E6A">
      <w:pPr>
        <w:numPr>
          <w:ilvl w:val="0"/>
          <w:numId w:val="24"/>
        </w:numPr>
        <w:spacing w:before="60" w:after="60"/>
        <w:jc w:val="both"/>
        <w:rPr>
          <w:bCs/>
          <w:color w:val="000000" w:themeColor="text1"/>
          <w:sz w:val="22"/>
          <w:szCs w:val="22"/>
        </w:rPr>
      </w:pPr>
      <w:r w:rsidRPr="00FC5A0A">
        <w:rPr>
          <w:bCs/>
          <w:color w:val="000000" w:themeColor="text1"/>
          <w:sz w:val="22"/>
          <w:szCs w:val="22"/>
        </w:rPr>
        <w:t>Qualité du personnel  postulé;</w:t>
      </w:r>
    </w:p>
    <w:p w:rsidR="00EE160C" w:rsidRPr="00D8507F" w:rsidRDefault="00EE160C" w:rsidP="00DE0E6A">
      <w:pPr>
        <w:numPr>
          <w:ilvl w:val="0"/>
          <w:numId w:val="24"/>
        </w:numPr>
        <w:spacing w:before="60" w:after="60"/>
        <w:jc w:val="both"/>
        <w:rPr>
          <w:bCs/>
          <w:color w:val="000000" w:themeColor="text1"/>
          <w:sz w:val="22"/>
          <w:szCs w:val="22"/>
          <w:lang w:val="fr-FR"/>
        </w:rPr>
      </w:pPr>
      <w:r w:rsidRPr="00D8507F">
        <w:rPr>
          <w:bCs/>
          <w:color w:val="000000" w:themeColor="text1"/>
          <w:sz w:val="22"/>
          <w:szCs w:val="22"/>
          <w:lang w:val="fr-FR"/>
        </w:rPr>
        <w:t>Moyens</w:t>
      </w:r>
      <w:r w:rsidR="00D8507F" w:rsidRPr="00D8507F">
        <w:rPr>
          <w:bCs/>
          <w:color w:val="000000" w:themeColor="text1"/>
          <w:sz w:val="22"/>
          <w:szCs w:val="22"/>
          <w:lang w:val="fr-FR"/>
        </w:rPr>
        <w:t xml:space="preserve"> </w:t>
      </w:r>
      <w:r w:rsidRPr="00D8507F">
        <w:rPr>
          <w:bCs/>
          <w:color w:val="000000" w:themeColor="text1"/>
          <w:sz w:val="22"/>
          <w:szCs w:val="22"/>
          <w:lang w:val="fr-FR"/>
        </w:rPr>
        <w:t>logistiques/equipment</w:t>
      </w:r>
      <w:r w:rsidR="00D8507F" w:rsidRPr="00D8507F">
        <w:rPr>
          <w:bCs/>
          <w:color w:val="000000" w:themeColor="text1"/>
          <w:sz w:val="22"/>
          <w:szCs w:val="22"/>
          <w:lang w:val="fr-FR"/>
        </w:rPr>
        <w:t xml:space="preserve"> de l’enterprise</w:t>
      </w:r>
      <w:r w:rsidRPr="00D8507F">
        <w:rPr>
          <w:bCs/>
          <w:color w:val="000000" w:themeColor="text1"/>
          <w:sz w:val="22"/>
          <w:szCs w:val="22"/>
          <w:lang w:val="fr-FR"/>
        </w:rPr>
        <w:t>;</w:t>
      </w:r>
    </w:p>
    <w:p w:rsidR="008A32E2" w:rsidRDefault="00EE160C" w:rsidP="00DE0E6A">
      <w:pPr>
        <w:numPr>
          <w:ilvl w:val="0"/>
          <w:numId w:val="24"/>
        </w:numPr>
        <w:spacing w:before="60" w:after="60"/>
        <w:jc w:val="both"/>
        <w:rPr>
          <w:bCs/>
          <w:color w:val="000000" w:themeColor="text1"/>
          <w:sz w:val="22"/>
          <w:szCs w:val="22"/>
          <w:lang w:val="fr-FR"/>
        </w:rPr>
      </w:pPr>
      <w:r w:rsidRPr="00FC5A0A">
        <w:rPr>
          <w:bCs/>
          <w:color w:val="000000" w:themeColor="text1"/>
          <w:sz w:val="22"/>
          <w:szCs w:val="22"/>
          <w:lang w:val="fr-FR"/>
        </w:rPr>
        <w:t>Méthodologie/Organisation  des travaux</w:t>
      </w:r>
      <w:r w:rsidR="008A32E2" w:rsidRPr="00FC5A0A">
        <w:rPr>
          <w:bCs/>
          <w:color w:val="000000" w:themeColor="text1"/>
          <w:sz w:val="22"/>
          <w:szCs w:val="22"/>
          <w:lang w:val="fr-FR"/>
        </w:rPr>
        <w:t xml:space="preserve"> et chantier</w:t>
      </w:r>
      <w:r w:rsidRPr="00FC5A0A">
        <w:rPr>
          <w:bCs/>
          <w:color w:val="000000" w:themeColor="text1"/>
          <w:sz w:val="22"/>
          <w:szCs w:val="22"/>
          <w:lang w:val="fr-FR"/>
        </w:rPr>
        <w:t> ;</w:t>
      </w:r>
    </w:p>
    <w:p w:rsidR="00D8507F" w:rsidRPr="001878E6" w:rsidRDefault="00D8507F" w:rsidP="00DE0E6A">
      <w:pPr>
        <w:pStyle w:val="ListParagraph"/>
        <w:numPr>
          <w:ilvl w:val="0"/>
          <w:numId w:val="24"/>
        </w:numPr>
        <w:jc w:val="both"/>
        <w:rPr>
          <w:sz w:val="22"/>
          <w:szCs w:val="22"/>
        </w:rPr>
      </w:pPr>
      <w:r w:rsidRPr="001878E6">
        <w:rPr>
          <w:sz w:val="22"/>
          <w:szCs w:val="22"/>
        </w:rPr>
        <w:t>Attestation et rapport de visite du site;</w:t>
      </w:r>
    </w:p>
    <w:p w:rsidR="00D8507F" w:rsidRPr="001878E6" w:rsidRDefault="00D8507F" w:rsidP="00DE0E6A">
      <w:pPr>
        <w:pStyle w:val="ListParagraph"/>
        <w:numPr>
          <w:ilvl w:val="0"/>
          <w:numId w:val="24"/>
        </w:numPr>
        <w:jc w:val="both"/>
        <w:rPr>
          <w:sz w:val="22"/>
          <w:szCs w:val="22"/>
        </w:rPr>
      </w:pPr>
      <w:r w:rsidRPr="001878E6">
        <w:rPr>
          <w:sz w:val="22"/>
          <w:szCs w:val="22"/>
        </w:rPr>
        <w:t>Cahier des Clauses Techniques Particulières paraphé ā chaque page et signé ā la dernière page;</w:t>
      </w:r>
    </w:p>
    <w:p w:rsidR="00D8507F" w:rsidRPr="0008110E" w:rsidRDefault="00D8507F" w:rsidP="00DE0E6A">
      <w:pPr>
        <w:pStyle w:val="ListParagraph"/>
        <w:numPr>
          <w:ilvl w:val="0"/>
          <w:numId w:val="24"/>
        </w:numPr>
        <w:jc w:val="both"/>
        <w:rPr>
          <w:color w:val="00B0F0"/>
          <w:sz w:val="22"/>
          <w:szCs w:val="22"/>
        </w:rPr>
      </w:pPr>
      <w:r w:rsidRPr="001878E6">
        <w:rPr>
          <w:sz w:val="22"/>
          <w:szCs w:val="22"/>
        </w:rPr>
        <w:t>Cahier des Clauses Administratives Particulières paraphé ā chaque page signé ā la dernière page</w:t>
      </w:r>
      <w:r w:rsidRPr="0008110E">
        <w:rPr>
          <w:color w:val="00B0F0"/>
          <w:sz w:val="22"/>
          <w:szCs w:val="22"/>
        </w:rPr>
        <w:t>;</w:t>
      </w:r>
    </w:p>
    <w:p w:rsidR="00D8507F" w:rsidRPr="00D8507F" w:rsidRDefault="00D8507F" w:rsidP="00DE0E6A">
      <w:pPr>
        <w:pStyle w:val="ListParagraph"/>
        <w:numPr>
          <w:ilvl w:val="0"/>
          <w:numId w:val="24"/>
        </w:numPr>
        <w:jc w:val="both"/>
        <w:rPr>
          <w:snapToGrid w:val="0"/>
          <w:sz w:val="22"/>
          <w:szCs w:val="22"/>
        </w:rPr>
      </w:pPr>
      <w:r w:rsidRPr="00D8507F">
        <w:rPr>
          <w:snapToGrid w:val="0"/>
          <w:sz w:val="22"/>
          <w:szCs w:val="22"/>
        </w:rPr>
        <w:t>Les critères essentiels sont soumis à des minima dont le détail est donné dans le Règlement Particulier de l’Appel d’Offres (RPAO).</w:t>
      </w:r>
    </w:p>
    <w:p w:rsidR="008A32E2" w:rsidRPr="00D8507F" w:rsidRDefault="008A32E2" w:rsidP="00DE0E6A">
      <w:pPr>
        <w:pStyle w:val="ListParagraph"/>
        <w:numPr>
          <w:ilvl w:val="0"/>
          <w:numId w:val="24"/>
        </w:numPr>
        <w:jc w:val="both"/>
        <w:rPr>
          <w:snapToGrid w:val="0"/>
          <w:sz w:val="8"/>
          <w:szCs w:val="22"/>
        </w:rPr>
      </w:pPr>
    </w:p>
    <w:p w:rsidR="00EE160C" w:rsidRPr="00C57636" w:rsidRDefault="00EE160C" w:rsidP="00DE0E6A">
      <w:pPr>
        <w:pStyle w:val="ListParagraph"/>
        <w:widowControl w:val="0"/>
        <w:numPr>
          <w:ilvl w:val="0"/>
          <w:numId w:val="32"/>
        </w:numPr>
        <w:suppressAutoHyphens/>
        <w:autoSpaceDE w:val="0"/>
        <w:autoSpaceDN w:val="0"/>
        <w:ind w:left="360"/>
        <w:jc w:val="both"/>
        <w:textAlignment w:val="baseline"/>
        <w:rPr>
          <w:color w:val="000000" w:themeColor="text1"/>
          <w:sz w:val="22"/>
          <w:szCs w:val="22"/>
        </w:rPr>
      </w:pPr>
      <w:r w:rsidRPr="00FC5A0A">
        <w:rPr>
          <w:b/>
          <w:bCs/>
          <w:color w:val="000000" w:themeColor="text1"/>
          <w:sz w:val="22"/>
          <w:szCs w:val="22"/>
        </w:rPr>
        <w:t>Attribution</w:t>
      </w:r>
    </w:p>
    <w:p w:rsidR="00C57636" w:rsidRPr="0008110E" w:rsidRDefault="00C57636" w:rsidP="00C57636">
      <w:pPr>
        <w:pStyle w:val="ListParagraph"/>
        <w:spacing w:before="60" w:after="60"/>
        <w:jc w:val="both"/>
        <w:rPr>
          <w:sz w:val="22"/>
          <w:szCs w:val="22"/>
        </w:rPr>
      </w:pPr>
      <w:r w:rsidRPr="0008110E">
        <w:rPr>
          <w:sz w:val="22"/>
          <w:szCs w:val="22"/>
        </w:rPr>
        <w:lastRenderedPageBreak/>
        <w:t xml:space="preserve">Cette évaluation se fera de manière purement binaire </w:t>
      </w:r>
      <w:r w:rsidRPr="001878E6">
        <w:rPr>
          <w:sz w:val="22"/>
          <w:szCs w:val="22"/>
        </w:rPr>
        <w:t>dont</w:t>
      </w:r>
      <w:r w:rsidRPr="0008110E">
        <w:rPr>
          <w:sz w:val="22"/>
          <w:szCs w:val="22"/>
        </w:rPr>
        <w:t xml:space="preserve"> des positifs (oui) ou négatfs (non) et dont le minimum des « oui » acceptable est d’au moins </w:t>
      </w:r>
      <w:r w:rsidRPr="0008110E">
        <w:rPr>
          <w:b/>
          <w:snapToGrid w:val="0"/>
          <w:sz w:val="22"/>
          <w:szCs w:val="22"/>
        </w:rPr>
        <w:t xml:space="preserve">75% </w:t>
      </w:r>
      <w:r w:rsidRPr="0008110E">
        <w:rPr>
          <w:sz w:val="22"/>
          <w:szCs w:val="22"/>
        </w:rPr>
        <w:t>de l’ensemble des critères essentiels pris en compte.</w:t>
      </w:r>
    </w:p>
    <w:p w:rsidR="00C57636" w:rsidRPr="00C57636" w:rsidRDefault="00C57636" w:rsidP="00C57636">
      <w:pPr>
        <w:spacing w:before="60" w:after="60"/>
        <w:ind w:left="360"/>
        <w:jc w:val="both"/>
        <w:rPr>
          <w:sz w:val="22"/>
          <w:szCs w:val="22"/>
          <w:lang w:val="fr-FR"/>
        </w:rPr>
      </w:pPr>
      <w:r>
        <w:rPr>
          <w:sz w:val="22"/>
          <w:szCs w:val="22"/>
          <w:lang w:val="fr-FR"/>
        </w:rPr>
        <w:t xml:space="preserve">        </w:t>
      </w:r>
      <w:r w:rsidRPr="00C57636">
        <w:rPr>
          <w:sz w:val="22"/>
          <w:szCs w:val="22"/>
          <w:lang w:val="fr-FR"/>
        </w:rPr>
        <w:t xml:space="preserve">Le marché sera attribué au soumissionnaire qui aura proposé l’offre la moins disant </w:t>
      </w:r>
      <w:r w:rsidRPr="00FC5A0A">
        <w:rPr>
          <w:bCs/>
          <w:color w:val="000000" w:themeColor="text1"/>
          <w:sz w:val="22"/>
          <w:szCs w:val="22"/>
          <w:lang w:val="fr-FR"/>
        </w:rPr>
        <w:t xml:space="preserve">et </w:t>
      </w:r>
      <w:r w:rsidRPr="00FC5A0A">
        <w:rPr>
          <w:b/>
          <w:bCs/>
          <w:color w:val="000000" w:themeColor="text1"/>
          <w:sz w:val="22"/>
          <w:szCs w:val="22"/>
          <w:lang w:val="fr-FR"/>
        </w:rPr>
        <w:t>techniquement qualifiée</w:t>
      </w:r>
      <w:r w:rsidRPr="00C57636">
        <w:rPr>
          <w:sz w:val="22"/>
          <w:szCs w:val="22"/>
          <w:lang w:val="fr-FR"/>
        </w:rPr>
        <w:t xml:space="preserve"> conforme pour l’essentiel aux prescriptions du Dossier d’Appel d’Offres, ayant satisfait à </w:t>
      </w:r>
      <w:r w:rsidRPr="00C57636">
        <w:rPr>
          <w:b/>
          <w:sz w:val="22"/>
          <w:szCs w:val="22"/>
          <w:lang w:val="fr-FR"/>
        </w:rPr>
        <w:t>100%</w:t>
      </w:r>
      <w:r w:rsidRPr="00C57636">
        <w:rPr>
          <w:sz w:val="22"/>
          <w:szCs w:val="22"/>
          <w:lang w:val="fr-FR"/>
        </w:rPr>
        <w:t xml:space="preserve"> des critères éliminatoires et au moins </w:t>
      </w:r>
      <w:r w:rsidRPr="00C57636">
        <w:rPr>
          <w:b/>
          <w:snapToGrid w:val="0"/>
          <w:sz w:val="22"/>
          <w:szCs w:val="22"/>
          <w:lang w:val="fr-FR"/>
        </w:rPr>
        <w:t xml:space="preserve">75% </w:t>
      </w:r>
      <w:r w:rsidRPr="00C57636">
        <w:rPr>
          <w:sz w:val="22"/>
          <w:szCs w:val="22"/>
          <w:lang w:val="fr-FR"/>
        </w:rPr>
        <w:t>des critères essentiels.</w:t>
      </w:r>
      <w:r>
        <w:rPr>
          <w:sz w:val="22"/>
          <w:szCs w:val="22"/>
          <w:lang w:val="fr-FR"/>
        </w:rPr>
        <w:t xml:space="preserve"> </w:t>
      </w:r>
      <w:r>
        <w:rPr>
          <w:bCs/>
          <w:color w:val="000000" w:themeColor="text1"/>
          <w:sz w:val="22"/>
          <w:szCs w:val="22"/>
          <w:lang w:val="fr-FR"/>
        </w:rPr>
        <w:t>C</w:t>
      </w:r>
      <w:r w:rsidRPr="00FC5A0A">
        <w:rPr>
          <w:bCs/>
          <w:color w:val="000000" w:themeColor="text1"/>
          <w:sz w:val="22"/>
          <w:szCs w:val="22"/>
          <w:lang w:val="fr-FR"/>
        </w:rPr>
        <w:t xml:space="preserve">onformément à l’article 99 du Code des </w:t>
      </w:r>
      <w:r w:rsidR="001878E6" w:rsidRPr="00FC5A0A">
        <w:rPr>
          <w:bCs/>
          <w:color w:val="000000" w:themeColor="text1"/>
          <w:sz w:val="22"/>
          <w:szCs w:val="22"/>
          <w:lang w:val="fr-FR"/>
        </w:rPr>
        <w:t>lettres</w:t>
      </w:r>
      <w:r w:rsidRPr="00FC5A0A">
        <w:rPr>
          <w:bCs/>
          <w:color w:val="000000" w:themeColor="text1"/>
          <w:sz w:val="22"/>
          <w:szCs w:val="22"/>
          <w:lang w:val="fr-FR"/>
        </w:rPr>
        <w:t xml:space="preserve"> commandes  Publics</w:t>
      </w:r>
    </w:p>
    <w:p w:rsidR="00C57636" w:rsidRPr="00FC5A0A" w:rsidRDefault="00C57636" w:rsidP="00C57636">
      <w:pPr>
        <w:pStyle w:val="ListParagraph"/>
        <w:widowControl w:val="0"/>
        <w:suppressAutoHyphens/>
        <w:autoSpaceDE w:val="0"/>
        <w:autoSpaceDN w:val="0"/>
        <w:ind w:left="360"/>
        <w:jc w:val="both"/>
        <w:textAlignment w:val="baseline"/>
        <w:rPr>
          <w:color w:val="000000" w:themeColor="text1"/>
          <w:sz w:val="22"/>
          <w:szCs w:val="22"/>
        </w:rPr>
      </w:pPr>
    </w:p>
    <w:p w:rsidR="00EE160C" w:rsidRPr="00FC5A0A" w:rsidRDefault="00EE160C" w:rsidP="00DE0E6A">
      <w:pPr>
        <w:pStyle w:val="ListParagraph"/>
        <w:widowControl w:val="0"/>
        <w:numPr>
          <w:ilvl w:val="0"/>
          <w:numId w:val="32"/>
        </w:numPr>
        <w:suppressAutoHyphens/>
        <w:autoSpaceDE w:val="0"/>
        <w:autoSpaceDN w:val="0"/>
        <w:ind w:left="360"/>
        <w:jc w:val="both"/>
        <w:textAlignment w:val="baseline"/>
        <w:rPr>
          <w:color w:val="000000" w:themeColor="text1"/>
          <w:sz w:val="22"/>
          <w:szCs w:val="22"/>
        </w:rPr>
      </w:pPr>
      <w:r w:rsidRPr="00FC5A0A">
        <w:rPr>
          <w:b/>
          <w:bCs/>
          <w:color w:val="000000" w:themeColor="text1"/>
          <w:sz w:val="22"/>
          <w:szCs w:val="22"/>
        </w:rPr>
        <w:t>Durée</w:t>
      </w:r>
      <w:r w:rsidR="006767BC">
        <w:rPr>
          <w:b/>
          <w:bCs/>
          <w:color w:val="000000" w:themeColor="text1"/>
          <w:sz w:val="22"/>
          <w:szCs w:val="22"/>
        </w:rPr>
        <w:t xml:space="preserve"> </w:t>
      </w:r>
      <w:r w:rsidRPr="00FC5A0A">
        <w:rPr>
          <w:b/>
          <w:bCs/>
          <w:color w:val="000000" w:themeColor="text1"/>
          <w:sz w:val="22"/>
          <w:szCs w:val="22"/>
        </w:rPr>
        <w:t>de</w:t>
      </w:r>
      <w:r w:rsidR="006767BC">
        <w:rPr>
          <w:b/>
          <w:bCs/>
          <w:color w:val="000000" w:themeColor="text1"/>
          <w:sz w:val="22"/>
          <w:szCs w:val="22"/>
        </w:rPr>
        <w:t xml:space="preserve"> </w:t>
      </w:r>
      <w:r w:rsidRPr="00FC5A0A">
        <w:rPr>
          <w:b/>
          <w:bCs/>
          <w:color w:val="000000" w:themeColor="text1"/>
          <w:sz w:val="22"/>
          <w:szCs w:val="22"/>
        </w:rPr>
        <w:t>validité</w:t>
      </w:r>
      <w:r w:rsidR="006767BC">
        <w:rPr>
          <w:b/>
          <w:bCs/>
          <w:color w:val="000000" w:themeColor="text1"/>
          <w:sz w:val="22"/>
          <w:szCs w:val="22"/>
        </w:rPr>
        <w:t xml:space="preserve"> </w:t>
      </w:r>
      <w:r w:rsidRPr="00FC5A0A">
        <w:rPr>
          <w:b/>
          <w:bCs/>
          <w:color w:val="000000" w:themeColor="text1"/>
          <w:sz w:val="22"/>
          <w:szCs w:val="22"/>
        </w:rPr>
        <w:t>des</w:t>
      </w:r>
      <w:r w:rsidR="006767BC">
        <w:rPr>
          <w:b/>
          <w:bCs/>
          <w:color w:val="000000" w:themeColor="text1"/>
          <w:sz w:val="22"/>
          <w:szCs w:val="22"/>
        </w:rPr>
        <w:t xml:space="preserve"> </w:t>
      </w:r>
      <w:r w:rsidRPr="00FC5A0A">
        <w:rPr>
          <w:b/>
          <w:bCs/>
          <w:color w:val="000000" w:themeColor="text1"/>
          <w:sz w:val="22"/>
          <w:szCs w:val="22"/>
        </w:rPr>
        <w:t>offres</w:t>
      </w:r>
    </w:p>
    <w:p w:rsidR="00EE160C" w:rsidRPr="00FC5A0A" w:rsidRDefault="00EE160C" w:rsidP="00CF39AF">
      <w:pPr>
        <w:spacing w:before="120"/>
        <w:ind w:left="360"/>
        <w:jc w:val="both"/>
        <w:rPr>
          <w:bCs/>
          <w:color w:val="000000" w:themeColor="text1"/>
          <w:sz w:val="22"/>
          <w:szCs w:val="22"/>
          <w:lang w:val="fr-FR"/>
        </w:rPr>
      </w:pPr>
      <w:r w:rsidRPr="00FC5A0A">
        <w:rPr>
          <w:bCs/>
          <w:color w:val="000000" w:themeColor="text1"/>
          <w:sz w:val="22"/>
          <w:szCs w:val="22"/>
          <w:lang w:val="fr-FR"/>
        </w:rPr>
        <w:t xml:space="preserve">Les soumissionnaires restent engagées par leurs offres pendant une période de quatre -vingt -dix (90) jours, à compter de la date limite fixée pour la remise des offres. </w:t>
      </w:r>
    </w:p>
    <w:p w:rsidR="0078057F" w:rsidRPr="00FC5A0A" w:rsidRDefault="0078057F" w:rsidP="00CF39AF">
      <w:pPr>
        <w:spacing w:before="120"/>
        <w:ind w:left="360"/>
        <w:jc w:val="both"/>
        <w:rPr>
          <w:bCs/>
          <w:color w:val="000000" w:themeColor="text1"/>
          <w:sz w:val="22"/>
          <w:szCs w:val="22"/>
          <w:lang w:val="fr-FR"/>
        </w:rPr>
      </w:pPr>
    </w:p>
    <w:p w:rsidR="00EE160C" w:rsidRPr="00FC5A0A" w:rsidRDefault="00EE160C" w:rsidP="00DE0E6A">
      <w:pPr>
        <w:pStyle w:val="ListParagraph"/>
        <w:widowControl w:val="0"/>
        <w:numPr>
          <w:ilvl w:val="0"/>
          <w:numId w:val="32"/>
        </w:numPr>
        <w:suppressAutoHyphens/>
        <w:autoSpaceDE w:val="0"/>
        <w:autoSpaceDN w:val="0"/>
        <w:ind w:left="360"/>
        <w:jc w:val="both"/>
        <w:textAlignment w:val="baseline"/>
        <w:rPr>
          <w:color w:val="000000" w:themeColor="text1"/>
          <w:sz w:val="22"/>
          <w:szCs w:val="22"/>
        </w:rPr>
      </w:pPr>
      <w:r w:rsidRPr="00FC5A0A">
        <w:rPr>
          <w:b/>
          <w:bCs/>
          <w:color w:val="000000" w:themeColor="text1"/>
          <w:sz w:val="22"/>
          <w:szCs w:val="22"/>
        </w:rPr>
        <w:t>Renseignements</w:t>
      </w:r>
      <w:r w:rsidR="006767BC">
        <w:rPr>
          <w:b/>
          <w:bCs/>
          <w:color w:val="000000" w:themeColor="text1"/>
          <w:sz w:val="22"/>
          <w:szCs w:val="22"/>
        </w:rPr>
        <w:t xml:space="preserve"> </w:t>
      </w:r>
      <w:r w:rsidRPr="00FC5A0A">
        <w:rPr>
          <w:b/>
          <w:bCs/>
          <w:color w:val="000000" w:themeColor="text1"/>
          <w:sz w:val="22"/>
          <w:szCs w:val="22"/>
        </w:rPr>
        <w:t>complémentaires</w:t>
      </w:r>
    </w:p>
    <w:p w:rsidR="00EE160C" w:rsidRPr="00FC5A0A" w:rsidRDefault="00EE160C" w:rsidP="0078057F">
      <w:pPr>
        <w:autoSpaceDE w:val="0"/>
        <w:autoSpaceDN w:val="0"/>
        <w:adjustRightInd w:val="0"/>
        <w:spacing w:line="320" w:lineRule="atLeast"/>
        <w:ind w:left="360"/>
        <w:jc w:val="both"/>
        <w:rPr>
          <w:b/>
          <w:i/>
          <w:color w:val="000000" w:themeColor="text1"/>
          <w:sz w:val="22"/>
          <w:szCs w:val="22"/>
          <w:lang w:val="fr-FR"/>
        </w:rPr>
      </w:pPr>
      <w:r w:rsidRPr="00FC5A0A">
        <w:rPr>
          <w:bCs/>
          <w:color w:val="000000" w:themeColor="text1"/>
          <w:sz w:val="22"/>
          <w:szCs w:val="22"/>
          <w:lang w:val="fr-FR"/>
        </w:rPr>
        <w:t>Les renseignements complémentaires peuvent être obtenus tous les jours aux heures ouvrables auprès</w:t>
      </w:r>
      <w:r w:rsidR="005565A9" w:rsidRPr="00FC5A0A">
        <w:rPr>
          <w:color w:val="000000" w:themeColor="text1"/>
          <w:sz w:val="22"/>
          <w:szCs w:val="22"/>
          <w:lang w:val="fr-FR"/>
        </w:rPr>
        <w:t xml:space="preserve">, du </w:t>
      </w:r>
      <w:r w:rsidR="005565A9" w:rsidRPr="00FC5A0A">
        <w:rPr>
          <w:i/>
          <w:color w:val="000000" w:themeColor="text1"/>
          <w:sz w:val="22"/>
          <w:szCs w:val="22"/>
          <w:lang w:val="fr-FR"/>
        </w:rPr>
        <w:t>Service de la commune de Bangem</w:t>
      </w:r>
      <w:r w:rsidR="006767BC">
        <w:rPr>
          <w:i/>
          <w:color w:val="000000" w:themeColor="text1"/>
          <w:sz w:val="22"/>
          <w:szCs w:val="22"/>
          <w:lang w:val="fr-FR"/>
        </w:rPr>
        <w:t xml:space="preserve"> </w:t>
      </w:r>
      <w:r w:rsidR="005565A9" w:rsidRPr="00FC5A0A">
        <w:rPr>
          <w:b/>
          <w:color w:val="000000" w:themeColor="text1"/>
          <w:sz w:val="22"/>
          <w:szCs w:val="22"/>
          <w:lang w:val="fr-FR"/>
        </w:rPr>
        <w:t>bureau de Passation des Marches Public</w:t>
      </w:r>
      <w:r w:rsidR="00C948AB" w:rsidRPr="00FC5A0A">
        <w:rPr>
          <w:b/>
          <w:color w:val="000000" w:themeColor="text1"/>
          <w:sz w:val="22"/>
          <w:szCs w:val="22"/>
          <w:lang w:val="fr-FR"/>
        </w:rPr>
        <w:t>,</w:t>
      </w:r>
      <w:r w:rsidR="006767BC">
        <w:rPr>
          <w:i/>
          <w:iCs/>
          <w:color w:val="000000" w:themeColor="text1"/>
          <w:sz w:val="22"/>
          <w:szCs w:val="22"/>
          <w:lang w:val="fr-FR"/>
        </w:rPr>
        <w:t xml:space="preserve"> </w:t>
      </w:r>
      <w:r w:rsidR="00C948AB" w:rsidRPr="00FC5A0A">
        <w:rPr>
          <w:i/>
          <w:iCs/>
          <w:color w:val="000000" w:themeColor="text1"/>
          <w:sz w:val="22"/>
          <w:szCs w:val="22"/>
          <w:lang w:val="fr-FR"/>
        </w:rPr>
        <w:t xml:space="preserve">el: </w:t>
      </w:r>
      <w:r w:rsidR="00004E78">
        <w:rPr>
          <w:b/>
          <w:i/>
          <w:iCs/>
          <w:color w:val="000000" w:themeColor="text1"/>
          <w:sz w:val="22"/>
          <w:szCs w:val="22"/>
          <w:lang w:val="fr-FR"/>
        </w:rPr>
        <w:t>677 64 14 97</w:t>
      </w:r>
    </w:p>
    <w:p w:rsidR="00EE160C" w:rsidRPr="00FC5A0A" w:rsidRDefault="00EE160C" w:rsidP="00EE160C">
      <w:pPr>
        <w:jc w:val="both"/>
        <w:rPr>
          <w:color w:val="000000" w:themeColor="text1"/>
          <w:sz w:val="22"/>
          <w:szCs w:val="22"/>
          <w:lang w:val="fr-FR"/>
        </w:rPr>
      </w:pPr>
    </w:p>
    <w:p w:rsidR="00C948AB" w:rsidRPr="00FC5A0A" w:rsidRDefault="00C948AB" w:rsidP="00EE160C">
      <w:pPr>
        <w:jc w:val="both"/>
        <w:rPr>
          <w:color w:val="000000" w:themeColor="text1"/>
          <w:sz w:val="22"/>
          <w:szCs w:val="22"/>
          <w:lang w:val="fr-FR"/>
        </w:rPr>
      </w:pPr>
    </w:p>
    <w:p w:rsidR="00EE160C" w:rsidRPr="00FC5A0A" w:rsidRDefault="00DE11F1" w:rsidP="00C63F5E">
      <w:pPr>
        <w:spacing w:before="120" w:after="120"/>
        <w:jc w:val="both"/>
        <w:rPr>
          <w:b/>
          <w:bCs/>
          <w:color w:val="000000" w:themeColor="text1"/>
          <w:sz w:val="22"/>
          <w:szCs w:val="22"/>
          <w:lang w:val="fr-FR"/>
        </w:rPr>
      </w:pPr>
      <w:r>
        <w:rPr>
          <w:b/>
          <w:bCs/>
          <w:color w:val="000000" w:themeColor="text1"/>
          <w:sz w:val="22"/>
          <w:szCs w:val="22"/>
          <w:lang w:val="fr-FR"/>
        </w:rPr>
        <w:t xml:space="preserve">                                                                                                </w:t>
      </w:r>
      <w:r w:rsidR="0080101E" w:rsidRPr="00FC5A0A">
        <w:rPr>
          <w:b/>
          <w:bCs/>
          <w:color w:val="000000" w:themeColor="text1"/>
          <w:sz w:val="22"/>
          <w:szCs w:val="22"/>
          <w:lang w:val="fr-FR"/>
        </w:rPr>
        <w:t xml:space="preserve">Bangem </w:t>
      </w:r>
      <w:r w:rsidR="00C63F5E" w:rsidRPr="00FC5A0A">
        <w:rPr>
          <w:b/>
          <w:bCs/>
          <w:color w:val="000000" w:themeColor="text1"/>
          <w:sz w:val="22"/>
          <w:szCs w:val="22"/>
          <w:lang w:val="fr-FR"/>
        </w:rPr>
        <w:t xml:space="preserve">, le </w:t>
      </w:r>
      <w:r w:rsidR="00097DE5">
        <w:rPr>
          <w:b/>
          <w:bCs/>
          <w:color w:val="000000" w:themeColor="text1"/>
          <w:sz w:val="22"/>
          <w:szCs w:val="22"/>
          <w:lang w:val="fr-FR"/>
        </w:rPr>
        <w:t>26/02</w:t>
      </w:r>
      <w:r w:rsidR="00004E78">
        <w:rPr>
          <w:b/>
          <w:bCs/>
          <w:color w:val="000000" w:themeColor="text1"/>
          <w:sz w:val="22"/>
          <w:szCs w:val="22"/>
          <w:lang w:val="fr-FR"/>
        </w:rPr>
        <w:t>/2026</w:t>
      </w:r>
    </w:p>
    <w:p w:rsidR="00E2268E" w:rsidRPr="00FC5A0A" w:rsidRDefault="00004E78" w:rsidP="00004E78">
      <w:pPr>
        <w:spacing w:before="240"/>
        <w:jc w:val="both"/>
        <w:outlineLvl w:val="7"/>
        <w:rPr>
          <w:b/>
          <w:i/>
          <w:iCs/>
          <w:color w:val="000000" w:themeColor="text1"/>
          <w:sz w:val="22"/>
          <w:szCs w:val="22"/>
          <w:lang w:val="fr-FR"/>
        </w:rPr>
      </w:pPr>
      <w:r>
        <w:rPr>
          <w:b/>
          <w:i/>
          <w:iCs/>
          <w:color w:val="000000" w:themeColor="text1"/>
          <w:sz w:val="22"/>
          <w:szCs w:val="22"/>
          <w:lang w:val="fr-FR"/>
        </w:rPr>
        <w:t xml:space="preserve">                                                                                                </w:t>
      </w:r>
      <w:r w:rsidR="00EE160C" w:rsidRPr="00FC5A0A">
        <w:rPr>
          <w:b/>
          <w:i/>
          <w:iCs/>
          <w:color w:val="000000" w:themeColor="text1"/>
          <w:sz w:val="22"/>
          <w:szCs w:val="22"/>
          <w:lang w:val="fr-FR"/>
        </w:rPr>
        <w:t xml:space="preserve">Le </w:t>
      </w:r>
      <w:r w:rsidR="009C641E" w:rsidRPr="00FC5A0A">
        <w:rPr>
          <w:b/>
          <w:i/>
          <w:iCs/>
          <w:color w:val="000000" w:themeColor="text1"/>
          <w:sz w:val="22"/>
          <w:szCs w:val="22"/>
          <w:lang w:val="fr-FR"/>
        </w:rPr>
        <w:t>Maire de la commune de Bangem</w:t>
      </w:r>
      <w:r w:rsidR="0078057F" w:rsidRPr="00FC5A0A">
        <w:rPr>
          <w:b/>
          <w:i/>
          <w:iCs/>
          <w:color w:val="000000" w:themeColor="text1"/>
          <w:sz w:val="22"/>
          <w:szCs w:val="22"/>
          <w:lang w:val="fr-FR"/>
        </w:rPr>
        <w:t>.</w:t>
      </w:r>
    </w:p>
    <w:p w:rsidR="00CD5B7F" w:rsidRPr="00FC5A0A" w:rsidRDefault="00004E78" w:rsidP="005565A9">
      <w:pPr>
        <w:spacing w:before="240"/>
        <w:jc w:val="both"/>
        <w:outlineLvl w:val="7"/>
        <w:rPr>
          <w:b/>
          <w:i/>
          <w:iCs/>
          <w:color w:val="000000" w:themeColor="text1"/>
          <w:sz w:val="22"/>
          <w:szCs w:val="22"/>
          <w:lang w:val="fr-FR"/>
        </w:rPr>
      </w:pPr>
      <w:r>
        <w:rPr>
          <w:iCs/>
          <w:color w:val="000000" w:themeColor="text1"/>
          <w:sz w:val="22"/>
          <w:szCs w:val="22"/>
          <w:lang w:val="fr-FR"/>
        </w:rPr>
        <w:t xml:space="preserve">                                                                                                             </w:t>
      </w:r>
      <w:r w:rsidR="00CD5B7F" w:rsidRPr="00FC5A0A">
        <w:rPr>
          <w:iCs/>
          <w:color w:val="000000" w:themeColor="text1"/>
          <w:sz w:val="22"/>
          <w:szCs w:val="22"/>
          <w:lang w:val="fr-FR"/>
        </w:rPr>
        <w:t>(Autorité Contractante)</w:t>
      </w:r>
    </w:p>
    <w:p w:rsidR="00CD5B7F" w:rsidRPr="00FC5A0A" w:rsidRDefault="00CD5B7F" w:rsidP="00EE160C">
      <w:pPr>
        <w:widowControl w:val="0"/>
        <w:autoSpaceDE w:val="0"/>
        <w:jc w:val="both"/>
        <w:rPr>
          <w:i/>
          <w:iCs/>
          <w:color w:val="000000" w:themeColor="text1"/>
          <w:sz w:val="22"/>
          <w:szCs w:val="22"/>
          <w:lang w:val="fr-FR"/>
        </w:rPr>
      </w:pPr>
    </w:p>
    <w:p w:rsidR="00CD5B7F" w:rsidRPr="00FC5A0A" w:rsidRDefault="00CD5B7F" w:rsidP="00EE160C">
      <w:pPr>
        <w:widowControl w:val="0"/>
        <w:autoSpaceDE w:val="0"/>
        <w:jc w:val="both"/>
        <w:rPr>
          <w:i/>
          <w:iCs/>
          <w:color w:val="000000" w:themeColor="text1"/>
          <w:sz w:val="22"/>
          <w:szCs w:val="22"/>
          <w:lang w:val="fr-FR"/>
        </w:rPr>
      </w:pPr>
    </w:p>
    <w:p w:rsidR="00CD5B7F" w:rsidRPr="00FC5A0A" w:rsidRDefault="00CD5B7F" w:rsidP="00EE160C">
      <w:pPr>
        <w:widowControl w:val="0"/>
        <w:autoSpaceDE w:val="0"/>
        <w:jc w:val="both"/>
        <w:rPr>
          <w:i/>
          <w:iCs/>
          <w:color w:val="000000" w:themeColor="text1"/>
          <w:sz w:val="22"/>
          <w:szCs w:val="22"/>
          <w:lang w:val="fr-FR"/>
        </w:rPr>
      </w:pPr>
    </w:p>
    <w:p w:rsidR="00CD5B7F" w:rsidRPr="00FC5A0A" w:rsidRDefault="00CD5B7F" w:rsidP="00EE160C">
      <w:pPr>
        <w:widowControl w:val="0"/>
        <w:autoSpaceDE w:val="0"/>
        <w:jc w:val="both"/>
        <w:rPr>
          <w:i/>
          <w:iCs/>
          <w:color w:val="000000" w:themeColor="text1"/>
          <w:sz w:val="22"/>
          <w:szCs w:val="22"/>
          <w:lang w:val="fr-FR"/>
        </w:rPr>
      </w:pPr>
    </w:p>
    <w:p w:rsidR="00CD5B7F" w:rsidRPr="00FC5A0A" w:rsidRDefault="00CD5B7F" w:rsidP="00EE160C">
      <w:pPr>
        <w:widowControl w:val="0"/>
        <w:autoSpaceDE w:val="0"/>
        <w:jc w:val="both"/>
        <w:rPr>
          <w:i/>
          <w:iCs/>
          <w:color w:val="000000" w:themeColor="text1"/>
          <w:sz w:val="22"/>
          <w:szCs w:val="22"/>
          <w:lang w:val="fr-FR"/>
        </w:rPr>
      </w:pPr>
    </w:p>
    <w:p w:rsidR="00CD5B7F" w:rsidRPr="00FC5A0A" w:rsidRDefault="00CD5B7F" w:rsidP="00EE160C">
      <w:pPr>
        <w:widowControl w:val="0"/>
        <w:autoSpaceDE w:val="0"/>
        <w:jc w:val="both"/>
        <w:rPr>
          <w:i/>
          <w:iCs/>
          <w:color w:val="000000" w:themeColor="text1"/>
          <w:sz w:val="22"/>
          <w:szCs w:val="22"/>
          <w:lang w:val="fr-FR"/>
        </w:rPr>
      </w:pPr>
    </w:p>
    <w:p w:rsidR="00346FE7" w:rsidRPr="00FC5A0A" w:rsidRDefault="00EE160C" w:rsidP="00346FE7">
      <w:pPr>
        <w:widowControl w:val="0"/>
        <w:autoSpaceDE w:val="0"/>
        <w:jc w:val="both"/>
        <w:rPr>
          <w:b/>
          <w:i/>
          <w:iCs/>
          <w:color w:val="000000" w:themeColor="text1"/>
          <w:sz w:val="22"/>
          <w:szCs w:val="22"/>
          <w:u w:val="single"/>
          <w:lang w:val="fr-FR"/>
        </w:rPr>
      </w:pPr>
      <w:r w:rsidRPr="00FC5A0A">
        <w:rPr>
          <w:b/>
          <w:i/>
          <w:iCs/>
          <w:color w:val="000000" w:themeColor="text1"/>
          <w:sz w:val="22"/>
          <w:szCs w:val="22"/>
          <w:u w:val="single"/>
          <w:lang w:val="fr-FR"/>
        </w:rPr>
        <w:t>Copies :</w:t>
      </w:r>
    </w:p>
    <w:p w:rsidR="00346FE7" w:rsidRPr="00FC5A0A" w:rsidRDefault="00346FE7" w:rsidP="00DE0E6A">
      <w:pPr>
        <w:widowControl w:val="0"/>
        <w:numPr>
          <w:ilvl w:val="0"/>
          <w:numId w:val="26"/>
        </w:numPr>
        <w:suppressAutoHyphens/>
        <w:autoSpaceDE w:val="0"/>
        <w:autoSpaceDN w:val="0"/>
        <w:ind w:left="0" w:firstLine="864"/>
        <w:jc w:val="both"/>
        <w:textAlignment w:val="baseline"/>
        <w:rPr>
          <w:color w:val="000000" w:themeColor="text1"/>
          <w:sz w:val="22"/>
          <w:szCs w:val="22"/>
          <w:lang w:val="fr-FR"/>
        </w:rPr>
      </w:pPr>
      <w:r w:rsidRPr="00FC5A0A">
        <w:rPr>
          <w:color w:val="000000" w:themeColor="text1"/>
          <w:sz w:val="22"/>
          <w:szCs w:val="22"/>
          <w:lang w:val="fr-FR"/>
        </w:rPr>
        <w:t>Le Prefet</w:t>
      </w:r>
    </w:p>
    <w:p w:rsidR="00EE160C" w:rsidRPr="00FC5A0A" w:rsidRDefault="00346FE7" w:rsidP="00DE0E6A">
      <w:pPr>
        <w:widowControl w:val="0"/>
        <w:numPr>
          <w:ilvl w:val="0"/>
          <w:numId w:val="26"/>
        </w:numPr>
        <w:suppressAutoHyphens/>
        <w:autoSpaceDE w:val="0"/>
        <w:autoSpaceDN w:val="0"/>
        <w:ind w:left="0" w:firstLine="864"/>
        <w:jc w:val="both"/>
        <w:textAlignment w:val="baseline"/>
        <w:rPr>
          <w:color w:val="000000" w:themeColor="text1"/>
          <w:sz w:val="22"/>
          <w:szCs w:val="22"/>
          <w:lang w:val="fr-FR"/>
        </w:rPr>
      </w:pPr>
      <w:r w:rsidRPr="00FC5A0A">
        <w:rPr>
          <w:color w:val="000000" w:themeColor="text1"/>
          <w:sz w:val="22"/>
          <w:szCs w:val="22"/>
          <w:lang w:val="fr-FR"/>
        </w:rPr>
        <w:t>ARMP</w:t>
      </w:r>
    </w:p>
    <w:p w:rsidR="00346FE7" w:rsidRPr="00FC5A0A" w:rsidRDefault="00346FE7" w:rsidP="00DE0E6A">
      <w:pPr>
        <w:widowControl w:val="0"/>
        <w:numPr>
          <w:ilvl w:val="0"/>
          <w:numId w:val="26"/>
        </w:numPr>
        <w:suppressAutoHyphens/>
        <w:autoSpaceDE w:val="0"/>
        <w:autoSpaceDN w:val="0"/>
        <w:ind w:left="0" w:firstLine="864"/>
        <w:jc w:val="both"/>
        <w:textAlignment w:val="baseline"/>
        <w:rPr>
          <w:color w:val="000000" w:themeColor="text1"/>
          <w:sz w:val="22"/>
          <w:szCs w:val="22"/>
          <w:lang w:val="fr-FR"/>
        </w:rPr>
      </w:pPr>
      <w:r w:rsidRPr="00FC5A0A">
        <w:rPr>
          <w:color w:val="000000" w:themeColor="text1"/>
          <w:sz w:val="22"/>
          <w:szCs w:val="22"/>
          <w:lang w:val="fr-FR"/>
        </w:rPr>
        <w:t>DDMINTP K/M</w:t>
      </w:r>
    </w:p>
    <w:p w:rsidR="00346FE7" w:rsidRPr="00FC5A0A" w:rsidRDefault="00346FE7" w:rsidP="00DE0E6A">
      <w:pPr>
        <w:widowControl w:val="0"/>
        <w:numPr>
          <w:ilvl w:val="0"/>
          <w:numId w:val="26"/>
        </w:numPr>
        <w:suppressAutoHyphens/>
        <w:autoSpaceDE w:val="0"/>
        <w:autoSpaceDN w:val="0"/>
        <w:ind w:left="0" w:firstLine="864"/>
        <w:jc w:val="both"/>
        <w:textAlignment w:val="baseline"/>
        <w:rPr>
          <w:color w:val="000000" w:themeColor="text1"/>
          <w:sz w:val="22"/>
          <w:szCs w:val="22"/>
          <w:lang w:val="fr-FR"/>
        </w:rPr>
      </w:pPr>
      <w:r w:rsidRPr="00FC5A0A">
        <w:rPr>
          <w:color w:val="000000" w:themeColor="text1"/>
          <w:sz w:val="22"/>
          <w:szCs w:val="22"/>
          <w:lang w:val="fr-FR"/>
        </w:rPr>
        <w:t>DDMINMAP</w:t>
      </w:r>
    </w:p>
    <w:p w:rsidR="00346FE7" w:rsidRPr="00FC5A0A" w:rsidRDefault="00346FE7" w:rsidP="00DE0E6A">
      <w:pPr>
        <w:widowControl w:val="0"/>
        <w:numPr>
          <w:ilvl w:val="0"/>
          <w:numId w:val="26"/>
        </w:numPr>
        <w:suppressAutoHyphens/>
        <w:autoSpaceDE w:val="0"/>
        <w:autoSpaceDN w:val="0"/>
        <w:ind w:left="0" w:firstLine="864"/>
        <w:jc w:val="both"/>
        <w:textAlignment w:val="baseline"/>
        <w:rPr>
          <w:color w:val="000000" w:themeColor="text1"/>
          <w:sz w:val="22"/>
          <w:szCs w:val="22"/>
          <w:lang w:val="fr-FR"/>
        </w:rPr>
      </w:pPr>
      <w:r w:rsidRPr="00FC5A0A">
        <w:rPr>
          <w:color w:val="000000" w:themeColor="text1"/>
          <w:sz w:val="22"/>
          <w:szCs w:val="22"/>
          <w:lang w:val="fr-FR"/>
        </w:rPr>
        <w:t>DDMINDDEVEL</w:t>
      </w:r>
    </w:p>
    <w:p w:rsidR="00C948AB" w:rsidRPr="00FC5A0A" w:rsidRDefault="00C948AB" w:rsidP="00DE0E6A">
      <w:pPr>
        <w:widowControl w:val="0"/>
        <w:numPr>
          <w:ilvl w:val="0"/>
          <w:numId w:val="26"/>
        </w:numPr>
        <w:suppressAutoHyphens/>
        <w:autoSpaceDE w:val="0"/>
        <w:autoSpaceDN w:val="0"/>
        <w:ind w:left="0" w:firstLine="864"/>
        <w:jc w:val="both"/>
        <w:textAlignment w:val="baseline"/>
        <w:rPr>
          <w:color w:val="000000" w:themeColor="text1"/>
          <w:sz w:val="22"/>
          <w:szCs w:val="22"/>
          <w:lang w:val="fr-FR"/>
        </w:rPr>
      </w:pPr>
      <w:r w:rsidRPr="00FC5A0A">
        <w:rPr>
          <w:color w:val="000000" w:themeColor="text1"/>
          <w:sz w:val="22"/>
          <w:szCs w:val="22"/>
          <w:lang w:val="fr-FR"/>
        </w:rPr>
        <w:t>MINEPAT/</w:t>
      </w:r>
      <w:r w:rsidR="009C641E" w:rsidRPr="00FC5A0A">
        <w:rPr>
          <w:color w:val="000000" w:themeColor="text1"/>
          <w:sz w:val="22"/>
          <w:szCs w:val="22"/>
          <w:lang w:val="fr-FR"/>
        </w:rPr>
        <w:t>KM</w:t>
      </w:r>
    </w:p>
    <w:p w:rsidR="00EE160C" w:rsidRPr="00FC5A0A" w:rsidRDefault="00EE160C" w:rsidP="00DE0E6A">
      <w:pPr>
        <w:widowControl w:val="0"/>
        <w:numPr>
          <w:ilvl w:val="0"/>
          <w:numId w:val="26"/>
        </w:numPr>
        <w:suppressAutoHyphens/>
        <w:autoSpaceDE w:val="0"/>
        <w:autoSpaceDN w:val="0"/>
        <w:ind w:left="0" w:firstLine="864"/>
        <w:jc w:val="both"/>
        <w:textAlignment w:val="baseline"/>
        <w:rPr>
          <w:color w:val="000000" w:themeColor="text1"/>
          <w:sz w:val="22"/>
          <w:szCs w:val="22"/>
          <w:lang w:val="fr-FR"/>
        </w:rPr>
      </w:pPr>
      <w:r w:rsidRPr="00FC5A0A">
        <w:rPr>
          <w:color w:val="000000" w:themeColor="text1"/>
          <w:sz w:val="22"/>
          <w:szCs w:val="22"/>
          <w:lang w:val="fr-FR"/>
        </w:rPr>
        <w:t>Président</w:t>
      </w:r>
      <w:r w:rsidRPr="00FC5A0A">
        <w:rPr>
          <w:color w:val="000000" w:themeColor="text1"/>
          <w:spacing w:val="6"/>
          <w:sz w:val="22"/>
          <w:szCs w:val="22"/>
          <w:lang w:val="fr-FR"/>
        </w:rPr>
        <w:t>/</w:t>
      </w:r>
      <w:r w:rsidR="00C63F5E" w:rsidRPr="00FC5A0A">
        <w:rPr>
          <w:color w:val="000000" w:themeColor="text1"/>
          <w:sz w:val="22"/>
          <w:szCs w:val="22"/>
          <w:lang w:val="fr-FR"/>
        </w:rPr>
        <w:t>CI</w:t>
      </w:r>
      <w:r w:rsidR="00346FE7" w:rsidRPr="00FC5A0A">
        <w:rPr>
          <w:color w:val="000000" w:themeColor="text1"/>
          <w:sz w:val="22"/>
          <w:szCs w:val="22"/>
          <w:lang w:val="fr-FR"/>
        </w:rPr>
        <w:t>PM/SO</w:t>
      </w:r>
    </w:p>
    <w:p w:rsidR="00EE160C" w:rsidRPr="00FC5A0A" w:rsidRDefault="00EE160C" w:rsidP="00DE0E6A">
      <w:pPr>
        <w:widowControl w:val="0"/>
        <w:numPr>
          <w:ilvl w:val="0"/>
          <w:numId w:val="26"/>
        </w:numPr>
        <w:suppressAutoHyphens/>
        <w:autoSpaceDE w:val="0"/>
        <w:autoSpaceDN w:val="0"/>
        <w:ind w:left="0" w:firstLine="864"/>
        <w:jc w:val="both"/>
        <w:textAlignment w:val="baseline"/>
        <w:rPr>
          <w:color w:val="000000" w:themeColor="text1"/>
          <w:sz w:val="22"/>
          <w:szCs w:val="22"/>
          <w:lang w:val="fr-FR"/>
        </w:rPr>
      </w:pPr>
      <w:r w:rsidRPr="00FC5A0A">
        <w:rPr>
          <w:color w:val="000000" w:themeColor="text1"/>
          <w:sz w:val="22"/>
          <w:szCs w:val="22"/>
          <w:lang w:val="fr-FR"/>
        </w:rPr>
        <w:t>Affichage</w:t>
      </w:r>
    </w:p>
    <w:p w:rsidR="00EE160C" w:rsidRPr="00FC5A0A" w:rsidRDefault="00EE160C" w:rsidP="00DE0E6A">
      <w:pPr>
        <w:widowControl w:val="0"/>
        <w:numPr>
          <w:ilvl w:val="0"/>
          <w:numId w:val="26"/>
        </w:numPr>
        <w:suppressAutoHyphens/>
        <w:autoSpaceDE w:val="0"/>
        <w:autoSpaceDN w:val="0"/>
        <w:ind w:left="0" w:firstLine="864"/>
        <w:jc w:val="both"/>
        <w:textAlignment w:val="baseline"/>
        <w:rPr>
          <w:color w:val="000000" w:themeColor="text1"/>
          <w:sz w:val="22"/>
          <w:szCs w:val="22"/>
          <w:lang w:val="fr-FR"/>
        </w:rPr>
      </w:pPr>
      <w:r w:rsidRPr="00FC5A0A">
        <w:rPr>
          <w:color w:val="000000" w:themeColor="text1"/>
          <w:sz w:val="22"/>
          <w:szCs w:val="22"/>
          <w:lang w:val="fr-FR"/>
        </w:rPr>
        <w:t>Chrono.</w:t>
      </w:r>
    </w:p>
    <w:p w:rsidR="00EE160C" w:rsidRPr="00FC5A0A" w:rsidRDefault="00EE160C" w:rsidP="00EE160C">
      <w:pPr>
        <w:widowControl w:val="0"/>
        <w:suppressAutoHyphens/>
        <w:autoSpaceDE w:val="0"/>
        <w:autoSpaceDN w:val="0"/>
        <w:ind w:left="864"/>
        <w:jc w:val="both"/>
        <w:textAlignment w:val="baseline"/>
        <w:rPr>
          <w:rFonts w:ascii="Century Gothic" w:hAnsi="Century Gothic" w:cs="Arial"/>
          <w:color w:val="000000" w:themeColor="text1"/>
          <w:sz w:val="22"/>
          <w:szCs w:val="22"/>
          <w:lang w:val="fr-FR"/>
        </w:rPr>
      </w:pPr>
    </w:p>
    <w:p w:rsidR="00F7443E" w:rsidRPr="005565A9" w:rsidRDefault="00F7443E" w:rsidP="001924D5">
      <w:pPr>
        <w:rPr>
          <w:rFonts w:ascii="Arial" w:hAnsi="Arial" w:cs="Arial"/>
          <w:b/>
          <w:bCs/>
          <w:color w:val="000000" w:themeColor="text1"/>
          <w:sz w:val="28"/>
          <w:szCs w:val="28"/>
          <w:lang w:val="fr-FR"/>
        </w:rPr>
      </w:pPr>
    </w:p>
    <w:p w:rsidR="00904CD2" w:rsidRPr="005565A9" w:rsidRDefault="00904CD2" w:rsidP="001924D5">
      <w:pPr>
        <w:rPr>
          <w:rFonts w:ascii="Arial" w:hAnsi="Arial" w:cs="Arial"/>
          <w:b/>
          <w:bCs/>
          <w:color w:val="000000" w:themeColor="text1"/>
          <w:sz w:val="28"/>
          <w:szCs w:val="28"/>
          <w:lang w:val="fr-FR"/>
        </w:rPr>
      </w:pPr>
    </w:p>
    <w:p w:rsidR="00904CD2" w:rsidRDefault="00904CD2" w:rsidP="001924D5">
      <w:pPr>
        <w:rPr>
          <w:rFonts w:ascii="Arial" w:hAnsi="Arial" w:cs="Arial"/>
          <w:b/>
          <w:bCs/>
          <w:color w:val="000000" w:themeColor="text1"/>
          <w:sz w:val="28"/>
          <w:szCs w:val="28"/>
          <w:lang w:val="fr-FR"/>
        </w:rPr>
      </w:pPr>
    </w:p>
    <w:p w:rsidR="00FC5A0A" w:rsidRDefault="00FC5A0A" w:rsidP="001924D5">
      <w:pPr>
        <w:rPr>
          <w:rFonts w:ascii="Arial" w:hAnsi="Arial" w:cs="Arial"/>
          <w:b/>
          <w:bCs/>
          <w:color w:val="000000" w:themeColor="text1"/>
          <w:sz w:val="28"/>
          <w:szCs w:val="28"/>
          <w:lang w:val="fr-FR"/>
        </w:rPr>
      </w:pPr>
    </w:p>
    <w:p w:rsidR="00FC5A0A" w:rsidRDefault="00FC5A0A" w:rsidP="001924D5">
      <w:pPr>
        <w:rPr>
          <w:rFonts w:ascii="Arial" w:hAnsi="Arial" w:cs="Arial"/>
          <w:b/>
          <w:bCs/>
          <w:color w:val="000000" w:themeColor="text1"/>
          <w:sz w:val="28"/>
          <w:szCs w:val="28"/>
          <w:lang w:val="fr-FR"/>
        </w:rPr>
      </w:pPr>
    </w:p>
    <w:p w:rsidR="00F7443E" w:rsidRPr="005565A9" w:rsidRDefault="00F7443E" w:rsidP="001924D5">
      <w:pPr>
        <w:rPr>
          <w:rFonts w:ascii="Arial" w:hAnsi="Arial" w:cs="Arial"/>
          <w:b/>
          <w:bCs/>
          <w:color w:val="000000" w:themeColor="text1"/>
          <w:sz w:val="28"/>
          <w:szCs w:val="28"/>
          <w:lang w:val="fr-FR"/>
        </w:rPr>
      </w:pPr>
    </w:p>
    <w:p w:rsidR="00FD289F" w:rsidRPr="003B6E6F" w:rsidRDefault="00FD289F" w:rsidP="00FD289F">
      <w:pPr>
        <w:rPr>
          <w:rFonts w:ascii="Century Gothic" w:hAnsi="Century Gothic"/>
          <w:color w:val="000000" w:themeColor="text1"/>
          <w:lang w:val="fr-FR"/>
        </w:rPr>
      </w:pPr>
    </w:p>
    <w:tbl>
      <w:tblPr>
        <w:tblpPr w:leftFromText="180" w:rightFromText="180" w:vertAnchor="page" w:horzAnchor="margin" w:tblpX="88" w:tblpY="840"/>
        <w:tblW w:w="10214" w:type="dxa"/>
        <w:tblLook w:val="04A0"/>
      </w:tblPr>
      <w:tblGrid>
        <w:gridCol w:w="222"/>
        <w:gridCol w:w="9977"/>
        <w:gridCol w:w="222"/>
      </w:tblGrid>
      <w:tr w:rsidR="008A0560" w:rsidRPr="005565A9" w:rsidTr="00B57B51">
        <w:trPr>
          <w:trHeight w:val="2185"/>
        </w:trPr>
        <w:tc>
          <w:tcPr>
            <w:tcW w:w="4248" w:type="dxa"/>
          </w:tcPr>
          <w:p w:rsidR="008A0560" w:rsidRPr="005565A9" w:rsidRDefault="008A0560" w:rsidP="00D20856">
            <w:pPr>
              <w:rPr>
                <w:rFonts w:ascii="Century Gothic" w:hAnsi="Century Gothic" w:cs="Tahoma"/>
                <w:color w:val="000000" w:themeColor="text1"/>
                <w:lang w:val="fr-FR"/>
              </w:rPr>
            </w:pPr>
          </w:p>
        </w:tc>
        <w:tc>
          <w:tcPr>
            <w:tcW w:w="1260" w:type="dxa"/>
          </w:tcPr>
          <w:tbl>
            <w:tblPr>
              <w:tblpPr w:leftFromText="180" w:rightFromText="180" w:vertAnchor="page" w:horzAnchor="margin" w:tblpX="88" w:tblpY="840"/>
              <w:tblW w:w="10008" w:type="dxa"/>
              <w:tblLook w:val="04A0"/>
            </w:tblPr>
            <w:tblGrid>
              <w:gridCol w:w="4248"/>
              <w:gridCol w:w="1260"/>
              <w:gridCol w:w="4500"/>
            </w:tblGrid>
            <w:tr w:rsidR="008A0560" w:rsidRPr="005565A9" w:rsidTr="00D20856">
              <w:trPr>
                <w:trHeight w:val="2185"/>
              </w:trPr>
              <w:tc>
                <w:tcPr>
                  <w:tcW w:w="4248" w:type="dxa"/>
                </w:tcPr>
                <w:p w:rsidR="008A0560" w:rsidRPr="009F43CA" w:rsidRDefault="008A0560" w:rsidP="00D20856">
                  <w:pPr>
                    <w:pStyle w:val="NoSpacing"/>
                    <w:jc w:val="both"/>
                    <w:rPr>
                      <w:b/>
                    </w:rPr>
                  </w:pPr>
                </w:p>
              </w:tc>
              <w:tc>
                <w:tcPr>
                  <w:tcW w:w="1260" w:type="dxa"/>
                </w:tcPr>
                <w:p w:rsidR="008A0560" w:rsidRPr="009F43CA" w:rsidRDefault="008A0560" w:rsidP="00D20856">
                  <w:pPr>
                    <w:pStyle w:val="NoSpacing"/>
                    <w:jc w:val="both"/>
                    <w:rPr>
                      <w:b/>
                    </w:rPr>
                  </w:pPr>
                </w:p>
              </w:tc>
              <w:tc>
                <w:tcPr>
                  <w:tcW w:w="4500" w:type="dxa"/>
                </w:tcPr>
                <w:p w:rsidR="008A0560" w:rsidRPr="009F43CA" w:rsidRDefault="008A0560" w:rsidP="00D20856">
                  <w:pPr>
                    <w:pStyle w:val="NoSpacing"/>
                    <w:jc w:val="both"/>
                    <w:rPr>
                      <w:b/>
                    </w:rPr>
                  </w:pPr>
                </w:p>
              </w:tc>
            </w:tr>
          </w:tbl>
          <w:p w:rsidR="008A0560" w:rsidRPr="005565A9" w:rsidRDefault="008A0560">
            <w:pPr>
              <w:rPr>
                <w:lang w:val="fr-FR"/>
              </w:rPr>
            </w:pPr>
          </w:p>
          <w:p w:rsidR="008A0560" w:rsidRPr="005565A9" w:rsidRDefault="008A0560" w:rsidP="008A0560">
            <w:pPr>
              <w:rPr>
                <w:lang w:val="fr-FR"/>
              </w:rPr>
            </w:pPr>
          </w:p>
          <w:p w:rsidR="008A0560" w:rsidRPr="005565A9" w:rsidRDefault="008A0560" w:rsidP="008A0560">
            <w:pPr>
              <w:tabs>
                <w:tab w:val="left" w:pos="8180"/>
              </w:tabs>
              <w:rPr>
                <w:lang w:val="fr-FR"/>
              </w:rPr>
            </w:pPr>
            <w:r w:rsidRPr="005565A9">
              <w:rPr>
                <w:lang w:val="fr-FR"/>
              </w:rPr>
              <w:tab/>
            </w:r>
          </w:p>
        </w:tc>
        <w:tc>
          <w:tcPr>
            <w:tcW w:w="4706" w:type="dxa"/>
          </w:tcPr>
          <w:p w:rsidR="008A0560" w:rsidRPr="005565A9" w:rsidRDefault="008A0560">
            <w:pPr>
              <w:rPr>
                <w:lang w:val="fr-FR"/>
              </w:rPr>
            </w:pPr>
          </w:p>
        </w:tc>
      </w:tr>
    </w:tbl>
    <w:p w:rsidR="00A83F89" w:rsidRPr="00DE11F1" w:rsidRDefault="006505FD" w:rsidP="00DE11F1">
      <w:pPr>
        <w:rPr>
          <w:b/>
          <w:color w:val="000000" w:themeColor="text1"/>
          <w:sz w:val="40"/>
          <w:szCs w:val="40"/>
          <w:lang w:val="fr-FR"/>
        </w:rPr>
      </w:pPr>
      <w:r w:rsidRPr="006505FD">
        <w:rPr>
          <w:b/>
          <w:noProof/>
          <w:lang w:val="en-US"/>
        </w:rPr>
        <w:pict>
          <v:shape id="_x0000_s2140" type="#_x0000_t202" style="position:absolute;margin-left:344.65pt;margin-top:-8.75pt;width:185.35pt;height:148.1pt;z-index:251857920;mso-position-horizontal-relative:text;mso-position-vertical-relative:text" stroked="f">
            <v:textbox style="mso-next-textbox:#_x0000_s2140">
              <w:txbxContent>
                <w:p w:rsidR="003F4D68" w:rsidRPr="006D1FC7" w:rsidRDefault="003F4D68" w:rsidP="008A0560">
                  <w:pPr>
                    <w:jc w:val="center"/>
                    <w:rPr>
                      <w:sz w:val="18"/>
                      <w:szCs w:val="18"/>
                    </w:rPr>
                  </w:pPr>
                  <w:r w:rsidRPr="006D1FC7">
                    <w:rPr>
                      <w:sz w:val="18"/>
                      <w:szCs w:val="18"/>
                    </w:rPr>
                    <w:t>REPUBLIC OF CAMEROON</w:t>
                  </w:r>
                </w:p>
                <w:p w:rsidR="003F4D68" w:rsidRDefault="003F4D68" w:rsidP="008A0560">
                  <w:pPr>
                    <w:jc w:val="center"/>
                    <w:rPr>
                      <w:i/>
                      <w:sz w:val="18"/>
                      <w:szCs w:val="18"/>
                    </w:rPr>
                  </w:pPr>
                  <w:r w:rsidRPr="006D1FC7">
                    <w:rPr>
                      <w:i/>
                      <w:sz w:val="18"/>
                      <w:szCs w:val="18"/>
                    </w:rPr>
                    <w:t>Peace – Work – Fatherland</w:t>
                  </w:r>
                </w:p>
                <w:p w:rsidR="003F4D68" w:rsidRPr="006D1FC7" w:rsidRDefault="003F4D68" w:rsidP="008A0560">
                  <w:pPr>
                    <w:spacing w:line="360" w:lineRule="auto"/>
                    <w:rPr>
                      <w:sz w:val="18"/>
                      <w:szCs w:val="18"/>
                    </w:rPr>
                  </w:pPr>
                  <w:r w:rsidRPr="006D1FC7">
                    <w:rPr>
                      <w:sz w:val="18"/>
                      <w:szCs w:val="18"/>
                    </w:rPr>
                    <w:t>MINIST</w:t>
                  </w:r>
                  <w:r>
                    <w:rPr>
                      <w:sz w:val="18"/>
                      <w:szCs w:val="18"/>
                    </w:rPr>
                    <w:t>RY OF DECENTRALIZATION</w:t>
                  </w:r>
                </w:p>
                <w:p w:rsidR="003F4D68" w:rsidRPr="006D1FC7" w:rsidRDefault="003F4D68" w:rsidP="008A0560">
                  <w:pPr>
                    <w:spacing w:line="360" w:lineRule="auto"/>
                    <w:jc w:val="center"/>
                    <w:rPr>
                      <w:sz w:val="18"/>
                      <w:szCs w:val="18"/>
                    </w:rPr>
                  </w:pPr>
                  <w:r>
                    <w:rPr>
                      <w:sz w:val="18"/>
                      <w:szCs w:val="18"/>
                    </w:rPr>
                    <w:t>AND LOCAL DEVELOPMENT</w:t>
                  </w:r>
                </w:p>
                <w:p w:rsidR="003F4D68" w:rsidRPr="006D1FC7" w:rsidRDefault="003F4D68" w:rsidP="008A0560">
                  <w:pPr>
                    <w:spacing w:line="360" w:lineRule="auto"/>
                    <w:jc w:val="center"/>
                    <w:rPr>
                      <w:sz w:val="18"/>
                      <w:szCs w:val="18"/>
                    </w:rPr>
                  </w:pPr>
                  <w:r w:rsidRPr="006D1FC7">
                    <w:rPr>
                      <w:sz w:val="18"/>
                      <w:szCs w:val="18"/>
                    </w:rPr>
                    <w:t>SOUTH WEST REGION</w:t>
                  </w:r>
                </w:p>
                <w:p w:rsidR="003F4D68" w:rsidRPr="006D1FC7" w:rsidRDefault="003F4D68" w:rsidP="008A0560">
                  <w:pPr>
                    <w:spacing w:line="360" w:lineRule="auto"/>
                    <w:jc w:val="center"/>
                    <w:rPr>
                      <w:sz w:val="18"/>
                      <w:szCs w:val="18"/>
                    </w:rPr>
                  </w:pPr>
                  <w:r w:rsidRPr="006D1FC7">
                    <w:rPr>
                      <w:sz w:val="18"/>
                      <w:szCs w:val="18"/>
                    </w:rPr>
                    <w:t>KUPE - MUANENGUBA DIVISION</w:t>
                  </w:r>
                </w:p>
                <w:p w:rsidR="003F4D68" w:rsidRPr="008676BD" w:rsidRDefault="003F4D68" w:rsidP="008A0560">
                  <w:pPr>
                    <w:spacing w:line="360" w:lineRule="auto"/>
                    <w:jc w:val="center"/>
                    <w:rPr>
                      <w:b/>
                    </w:rPr>
                  </w:pPr>
                  <w:r w:rsidRPr="008676BD">
                    <w:rPr>
                      <w:b/>
                    </w:rPr>
                    <w:t>BANGEM COUNCIL</w:t>
                  </w:r>
                </w:p>
                <w:p w:rsidR="003F4D68" w:rsidRPr="006D1FC7" w:rsidRDefault="003F4D68" w:rsidP="008A0560">
                  <w:pPr>
                    <w:spacing w:line="360" w:lineRule="auto"/>
                    <w:jc w:val="center"/>
                    <w:rPr>
                      <w:sz w:val="18"/>
                      <w:szCs w:val="18"/>
                    </w:rPr>
                  </w:pPr>
                  <w:r w:rsidRPr="006D1FC7">
                    <w:rPr>
                      <w:sz w:val="18"/>
                      <w:szCs w:val="18"/>
                    </w:rPr>
                    <w:t>PO BOX O6 BANGEM CAMEROON</w:t>
                  </w:r>
                </w:p>
                <w:p w:rsidR="003F4D68" w:rsidRDefault="003F4D68" w:rsidP="008A0560">
                  <w:pPr>
                    <w:spacing w:line="360" w:lineRule="auto"/>
                    <w:jc w:val="center"/>
                    <w:rPr>
                      <w:sz w:val="18"/>
                      <w:szCs w:val="18"/>
                    </w:rPr>
                  </w:pPr>
                  <w:r w:rsidRPr="009D6E9E">
                    <w:t xml:space="preserve">Email – </w:t>
                  </w:r>
                  <w:hyperlink r:id="rId20" w:history="1">
                    <w:r w:rsidRPr="00065327">
                      <w:rPr>
                        <w:rStyle w:val="Hyperlink"/>
                      </w:rPr>
                      <w:t>councilbangem@yahoo.com</w:t>
                    </w:r>
                  </w:hyperlink>
                </w:p>
                <w:p w:rsidR="003F4D68" w:rsidRPr="00A404AE" w:rsidRDefault="003F4D68" w:rsidP="008A0560">
                  <w:pPr>
                    <w:jc w:val="center"/>
                    <w:rPr>
                      <w:sz w:val="18"/>
                      <w:szCs w:val="18"/>
                    </w:rPr>
                  </w:pPr>
                </w:p>
                <w:p w:rsidR="003F4D68" w:rsidRPr="003662A4" w:rsidRDefault="003F4D68" w:rsidP="008A0560">
                  <w:pPr>
                    <w:jc w:val="center"/>
                    <w:rPr>
                      <w:b/>
                      <w:sz w:val="18"/>
                      <w:szCs w:val="18"/>
                    </w:rPr>
                  </w:pPr>
                </w:p>
                <w:p w:rsidR="003F4D68" w:rsidRDefault="003F4D68" w:rsidP="008A0560"/>
              </w:txbxContent>
            </v:textbox>
          </v:shape>
        </w:pict>
      </w:r>
      <w:r w:rsidRPr="006505FD">
        <w:rPr>
          <w:b/>
          <w:noProof/>
        </w:rPr>
        <w:pict>
          <v:shape id="_x0000_s2138" type="#_x0000_t202" style="position:absolute;margin-left:-7.6pt;margin-top:-12.95pt;width:199.85pt;height:151.85pt;z-index:251855872;mso-position-horizontal-relative:text;mso-position-vertical-relative:text" stroked="f">
            <v:textbox style="mso-next-textbox:#_x0000_s2138">
              <w:txbxContent>
                <w:p w:rsidR="003F4D68" w:rsidRPr="00FD67CE" w:rsidRDefault="003F4D68" w:rsidP="008A0560">
                  <w:pPr>
                    <w:jc w:val="center"/>
                    <w:rPr>
                      <w:lang w:val="fr-FR"/>
                    </w:rPr>
                  </w:pPr>
                  <w:r w:rsidRPr="00FD67CE">
                    <w:rPr>
                      <w:lang w:val="fr-FR"/>
                    </w:rPr>
                    <w:t>REPUBLIQUE DU CAMEROUN</w:t>
                  </w:r>
                </w:p>
                <w:p w:rsidR="003F4D68" w:rsidRPr="00FD67CE" w:rsidRDefault="003F4D68" w:rsidP="008A0560">
                  <w:pPr>
                    <w:jc w:val="center"/>
                    <w:rPr>
                      <w:i/>
                      <w:lang w:val="fr-FR"/>
                    </w:rPr>
                  </w:pPr>
                  <w:r w:rsidRPr="00FD67CE">
                    <w:rPr>
                      <w:i/>
                      <w:lang w:val="fr-FR"/>
                    </w:rPr>
                    <w:t>Paix – Travail – Patrie</w:t>
                  </w:r>
                </w:p>
                <w:p w:rsidR="003F4D68" w:rsidRPr="008A3260" w:rsidRDefault="003F4D68" w:rsidP="008A0560">
                  <w:pPr>
                    <w:spacing w:line="360" w:lineRule="auto"/>
                    <w:jc w:val="center"/>
                    <w:rPr>
                      <w:sz w:val="18"/>
                      <w:szCs w:val="18"/>
                      <w:lang w:val="fr-FR"/>
                    </w:rPr>
                  </w:pPr>
                  <w:r w:rsidRPr="008A3260">
                    <w:rPr>
                      <w:sz w:val="18"/>
                      <w:szCs w:val="18"/>
                      <w:lang w:val="fr-FR"/>
                    </w:rPr>
                    <w:t>MINISTERE DE LA DECENTRALISATION</w:t>
                  </w:r>
                </w:p>
                <w:p w:rsidR="003F4D68" w:rsidRPr="008A3260" w:rsidRDefault="003F4D68" w:rsidP="008A0560">
                  <w:pPr>
                    <w:spacing w:line="360" w:lineRule="auto"/>
                    <w:jc w:val="center"/>
                    <w:rPr>
                      <w:sz w:val="18"/>
                      <w:szCs w:val="18"/>
                      <w:lang w:val="fr-FR"/>
                    </w:rPr>
                  </w:pPr>
                  <w:r w:rsidRPr="008A3260">
                    <w:rPr>
                      <w:sz w:val="18"/>
                      <w:szCs w:val="18"/>
                      <w:lang w:val="fr-FR"/>
                    </w:rPr>
                    <w:t>ETDU DEVELOPPEMENT LOCAL</w:t>
                  </w:r>
                </w:p>
                <w:p w:rsidR="003F4D68" w:rsidRPr="008A3260" w:rsidRDefault="003F4D68" w:rsidP="008A0560">
                  <w:pPr>
                    <w:spacing w:line="360" w:lineRule="auto"/>
                    <w:rPr>
                      <w:sz w:val="18"/>
                      <w:szCs w:val="18"/>
                      <w:lang w:val="fr-FR"/>
                    </w:rPr>
                  </w:pPr>
                  <w:r w:rsidRPr="008A3260">
                    <w:rPr>
                      <w:sz w:val="18"/>
                      <w:szCs w:val="18"/>
                      <w:lang w:val="fr-FR"/>
                    </w:rPr>
                    <w:t>REGION DU SUD-OUEST</w:t>
                  </w:r>
                </w:p>
                <w:p w:rsidR="003F4D68" w:rsidRPr="008A3260" w:rsidRDefault="003F4D68" w:rsidP="008A0560">
                  <w:pPr>
                    <w:spacing w:line="360" w:lineRule="auto"/>
                    <w:rPr>
                      <w:sz w:val="18"/>
                      <w:szCs w:val="18"/>
                      <w:lang w:val="fr-FR"/>
                    </w:rPr>
                  </w:pPr>
                  <w:r w:rsidRPr="008A3260">
                    <w:rPr>
                      <w:sz w:val="18"/>
                      <w:szCs w:val="18"/>
                      <w:lang w:val="fr-FR"/>
                    </w:rPr>
                    <w:t>DEPARTEMENT DU KUPE - MUANENGUBA</w:t>
                  </w:r>
                </w:p>
                <w:p w:rsidR="003F4D68" w:rsidRPr="00FD67CE" w:rsidRDefault="003F4D68" w:rsidP="008A0560">
                  <w:pPr>
                    <w:spacing w:line="360" w:lineRule="auto"/>
                    <w:jc w:val="center"/>
                    <w:rPr>
                      <w:b/>
                      <w:lang w:val="fr-FR"/>
                    </w:rPr>
                  </w:pPr>
                  <w:r w:rsidRPr="00FD67CE">
                    <w:rPr>
                      <w:b/>
                      <w:lang w:val="fr-FR"/>
                    </w:rPr>
                    <w:t>COMMUNE DE BANGEM</w:t>
                  </w:r>
                </w:p>
                <w:p w:rsidR="003F4D68" w:rsidRPr="00792634" w:rsidRDefault="003F4D68" w:rsidP="008A0560">
                  <w:pPr>
                    <w:spacing w:line="360" w:lineRule="auto"/>
                    <w:jc w:val="center"/>
                    <w:rPr>
                      <w:lang w:val="fr-FR"/>
                    </w:rPr>
                  </w:pPr>
                  <w:r w:rsidRPr="00792634">
                    <w:rPr>
                      <w:lang w:val="fr-FR"/>
                    </w:rPr>
                    <w:t>BP   O6 BANGEM CAMEROON</w:t>
                  </w:r>
                </w:p>
                <w:p w:rsidR="003F4D68" w:rsidRPr="00792634" w:rsidRDefault="003F4D68" w:rsidP="008A0560">
                  <w:pPr>
                    <w:spacing w:line="360" w:lineRule="auto"/>
                    <w:jc w:val="center"/>
                    <w:rPr>
                      <w:lang w:val="fr-FR"/>
                    </w:rPr>
                  </w:pPr>
                  <w:r w:rsidRPr="00792634">
                    <w:rPr>
                      <w:lang w:val="fr-FR"/>
                    </w:rPr>
                    <w:t xml:space="preserve">Email – </w:t>
                  </w:r>
                  <w:hyperlink r:id="rId21" w:history="1">
                    <w:r w:rsidRPr="00792634">
                      <w:rPr>
                        <w:rStyle w:val="Hyperlink"/>
                        <w:lang w:val="fr-FR"/>
                      </w:rPr>
                      <w:t>councilbamgem@yahoo.com</w:t>
                    </w:r>
                  </w:hyperlink>
                </w:p>
                <w:p w:rsidR="003F4D68" w:rsidRPr="00792634" w:rsidRDefault="003F4D68" w:rsidP="008A0560">
                  <w:pPr>
                    <w:spacing w:line="360" w:lineRule="auto"/>
                    <w:jc w:val="center"/>
                    <w:rPr>
                      <w:sz w:val="18"/>
                      <w:szCs w:val="18"/>
                      <w:lang w:val="fr-FR"/>
                    </w:rPr>
                  </w:pPr>
                </w:p>
                <w:p w:rsidR="003F4D68" w:rsidRPr="00792634" w:rsidRDefault="003F4D68" w:rsidP="008A0560">
                  <w:pPr>
                    <w:jc w:val="center"/>
                    <w:rPr>
                      <w:sz w:val="18"/>
                      <w:szCs w:val="18"/>
                      <w:lang w:val="fr-FR"/>
                    </w:rPr>
                  </w:pPr>
                </w:p>
                <w:p w:rsidR="003F4D68" w:rsidRPr="00792634" w:rsidRDefault="003F4D68" w:rsidP="008A0560">
                  <w:pPr>
                    <w:rPr>
                      <w:lang w:val="fr-FR"/>
                    </w:rPr>
                  </w:pPr>
                </w:p>
                <w:p w:rsidR="003F4D68" w:rsidRPr="00792634" w:rsidRDefault="003F4D68" w:rsidP="008A0560">
                  <w:pPr>
                    <w:rPr>
                      <w:lang w:val="fr-FR"/>
                    </w:rPr>
                  </w:pPr>
                </w:p>
              </w:txbxContent>
            </v:textbox>
          </v:shape>
        </w:pict>
      </w:r>
    </w:p>
    <w:p w:rsidR="00A534E8" w:rsidRPr="003A6945" w:rsidRDefault="00A534E8" w:rsidP="001878E6">
      <w:pPr>
        <w:jc w:val="center"/>
        <w:rPr>
          <w:b/>
          <w:color w:val="000000" w:themeColor="text1"/>
          <w:sz w:val="40"/>
          <w:szCs w:val="40"/>
        </w:rPr>
      </w:pPr>
      <w:r w:rsidRPr="00DE5813">
        <w:rPr>
          <w:b/>
          <w:color w:val="000000" w:themeColor="text1"/>
          <w:sz w:val="40"/>
          <w:szCs w:val="40"/>
        </w:rPr>
        <w:t>BANGEM COUNCIL INTERNAL TENDERS BOARD</w:t>
      </w:r>
    </w:p>
    <w:p w:rsidR="00A534E8" w:rsidRDefault="00A534E8" w:rsidP="00A534E8">
      <w:pPr>
        <w:jc w:val="center"/>
        <w:rPr>
          <w:b/>
          <w:color w:val="000000" w:themeColor="text1"/>
          <w:sz w:val="40"/>
          <w:szCs w:val="40"/>
        </w:rPr>
      </w:pPr>
      <w:r w:rsidRPr="003A6945">
        <w:rPr>
          <w:b/>
          <w:color w:val="000000" w:themeColor="text1"/>
          <w:sz w:val="40"/>
          <w:szCs w:val="40"/>
        </w:rPr>
        <w:t>OPEN NATIONAL INVITATION TO TENDER</w:t>
      </w:r>
    </w:p>
    <w:p w:rsidR="00A534E8" w:rsidRDefault="00A534E8" w:rsidP="00A534E8">
      <w:pPr>
        <w:jc w:val="center"/>
        <w:rPr>
          <w:b/>
          <w:color w:val="000000" w:themeColor="text1"/>
          <w:sz w:val="40"/>
          <w:szCs w:val="40"/>
        </w:rPr>
      </w:pPr>
    </w:p>
    <w:p w:rsidR="00A534E8" w:rsidRPr="003A6945" w:rsidRDefault="00A534E8" w:rsidP="00A534E8">
      <w:pPr>
        <w:jc w:val="center"/>
        <w:rPr>
          <w:b/>
          <w:color w:val="000000" w:themeColor="text1"/>
          <w:sz w:val="32"/>
          <w:szCs w:val="32"/>
        </w:rPr>
      </w:pPr>
      <w:r w:rsidRPr="003A6945">
        <w:rPr>
          <w:b/>
          <w:color w:val="000000" w:themeColor="text1"/>
          <w:sz w:val="32"/>
          <w:szCs w:val="32"/>
        </w:rPr>
        <w:t>TENDER FILE</w:t>
      </w:r>
    </w:p>
    <w:p w:rsidR="00A534E8" w:rsidRPr="003B6E6F" w:rsidRDefault="006505FD" w:rsidP="00A534E8">
      <w:pPr>
        <w:rPr>
          <w:rFonts w:ascii="Century Gothic" w:hAnsi="Century Gothic"/>
          <w:color w:val="000000" w:themeColor="text1"/>
          <w:sz w:val="22"/>
          <w:szCs w:val="22"/>
          <w:lang w:val="en-US"/>
        </w:rPr>
      </w:pPr>
      <w:r w:rsidRPr="006505FD">
        <w:rPr>
          <w:rFonts w:ascii="Century Gothic" w:hAnsi="Century Gothic"/>
          <w:noProof/>
          <w:color w:val="000000" w:themeColor="text1"/>
          <w:sz w:val="22"/>
          <w:szCs w:val="22"/>
          <w:lang w:val="fr-FR" w:eastAsia="fr-FR"/>
        </w:rPr>
        <w:pict>
          <v:shape id="_x0000_s2429" type="#_x0000_t202" style="position:absolute;margin-left:-7.6pt;margin-top:5.2pt;width:520.5pt;height:175.65pt;z-index:2518958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" strokecolor="black [3213]" strokeweight="3.75pt">
            <v:textbox>
              <w:txbxContent>
                <w:p w:rsidR="003F4D68" w:rsidRDefault="003F4D68" w:rsidP="00A534E8">
                  <w:pPr>
                    <w:jc w:val="center"/>
                    <w:rPr>
                      <w:b/>
                      <w:color w:val="000000"/>
                      <w:sz w:val="32"/>
                      <w:szCs w:val="32"/>
                    </w:rPr>
                  </w:pPr>
                  <w:r w:rsidRPr="00205C96">
                    <w:rPr>
                      <w:b/>
                      <w:color w:val="000000"/>
                      <w:sz w:val="32"/>
                      <w:szCs w:val="32"/>
                    </w:rPr>
                    <w:t>OPEN NATIONAL INVITATION TO TENDER</w:t>
                  </w:r>
                </w:p>
                <w:p w:rsidR="003F4D68" w:rsidRPr="009B39F4" w:rsidRDefault="003F4D68" w:rsidP="00A534E8">
                  <w:pPr>
                    <w:jc w:val="center"/>
                    <w:rPr>
                      <w:rFonts w:ascii="Century Gothic" w:hAnsi="Century Gothic" w:cs="Arial"/>
                      <w:b/>
                      <w:lang w:val="en-US"/>
                    </w:rPr>
                  </w:pPr>
                </w:p>
                <w:p w:rsidR="003F4D68" w:rsidRPr="00D05916" w:rsidRDefault="003F4D68" w:rsidP="00D50870">
                  <w:pPr>
                    <w:jc w:val="center"/>
                    <w:rPr>
                      <w:b/>
                      <w:color w:val="000000"/>
                      <w:sz w:val="32"/>
                      <w:szCs w:val="32"/>
                    </w:rPr>
                  </w:pPr>
                  <w:r w:rsidRPr="00DE5813">
                    <w:rPr>
                      <w:b/>
                      <w:color w:val="000000"/>
                      <w:sz w:val="32"/>
                      <w:szCs w:val="32"/>
                    </w:rPr>
                    <w:t xml:space="preserve">N0. </w:t>
                  </w:r>
                  <w:r>
                    <w:rPr>
                      <w:b/>
                      <w:color w:val="000000"/>
                      <w:sz w:val="32"/>
                      <w:szCs w:val="32"/>
                    </w:rPr>
                    <w:t>003/ONIT/BANGEM COUNCIL/BCITB/KMD/SWR/PIB/2026 OF 26/02/2026</w:t>
                  </w:r>
                </w:p>
                <w:p w:rsidR="003F4D68" w:rsidRPr="00A83F89" w:rsidRDefault="003F4D68" w:rsidP="00A83F89">
                  <w:pPr>
                    <w:jc w:val="center"/>
                    <w:rPr>
                      <w:rFonts w:ascii="Arial" w:hAnsi="Arial" w:cs="Arial"/>
                      <w:b/>
                      <w:sz w:val="32"/>
                      <w:szCs w:val="32"/>
                      <w:lang w:val="en-US"/>
                    </w:rPr>
                  </w:pPr>
                  <w:r w:rsidRPr="00A83F89">
                    <w:rPr>
                      <w:b/>
                      <w:sz w:val="32"/>
                      <w:szCs w:val="32"/>
                      <w:lang w:val="en-US"/>
                    </w:rPr>
                    <w:t xml:space="preserve">FOR THE CONSTRUCTION OF </w:t>
                  </w:r>
                  <w:r>
                    <w:rPr>
                      <w:b/>
                      <w:sz w:val="32"/>
                      <w:szCs w:val="32"/>
                      <w:lang w:val="en-US"/>
                    </w:rPr>
                    <w:t>HANGAR AT NKIKOH MAARKET</w:t>
                  </w:r>
                  <w:r w:rsidRPr="00A83F89">
                    <w:rPr>
                      <w:b/>
                      <w:sz w:val="32"/>
                      <w:szCs w:val="32"/>
                      <w:lang w:val="en-US"/>
                    </w:rPr>
                    <w:t>,</w:t>
                  </w:r>
                  <w:r w:rsidRPr="00A83F89">
                    <w:rPr>
                      <w:rFonts w:cs="Arial"/>
                      <w:b/>
                      <w:bCs/>
                      <w:sz w:val="32"/>
                      <w:szCs w:val="32"/>
                    </w:rPr>
                    <w:t xml:space="preserve"> BANGEM</w:t>
                  </w:r>
                  <w:r w:rsidRPr="00A83F89">
                    <w:rPr>
                      <w:color w:val="000000" w:themeColor="text1"/>
                      <w:sz w:val="32"/>
                      <w:szCs w:val="32"/>
                      <w:lang w:val="en-US"/>
                    </w:rPr>
                    <w:t xml:space="preserve"> </w:t>
                  </w:r>
                  <w:r w:rsidRPr="00A83F89">
                    <w:rPr>
                      <w:b/>
                      <w:color w:val="000000" w:themeColor="text1"/>
                      <w:sz w:val="32"/>
                      <w:szCs w:val="32"/>
                      <w:lang w:val="en-US"/>
                    </w:rPr>
                    <w:t>MUNICIPALITY</w:t>
                  </w:r>
                  <w:r w:rsidRPr="00A83F89">
                    <w:rPr>
                      <w:rFonts w:cs="Arial"/>
                      <w:b/>
                      <w:bCs/>
                      <w:sz w:val="32"/>
                      <w:szCs w:val="32"/>
                    </w:rPr>
                    <w:t>, KUPE-MUANENGUBA DIVISION, SOUTH WEST</w:t>
                  </w:r>
                </w:p>
                <w:p w:rsidR="003F4D68" w:rsidRPr="00EA3B76" w:rsidRDefault="003F4D68" w:rsidP="00A83F89">
                  <w:pPr>
                    <w:jc w:val="center"/>
                    <w:rPr>
                      <w:b/>
                      <w:sz w:val="32"/>
                      <w:szCs w:val="32"/>
                      <w:lang w:val="en-US"/>
                    </w:rPr>
                  </w:pPr>
                  <w:r>
                    <w:rPr>
                      <w:b/>
                      <w:sz w:val="32"/>
                      <w:szCs w:val="32"/>
                      <w:lang w:val="en-US"/>
                    </w:rPr>
                    <w:t>(</w:t>
                  </w:r>
                  <w:r w:rsidRPr="00EA3B76">
                    <w:rPr>
                      <w:b/>
                      <w:sz w:val="32"/>
                      <w:szCs w:val="32"/>
                      <w:lang w:val="en-US"/>
                    </w:rPr>
                    <w:t>EMMERGENCY PROCEDURE</w:t>
                  </w:r>
                  <w:r>
                    <w:rPr>
                      <w:b/>
                      <w:sz w:val="32"/>
                      <w:szCs w:val="32"/>
                      <w:lang w:val="en-US"/>
                    </w:rPr>
                    <w:t>)</w:t>
                  </w:r>
                </w:p>
                <w:p w:rsidR="003F4D68" w:rsidRPr="00675E0E" w:rsidRDefault="003F4D68" w:rsidP="00A534E8">
                  <w:pPr>
                    <w:jc w:val="center"/>
                    <w:rPr>
                      <w:rFonts w:ascii="Courier New" w:hAnsi="Courier New" w:cs="Courier New"/>
                      <w:b/>
                      <w:i/>
                      <w:sz w:val="32"/>
                      <w:szCs w:val="32"/>
                      <w:lang w:val="en-US"/>
                    </w:rPr>
                  </w:pPr>
                </w:p>
                <w:p w:rsidR="003F4D68" w:rsidRPr="00675E0E" w:rsidRDefault="003F4D68" w:rsidP="00A534E8">
                  <w:pPr>
                    <w:jc w:val="center"/>
                    <w:rPr>
                      <w:rFonts w:ascii="Courier New" w:hAnsi="Courier New" w:cs="Courier New"/>
                      <w:b/>
                      <w:i/>
                      <w:sz w:val="32"/>
                      <w:szCs w:val="32"/>
                      <w:lang w:val="en-US"/>
                    </w:rPr>
                  </w:pPr>
                </w:p>
                <w:p w:rsidR="003F4D68" w:rsidRPr="00675E0E" w:rsidRDefault="003F4D68" w:rsidP="00A534E8">
                  <w:pPr>
                    <w:jc w:val="center"/>
                    <w:rPr>
                      <w:rFonts w:ascii="Courier New" w:hAnsi="Courier New" w:cs="Courier New"/>
                      <w:b/>
                      <w:i/>
                      <w:sz w:val="32"/>
                      <w:szCs w:val="32"/>
                      <w:lang w:val="en-US"/>
                    </w:rPr>
                  </w:pPr>
                </w:p>
              </w:txbxContent>
            </v:textbox>
          </v:shape>
        </w:pict>
      </w:r>
    </w:p>
    <w:p w:rsidR="00A534E8" w:rsidRPr="003B6E6F" w:rsidRDefault="00A534E8" w:rsidP="00A534E8">
      <w:pPr>
        <w:rPr>
          <w:rFonts w:ascii="Century Gothic" w:hAnsi="Century Gothic"/>
          <w:color w:val="000000" w:themeColor="text1"/>
          <w:sz w:val="22"/>
          <w:szCs w:val="22"/>
          <w:lang w:val="en-US"/>
        </w:rPr>
      </w:pPr>
    </w:p>
    <w:p w:rsidR="00A534E8" w:rsidRPr="003B6E6F" w:rsidRDefault="00A534E8" w:rsidP="00A534E8">
      <w:pPr>
        <w:rPr>
          <w:rFonts w:ascii="Century Gothic" w:hAnsi="Century Gothic"/>
          <w:color w:val="000000" w:themeColor="text1"/>
          <w:sz w:val="22"/>
          <w:szCs w:val="22"/>
          <w:lang w:val="en-US"/>
        </w:rPr>
      </w:pPr>
    </w:p>
    <w:p w:rsidR="00A534E8" w:rsidRPr="003B6E6F" w:rsidRDefault="00A534E8" w:rsidP="00A534E8">
      <w:pPr>
        <w:rPr>
          <w:rFonts w:ascii="Century Gothic" w:hAnsi="Century Gothic"/>
          <w:color w:val="000000" w:themeColor="text1"/>
          <w:sz w:val="22"/>
          <w:szCs w:val="22"/>
          <w:lang w:val="en-US"/>
        </w:rPr>
      </w:pPr>
    </w:p>
    <w:p w:rsidR="00A534E8" w:rsidRPr="003B6E6F" w:rsidRDefault="00A534E8" w:rsidP="00A534E8">
      <w:pPr>
        <w:rPr>
          <w:rFonts w:ascii="Century Gothic" w:hAnsi="Century Gothic" w:cs="Tahoma"/>
          <w:color w:val="000000" w:themeColor="text1"/>
          <w:sz w:val="22"/>
          <w:szCs w:val="22"/>
          <w:lang w:val="en-US"/>
        </w:rPr>
      </w:pPr>
    </w:p>
    <w:p w:rsidR="00A534E8" w:rsidRPr="003B6E6F" w:rsidRDefault="00A534E8" w:rsidP="00A534E8">
      <w:pPr>
        <w:rPr>
          <w:rFonts w:ascii="Arial" w:hAnsi="Arial" w:cs="Arial"/>
          <w:color w:val="000000" w:themeColor="text1"/>
          <w:lang w:val="en-US"/>
        </w:rPr>
      </w:pPr>
    </w:p>
    <w:p w:rsidR="00A534E8" w:rsidRPr="003B6E6F" w:rsidRDefault="00A534E8" w:rsidP="00A534E8">
      <w:pPr>
        <w:jc w:val="center"/>
        <w:rPr>
          <w:rFonts w:ascii="Arial" w:hAnsi="Arial" w:cs="Arial"/>
          <w:color w:val="000000" w:themeColor="text1"/>
          <w:sz w:val="28"/>
          <w:szCs w:val="28"/>
          <w:u w:val="single"/>
          <w:lang w:val="en-US"/>
        </w:rPr>
      </w:pPr>
    </w:p>
    <w:p w:rsidR="00A534E8" w:rsidRPr="003B6E6F" w:rsidRDefault="00A534E8" w:rsidP="00A534E8">
      <w:pPr>
        <w:jc w:val="center"/>
        <w:rPr>
          <w:rFonts w:ascii="Arial" w:hAnsi="Arial" w:cs="Arial"/>
          <w:color w:val="000000" w:themeColor="text1"/>
          <w:sz w:val="28"/>
          <w:szCs w:val="28"/>
          <w:u w:val="single"/>
          <w:lang w:val="en-US"/>
        </w:rPr>
      </w:pPr>
    </w:p>
    <w:p w:rsidR="00A534E8" w:rsidRPr="003B6E6F" w:rsidRDefault="00A534E8" w:rsidP="00A534E8">
      <w:pPr>
        <w:jc w:val="center"/>
        <w:rPr>
          <w:rFonts w:ascii="Arial" w:hAnsi="Arial" w:cs="Arial"/>
          <w:color w:val="000000" w:themeColor="text1"/>
          <w:sz w:val="28"/>
          <w:szCs w:val="28"/>
          <w:u w:val="single"/>
          <w:lang w:val="en-US"/>
        </w:rPr>
      </w:pPr>
    </w:p>
    <w:p w:rsidR="00A534E8" w:rsidRPr="003B6E6F" w:rsidRDefault="00A534E8" w:rsidP="00A534E8">
      <w:pPr>
        <w:rPr>
          <w:rFonts w:ascii="Arial" w:hAnsi="Arial" w:cs="Arial"/>
          <w:color w:val="000000" w:themeColor="text1"/>
          <w:sz w:val="28"/>
          <w:szCs w:val="28"/>
          <w:u w:val="single"/>
          <w:lang w:val="en-US"/>
        </w:rPr>
      </w:pPr>
    </w:p>
    <w:p w:rsidR="00A534E8" w:rsidRPr="003B6E6F" w:rsidRDefault="00A534E8" w:rsidP="00A534E8">
      <w:pPr>
        <w:jc w:val="center"/>
        <w:rPr>
          <w:rFonts w:ascii="Arial" w:hAnsi="Arial" w:cs="Arial"/>
          <w:color w:val="000000" w:themeColor="text1"/>
          <w:sz w:val="28"/>
          <w:szCs w:val="28"/>
          <w:u w:val="single"/>
          <w:lang w:val="en-US"/>
        </w:rPr>
      </w:pPr>
    </w:p>
    <w:p w:rsidR="00A534E8" w:rsidRDefault="00A534E8" w:rsidP="00A534E8">
      <w:pPr>
        <w:rPr>
          <w:rFonts w:ascii="Arial" w:hAnsi="Arial" w:cs="Arial"/>
          <w:color w:val="000000" w:themeColor="text1"/>
          <w:sz w:val="28"/>
          <w:szCs w:val="28"/>
          <w:u w:val="single"/>
          <w:lang w:val="en-US"/>
        </w:rPr>
      </w:pPr>
    </w:p>
    <w:p w:rsidR="00A534E8" w:rsidRDefault="00A534E8" w:rsidP="00A534E8">
      <w:pPr>
        <w:rPr>
          <w:rFonts w:ascii="Arial" w:hAnsi="Arial" w:cs="Arial"/>
          <w:color w:val="000000" w:themeColor="text1"/>
          <w:sz w:val="28"/>
          <w:szCs w:val="28"/>
          <w:u w:val="single"/>
          <w:lang w:val="en-US"/>
        </w:rPr>
      </w:pPr>
    </w:p>
    <w:p w:rsidR="00A534E8" w:rsidRDefault="00A534E8" w:rsidP="00A534E8">
      <w:pPr>
        <w:rPr>
          <w:rFonts w:ascii="Arial" w:hAnsi="Arial" w:cs="Arial"/>
          <w:color w:val="000000" w:themeColor="text1"/>
          <w:sz w:val="28"/>
          <w:szCs w:val="28"/>
          <w:lang w:val="en-US"/>
        </w:rPr>
      </w:pPr>
    </w:p>
    <w:p w:rsidR="00A534E8" w:rsidRDefault="00A534E8" w:rsidP="00A534E8">
      <w:pPr>
        <w:rPr>
          <w:rFonts w:ascii="Arial" w:hAnsi="Arial" w:cs="Arial"/>
          <w:b/>
          <w:color w:val="000000" w:themeColor="text1"/>
          <w:sz w:val="28"/>
          <w:szCs w:val="28"/>
          <w:lang w:val="en-US"/>
        </w:rPr>
      </w:pPr>
      <w:r w:rsidRPr="00DE5813">
        <w:rPr>
          <w:color w:val="000000" w:themeColor="text1"/>
          <w:sz w:val="28"/>
          <w:szCs w:val="28"/>
          <w:lang w:val="en-US"/>
        </w:rPr>
        <w:t>PROJECT OWNER</w:t>
      </w:r>
      <w:r w:rsidRPr="00DE5813">
        <w:rPr>
          <w:rFonts w:ascii="Arial" w:hAnsi="Arial" w:cs="Arial"/>
          <w:color w:val="000000" w:themeColor="text1"/>
          <w:sz w:val="28"/>
          <w:szCs w:val="28"/>
          <w:lang w:val="en-US"/>
        </w:rPr>
        <w:t xml:space="preserve">:  </w:t>
      </w:r>
      <w:r w:rsidRPr="00DE5813">
        <w:rPr>
          <w:rFonts w:ascii="Arial" w:hAnsi="Arial" w:cs="Arial"/>
          <w:b/>
          <w:color w:val="000000" w:themeColor="text1"/>
          <w:sz w:val="28"/>
          <w:szCs w:val="28"/>
          <w:lang w:val="en-US"/>
        </w:rPr>
        <w:t>MAYOR BANGEM COUNCIL</w:t>
      </w:r>
    </w:p>
    <w:p w:rsidR="00A534E8" w:rsidRPr="00DE5813" w:rsidRDefault="00A534E8" w:rsidP="00A534E8">
      <w:pPr>
        <w:rPr>
          <w:rFonts w:ascii="Arial" w:hAnsi="Arial" w:cs="Arial"/>
          <w:color w:val="000000" w:themeColor="text1"/>
          <w:sz w:val="28"/>
          <w:szCs w:val="28"/>
          <w:lang w:val="en-US"/>
        </w:rPr>
      </w:pPr>
    </w:p>
    <w:p w:rsidR="00A534E8" w:rsidRDefault="00A534E8" w:rsidP="00A534E8">
      <w:pPr>
        <w:rPr>
          <w:b/>
          <w:color w:val="000000" w:themeColor="text1"/>
          <w:sz w:val="28"/>
          <w:szCs w:val="28"/>
          <w:lang w:val="en-US"/>
        </w:rPr>
      </w:pPr>
      <w:r w:rsidRPr="00DE5813">
        <w:rPr>
          <w:color w:val="000000" w:themeColor="text1"/>
          <w:sz w:val="28"/>
          <w:szCs w:val="28"/>
          <w:lang w:val="en-US"/>
        </w:rPr>
        <w:t>FINANCING</w:t>
      </w:r>
      <w:r w:rsidRPr="00DE5813">
        <w:rPr>
          <w:rFonts w:ascii="Arial" w:hAnsi="Arial" w:cs="Arial"/>
          <w:b/>
          <w:color w:val="000000" w:themeColor="text1"/>
          <w:sz w:val="28"/>
          <w:szCs w:val="28"/>
          <w:lang w:val="en-US"/>
        </w:rPr>
        <w:t xml:space="preserve">:  </w:t>
      </w:r>
      <w:r w:rsidRPr="00DE5813">
        <w:rPr>
          <w:b/>
          <w:color w:val="000000" w:themeColor="text1"/>
          <w:sz w:val="28"/>
          <w:szCs w:val="28"/>
          <w:lang w:val="en-US"/>
        </w:rPr>
        <w:t>PUBL</w:t>
      </w:r>
      <w:r w:rsidR="00A83F89">
        <w:rPr>
          <w:b/>
          <w:color w:val="000000" w:themeColor="text1"/>
          <w:sz w:val="28"/>
          <w:szCs w:val="28"/>
          <w:lang w:val="en-US"/>
        </w:rPr>
        <w:t>IC INVESTMENT BUDGET (PIB) -2026</w:t>
      </w:r>
    </w:p>
    <w:p w:rsidR="00A534E8" w:rsidRDefault="00A534E8" w:rsidP="00A534E8">
      <w:pPr>
        <w:rPr>
          <w:rFonts w:ascii="Arial" w:hAnsi="Arial" w:cs="Arial"/>
          <w:b/>
          <w:color w:val="000000" w:themeColor="text1"/>
          <w:sz w:val="28"/>
          <w:szCs w:val="28"/>
          <w:lang w:val="en-US"/>
        </w:rPr>
      </w:pPr>
    </w:p>
    <w:p w:rsidR="00A534E8" w:rsidRPr="00DE5813" w:rsidRDefault="00A534E8" w:rsidP="00A534E8">
      <w:pPr>
        <w:rPr>
          <w:rFonts w:ascii="Arial" w:hAnsi="Arial" w:cs="Arial"/>
          <w:b/>
          <w:color w:val="000000" w:themeColor="text1"/>
          <w:sz w:val="28"/>
          <w:szCs w:val="28"/>
          <w:lang w:val="en-US"/>
        </w:rPr>
      </w:pPr>
    </w:p>
    <w:tbl>
      <w:tblPr>
        <w:tblStyle w:val="TableGrid"/>
        <w:tblW w:w="0" w:type="auto"/>
        <w:tblInd w:w="198" w:type="dxa"/>
        <w:tblLook w:val="04A0"/>
      </w:tblPr>
      <w:tblGrid>
        <w:gridCol w:w="5310"/>
        <w:gridCol w:w="4410"/>
      </w:tblGrid>
      <w:tr w:rsidR="00A534E8" w:rsidTr="001878E6">
        <w:tc>
          <w:tcPr>
            <w:tcW w:w="5310" w:type="dxa"/>
          </w:tcPr>
          <w:p w:rsidR="00A534E8" w:rsidRPr="00553B05" w:rsidRDefault="00106839" w:rsidP="00AB77D5">
            <w:pPr>
              <w:rPr>
                <w:b/>
                <w:color w:val="000000" w:themeColor="text1"/>
                <w:sz w:val="32"/>
                <w:szCs w:val="32"/>
                <w:lang w:val="en-US"/>
              </w:rPr>
            </w:pPr>
            <w:r>
              <w:rPr>
                <w:b/>
                <w:color w:val="000000" w:themeColor="text1"/>
                <w:sz w:val="32"/>
                <w:szCs w:val="32"/>
                <w:lang w:val="en-US"/>
              </w:rPr>
              <w:t xml:space="preserve">                       </w:t>
            </w:r>
            <w:r w:rsidR="00A534E8" w:rsidRPr="00553B05">
              <w:rPr>
                <w:b/>
                <w:color w:val="000000" w:themeColor="text1"/>
                <w:sz w:val="32"/>
                <w:szCs w:val="32"/>
                <w:lang w:val="en-US"/>
              </w:rPr>
              <w:t>PROJECT</w:t>
            </w:r>
          </w:p>
        </w:tc>
        <w:tc>
          <w:tcPr>
            <w:tcW w:w="4410" w:type="dxa"/>
          </w:tcPr>
          <w:p w:rsidR="00A534E8" w:rsidRPr="00553B05" w:rsidRDefault="00106839" w:rsidP="00AB77D5">
            <w:pPr>
              <w:rPr>
                <w:b/>
                <w:color w:val="000000" w:themeColor="text1"/>
                <w:sz w:val="32"/>
                <w:szCs w:val="32"/>
                <w:lang w:val="en-US"/>
              </w:rPr>
            </w:pPr>
            <w:r>
              <w:rPr>
                <w:b/>
                <w:color w:val="000000" w:themeColor="text1"/>
                <w:sz w:val="32"/>
                <w:szCs w:val="32"/>
                <w:lang w:val="en-US"/>
              </w:rPr>
              <w:t xml:space="preserve">     </w:t>
            </w:r>
            <w:r w:rsidR="00A534E8" w:rsidRPr="00553B05">
              <w:rPr>
                <w:b/>
                <w:color w:val="000000" w:themeColor="text1"/>
                <w:sz w:val="32"/>
                <w:szCs w:val="32"/>
                <w:lang w:val="en-US"/>
              </w:rPr>
              <w:t>BUDGET HEAD</w:t>
            </w:r>
            <w:r w:rsidR="001878E6">
              <w:rPr>
                <w:b/>
                <w:color w:val="000000" w:themeColor="text1"/>
                <w:sz w:val="32"/>
                <w:szCs w:val="32"/>
                <w:lang w:val="en-US"/>
              </w:rPr>
              <w:t>/ACTE</w:t>
            </w:r>
          </w:p>
        </w:tc>
      </w:tr>
      <w:tr w:rsidR="00A534E8" w:rsidTr="001878E6">
        <w:tc>
          <w:tcPr>
            <w:tcW w:w="5310" w:type="dxa"/>
          </w:tcPr>
          <w:p w:rsidR="00A534E8" w:rsidRPr="00553B05" w:rsidRDefault="00106839" w:rsidP="001878E6">
            <w:pPr>
              <w:rPr>
                <w:color w:val="000000" w:themeColor="text1"/>
                <w:sz w:val="28"/>
                <w:szCs w:val="28"/>
                <w:lang w:val="en-US"/>
              </w:rPr>
            </w:pPr>
            <w:r>
              <w:rPr>
                <w:color w:val="000000" w:themeColor="text1"/>
                <w:sz w:val="28"/>
                <w:szCs w:val="28"/>
                <w:lang w:val="en-US"/>
              </w:rPr>
              <w:t xml:space="preserve">FOR THE CONSTRUCTION OF </w:t>
            </w:r>
            <w:r w:rsidR="001878E6">
              <w:rPr>
                <w:color w:val="000000" w:themeColor="text1"/>
                <w:sz w:val="28"/>
                <w:szCs w:val="28"/>
                <w:lang w:val="en-US"/>
              </w:rPr>
              <w:t>HANGAR AT NKIKOH MARKET</w:t>
            </w:r>
            <w:r w:rsidR="00A83F89">
              <w:rPr>
                <w:color w:val="000000" w:themeColor="text1"/>
                <w:sz w:val="28"/>
                <w:szCs w:val="28"/>
                <w:lang w:val="en-US"/>
              </w:rPr>
              <w:t>, BANGEM MUNICIPALITYS</w:t>
            </w:r>
          </w:p>
        </w:tc>
        <w:tc>
          <w:tcPr>
            <w:tcW w:w="4410" w:type="dxa"/>
          </w:tcPr>
          <w:p w:rsidR="00D50870" w:rsidRDefault="00D50870" w:rsidP="0051506E">
            <w:pPr>
              <w:rPr>
                <w:rFonts w:ascii="Arial" w:hAnsi="Arial" w:cs="Arial"/>
                <w:color w:val="000000" w:themeColor="text1"/>
                <w:sz w:val="24"/>
                <w:szCs w:val="24"/>
                <w:lang w:val="en-US"/>
              </w:rPr>
            </w:pPr>
          </w:p>
          <w:p w:rsidR="00A534E8" w:rsidRDefault="0051506E" w:rsidP="0051506E">
            <w:pPr>
              <w:rPr>
                <w:rFonts w:ascii="Arial" w:hAnsi="Arial" w:cs="Arial"/>
                <w:color w:val="000000" w:themeColor="text1"/>
                <w:sz w:val="28"/>
                <w:szCs w:val="28"/>
                <w:lang w:val="en-US"/>
              </w:rPr>
            </w:pPr>
            <w:r>
              <w:rPr>
                <w:rFonts w:ascii="Arial" w:hAnsi="Arial" w:cs="Arial"/>
                <w:color w:val="000000" w:themeColor="text1"/>
                <w:sz w:val="24"/>
                <w:szCs w:val="24"/>
                <w:lang w:val="en-US"/>
              </w:rPr>
              <w:t>ACTE: JB02193</w:t>
            </w:r>
          </w:p>
        </w:tc>
      </w:tr>
    </w:tbl>
    <w:p w:rsidR="00A534E8" w:rsidRPr="00DE5813" w:rsidRDefault="00A534E8" w:rsidP="00A534E8">
      <w:pPr>
        <w:rPr>
          <w:rFonts w:ascii="Arial" w:hAnsi="Arial" w:cs="Arial"/>
          <w:color w:val="000000" w:themeColor="text1"/>
          <w:sz w:val="28"/>
          <w:szCs w:val="28"/>
          <w:lang w:val="en-US"/>
        </w:rPr>
      </w:pPr>
    </w:p>
    <w:p w:rsidR="00A534E8" w:rsidRPr="003B6E6F" w:rsidRDefault="00A534E8" w:rsidP="00A534E8">
      <w:pPr>
        <w:rPr>
          <w:rFonts w:ascii="Arial" w:hAnsi="Arial" w:cs="Arial"/>
          <w:color w:val="000000" w:themeColor="text1"/>
          <w:sz w:val="23"/>
          <w:szCs w:val="23"/>
          <w:lang w:val="en-US"/>
        </w:rPr>
      </w:pPr>
    </w:p>
    <w:p w:rsidR="00A534E8" w:rsidRPr="003B6E6F" w:rsidRDefault="00A534E8" w:rsidP="00A534E8">
      <w:pPr>
        <w:rPr>
          <w:rFonts w:ascii="Arial" w:hAnsi="Arial" w:cs="Arial"/>
          <w:b/>
          <w:bCs/>
          <w:color w:val="000000" w:themeColor="text1"/>
          <w:sz w:val="28"/>
          <w:szCs w:val="28"/>
        </w:rPr>
      </w:pPr>
    </w:p>
    <w:p w:rsidR="00A534E8" w:rsidRDefault="00A534E8" w:rsidP="00A534E8">
      <w:pPr>
        <w:jc w:val="center"/>
        <w:rPr>
          <w:rFonts w:ascii="Arial" w:hAnsi="Arial" w:cs="Arial"/>
          <w:b/>
          <w:sz w:val="28"/>
          <w:szCs w:val="28"/>
          <w:lang w:val="en-US"/>
        </w:rPr>
      </w:pPr>
      <w:r w:rsidRPr="00D51E46">
        <w:rPr>
          <w:rFonts w:ascii="Arial" w:hAnsi="Arial" w:cs="Arial"/>
          <w:b/>
          <w:sz w:val="28"/>
          <w:szCs w:val="28"/>
          <w:lang w:val="en-US"/>
        </w:rPr>
        <w:t xml:space="preserve">FINANCIAL YEAR </w:t>
      </w:r>
      <w:r w:rsidR="00A83F89">
        <w:rPr>
          <w:rFonts w:ascii="Arial" w:hAnsi="Arial" w:cs="Arial"/>
          <w:b/>
          <w:sz w:val="28"/>
          <w:szCs w:val="28"/>
          <w:lang w:val="en-US"/>
        </w:rPr>
        <w:t>2026</w:t>
      </w:r>
    </w:p>
    <w:p w:rsidR="00A534E8" w:rsidRDefault="00A534E8" w:rsidP="00A534E8">
      <w:pPr>
        <w:rPr>
          <w:rFonts w:ascii="Arial" w:hAnsi="Arial" w:cs="Arial"/>
          <w:b/>
          <w:sz w:val="28"/>
          <w:szCs w:val="28"/>
          <w:lang w:val="en-US"/>
        </w:rPr>
      </w:pPr>
    </w:p>
    <w:p w:rsidR="00A534E8" w:rsidRPr="00173182" w:rsidRDefault="00A534E8" w:rsidP="00A534E8">
      <w:pPr>
        <w:rPr>
          <w:rFonts w:ascii="Arial" w:hAnsi="Arial" w:cs="Arial"/>
          <w:b/>
          <w:sz w:val="28"/>
          <w:szCs w:val="28"/>
          <w:lang w:val="en-US"/>
        </w:rPr>
      </w:pPr>
      <w:r>
        <w:rPr>
          <w:rFonts w:ascii="Arial" w:hAnsi="Arial" w:cs="Arial"/>
          <w:b/>
          <w:sz w:val="28"/>
          <w:szCs w:val="28"/>
          <w:lang w:val="en-US"/>
        </w:rPr>
        <w:t xml:space="preserve">                         _______________________________________</w:t>
      </w:r>
    </w:p>
    <w:p w:rsidR="009C641E" w:rsidRDefault="009C641E" w:rsidP="00FD289F">
      <w:pPr>
        <w:rPr>
          <w:rFonts w:ascii="Arial Narrow" w:hAnsi="Arial Narrow"/>
          <w:b/>
          <w:color w:val="000000" w:themeColor="text1"/>
          <w:sz w:val="28"/>
          <w:szCs w:val="28"/>
          <w:lang w:val="en-US"/>
        </w:rPr>
      </w:pPr>
    </w:p>
    <w:p w:rsidR="009C641E" w:rsidRDefault="009C641E" w:rsidP="00FD289F">
      <w:pPr>
        <w:rPr>
          <w:rFonts w:ascii="Arial Narrow" w:hAnsi="Arial Narrow"/>
          <w:b/>
          <w:color w:val="000000" w:themeColor="text1"/>
          <w:sz w:val="28"/>
          <w:szCs w:val="28"/>
          <w:lang w:val="en-US"/>
        </w:rPr>
      </w:pPr>
    </w:p>
    <w:p w:rsidR="009C641E" w:rsidRDefault="009C641E" w:rsidP="00FD289F">
      <w:pPr>
        <w:rPr>
          <w:rFonts w:ascii="Arial Narrow" w:hAnsi="Arial Narrow"/>
          <w:b/>
          <w:color w:val="000000" w:themeColor="text1"/>
          <w:sz w:val="28"/>
          <w:szCs w:val="28"/>
          <w:lang w:val="en-US"/>
        </w:rPr>
      </w:pPr>
    </w:p>
    <w:p w:rsidR="009C641E" w:rsidRDefault="009C641E" w:rsidP="00FD289F">
      <w:pPr>
        <w:rPr>
          <w:rFonts w:ascii="Arial Narrow" w:hAnsi="Arial Narrow"/>
          <w:b/>
          <w:color w:val="000000" w:themeColor="text1"/>
          <w:sz w:val="28"/>
          <w:szCs w:val="28"/>
          <w:lang w:val="en-US"/>
        </w:rPr>
      </w:pPr>
    </w:p>
    <w:p w:rsidR="009C641E" w:rsidRDefault="009C641E" w:rsidP="00FD289F">
      <w:pPr>
        <w:rPr>
          <w:rFonts w:ascii="Arial Narrow" w:hAnsi="Arial Narrow"/>
          <w:b/>
          <w:color w:val="000000" w:themeColor="text1"/>
          <w:sz w:val="28"/>
          <w:szCs w:val="28"/>
          <w:lang w:val="en-US"/>
        </w:rPr>
      </w:pPr>
    </w:p>
    <w:p w:rsidR="009C641E" w:rsidRDefault="009C641E" w:rsidP="00FD289F">
      <w:pPr>
        <w:rPr>
          <w:rFonts w:ascii="Arial Narrow" w:hAnsi="Arial Narrow"/>
          <w:b/>
          <w:color w:val="000000" w:themeColor="text1"/>
          <w:sz w:val="28"/>
          <w:szCs w:val="28"/>
          <w:lang w:val="en-US"/>
        </w:rPr>
      </w:pPr>
    </w:p>
    <w:p w:rsidR="009C641E" w:rsidRDefault="009C641E" w:rsidP="00FD289F">
      <w:pPr>
        <w:rPr>
          <w:rFonts w:ascii="Arial Narrow" w:hAnsi="Arial Narrow"/>
          <w:b/>
          <w:color w:val="000000" w:themeColor="text1"/>
          <w:sz w:val="28"/>
          <w:szCs w:val="28"/>
          <w:lang w:val="en-US"/>
        </w:rPr>
      </w:pPr>
    </w:p>
    <w:p w:rsidR="009C641E" w:rsidRDefault="009C641E" w:rsidP="00FD289F">
      <w:pPr>
        <w:rPr>
          <w:rFonts w:ascii="Arial Narrow" w:hAnsi="Arial Narrow"/>
          <w:b/>
          <w:color w:val="000000" w:themeColor="text1"/>
          <w:sz w:val="28"/>
          <w:szCs w:val="28"/>
          <w:lang w:val="en-US"/>
        </w:rPr>
      </w:pPr>
    </w:p>
    <w:p w:rsidR="009C641E" w:rsidRDefault="009C641E" w:rsidP="00FD289F">
      <w:pPr>
        <w:rPr>
          <w:rFonts w:ascii="Arial Narrow" w:hAnsi="Arial Narrow"/>
          <w:b/>
          <w:color w:val="000000" w:themeColor="text1"/>
          <w:sz w:val="28"/>
          <w:szCs w:val="28"/>
          <w:lang w:val="en-US"/>
        </w:rPr>
      </w:pPr>
    </w:p>
    <w:p w:rsidR="009C641E" w:rsidRDefault="009C641E" w:rsidP="00FD289F">
      <w:pPr>
        <w:rPr>
          <w:rFonts w:ascii="Arial Narrow" w:hAnsi="Arial Narrow"/>
          <w:b/>
          <w:color w:val="000000" w:themeColor="text1"/>
          <w:sz w:val="28"/>
          <w:szCs w:val="28"/>
          <w:lang w:val="en-US"/>
        </w:rPr>
      </w:pPr>
    </w:p>
    <w:p w:rsidR="009C641E" w:rsidRDefault="009C641E" w:rsidP="00FD289F">
      <w:pPr>
        <w:rPr>
          <w:rFonts w:ascii="Arial Narrow" w:hAnsi="Arial Narrow"/>
          <w:b/>
          <w:color w:val="000000" w:themeColor="text1"/>
          <w:sz w:val="28"/>
          <w:szCs w:val="28"/>
          <w:lang w:val="en-US"/>
        </w:rPr>
      </w:pPr>
    </w:p>
    <w:p w:rsidR="0051506E" w:rsidRDefault="0051506E" w:rsidP="00FD289F">
      <w:pPr>
        <w:rPr>
          <w:rFonts w:ascii="Arial Narrow" w:hAnsi="Arial Narrow"/>
          <w:b/>
          <w:color w:val="000000" w:themeColor="text1"/>
          <w:sz w:val="28"/>
          <w:szCs w:val="28"/>
          <w:lang w:val="en-US"/>
        </w:rPr>
      </w:pPr>
    </w:p>
    <w:p w:rsidR="0051506E" w:rsidRDefault="0051506E" w:rsidP="00FD289F">
      <w:pPr>
        <w:rPr>
          <w:rFonts w:ascii="Arial Narrow" w:hAnsi="Arial Narrow"/>
          <w:b/>
          <w:color w:val="000000" w:themeColor="text1"/>
          <w:sz w:val="28"/>
          <w:szCs w:val="28"/>
          <w:lang w:val="en-US"/>
        </w:rPr>
      </w:pPr>
    </w:p>
    <w:p w:rsidR="009C641E" w:rsidRDefault="009C641E" w:rsidP="00FD289F">
      <w:pPr>
        <w:rPr>
          <w:rFonts w:ascii="Arial Narrow" w:hAnsi="Arial Narrow"/>
          <w:b/>
          <w:color w:val="000000" w:themeColor="text1"/>
          <w:sz w:val="28"/>
          <w:szCs w:val="28"/>
          <w:lang w:val="en-US"/>
        </w:rPr>
      </w:pPr>
    </w:p>
    <w:p w:rsidR="009C641E" w:rsidRDefault="009C641E" w:rsidP="00FD289F">
      <w:pPr>
        <w:rPr>
          <w:rFonts w:ascii="Arial Narrow" w:hAnsi="Arial Narrow"/>
          <w:b/>
          <w:color w:val="000000" w:themeColor="text1"/>
          <w:sz w:val="28"/>
          <w:szCs w:val="28"/>
          <w:lang w:val="en-US"/>
        </w:rPr>
      </w:pPr>
    </w:p>
    <w:p w:rsidR="009C641E" w:rsidRPr="003B6E6F" w:rsidRDefault="009C641E" w:rsidP="00FD289F">
      <w:pPr>
        <w:rPr>
          <w:rFonts w:ascii="Arial Narrow" w:hAnsi="Arial Narrow"/>
          <w:b/>
          <w:color w:val="000000" w:themeColor="text1"/>
          <w:sz w:val="28"/>
          <w:szCs w:val="28"/>
          <w:lang w:val="en-US"/>
        </w:rPr>
      </w:pPr>
    </w:p>
    <w:p w:rsidR="00FD289F" w:rsidRPr="00261802" w:rsidRDefault="00FD289F" w:rsidP="00FD289F">
      <w:pPr>
        <w:rPr>
          <w:rFonts w:ascii="Arial Narrow" w:hAnsi="Arial Narrow"/>
          <w:color w:val="000000" w:themeColor="text1"/>
          <w:sz w:val="23"/>
          <w:szCs w:val="23"/>
          <w:lang w:val="en-US"/>
        </w:rPr>
      </w:pPr>
    </w:p>
    <w:p w:rsidR="00C46F9A" w:rsidRPr="0008110E" w:rsidRDefault="00C46F9A" w:rsidP="00C46F9A">
      <w:pPr>
        <w:jc w:val="center"/>
        <w:rPr>
          <w:b/>
          <w:sz w:val="44"/>
          <w:szCs w:val="44"/>
        </w:rPr>
      </w:pPr>
    </w:p>
    <w:p w:rsidR="00C46F9A" w:rsidRPr="00445524" w:rsidRDefault="007027E8" w:rsidP="00445524">
      <w:pPr>
        <w:rPr>
          <w:b/>
        </w:rPr>
      </w:pPr>
      <w:r w:rsidRPr="006505FD">
        <w:rPr>
          <w:sz w:val="40"/>
          <w:szCs w:val="40"/>
        </w:rPr>
        <w:pict>
          <v:shape id="_x0000_i1026" type="#_x0000_t138" style="width:504.7pt;height:165.75pt" fillcolor="#ffc">
            <v:fill r:id="rId14" o:title="" color2="#f99" focus="100%" type="gradient"/>
            <v:stroke r:id="rId14" o:title=""/>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DOCUMENT NO. 2:&#10;GENERAL    REGULATIONS    OF THE   INVITATION  TO  TENDER"/>
          </v:shape>
        </w:pict>
      </w:r>
    </w:p>
    <w:p w:rsidR="00DE11F1" w:rsidRDefault="00DE11F1" w:rsidP="00C22FA8">
      <w:pPr>
        <w:pStyle w:val="Footer"/>
        <w:spacing w:line="360" w:lineRule="auto"/>
        <w:jc w:val="center"/>
        <w:rPr>
          <w:rFonts w:ascii="Arial" w:hAnsi="Arial" w:cs="Arial"/>
          <w:b/>
          <w:bCs/>
          <w:color w:val="000000" w:themeColor="text1"/>
          <w:sz w:val="32"/>
          <w:szCs w:val="32"/>
        </w:rPr>
      </w:pPr>
    </w:p>
    <w:p w:rsidR="00DE11F1" w:rsidRDefault="00DE11F1" w:rsidP="00C22FA8">
      <w:pPr>
        <w:pStyle w:val="Footer"/>
        <w:spacing w:line="360" w:lineRule="auto"/>
        <w:jc w:val="center"/>
        <w:rPr>
          <w:rFonts w:ascii="Arial" w:hAnsi="Arial" w:cs="Arial"/>
          <w:b/>
          <w:bCs/>
          <w:color w:val="000000" w:themeColor="text1"/>
          <w:sz w:val="32"/>
          <w:szCs w:val="32"/>
        </w:rPr>
      </w:pPr>
    </w:p>
    <w:p w:rsidR="00DE11F1" w:rsidRDefault="00DE11F1" w:rsidP="00C22FA8">
      <w:pPr>
        <w:pStyle w:val="Footer"/>
        <w:spacing w:line="360" w:lineRule="auto"/>
        <w:jc w:val="center"/>
        <w:rPr>
          <w:rFonts w:ascii="Arial" w:hAnsi="Arial" w:cs="Arial"/>
          <w:b/>
          <w:bCs/>
          <w:color w:val="000000" w:themeColor="text1"/>
          <w:sz w:val="32"/>
          <w:szCs w:val="32"/>
        </w:rPr>
      </w:pPr>
    </w:p>
    <w:p w:rsidR="00DE11F1" w:rsidRDefault="00DE11F1" w:rsidP="00C22FA8">
      <w:pPr>
        <w:pStyle w:val="Footer"/>
        <w:spacing w:line="360" w:lineRule="auto"/>
        <w:jc w:val="center"/>
        <w:rPr>
          <w:rFonts w:ascii="Arial" w:hAnsi="Arial" w:cs="Arial"/>
          <w:b/>
          <w:bCs/>
          <w:color w:val="000000" w:themeColor="text1"/>
          <w:sz w:val="32"/>
          <w:szCs w:val="32"/>
        </w:rPr>
      </w:pPr>
    </w:p>
    <w:p w:rsidR="00DE11F1" w:rsidRDefault="00DE11F1" w:rsidP="00C22FA8">
      <w:pPr>
        <w:pStyle w:val="Footer"/>
        <w:spacing w:line="360" w:lineRule="auto"/>
        <w:jc w:val="center"/>
        <w:rPr>
          <w:rFonts w:ascii="Arial" w:hAnsi="Arial" w:cs="Arial"/>
          <w:b/>
          <w:bCs/>
          <w:color w:val="000000" w:themeColor="text1"/>
          <w:sz w:val="32"/>
          <w:szCs w:val="32"/>
        </w:rPr>
      </w:pPr>
    </w:p>
    <w:p w:rsidR="00DE11F1" w:rsidRDefault="00DE11F1" w:rsidP="00C22FA8">
      <w:pPr>
        <w:pStyle w:val="Footer"/>
        <w:spacing w:line="360" w:lineRule="auto"/>
        <w:jc w:val="center"/>
        <w:rPr>
          <w:rFonts w:ascii="Arial" w:hAnsi="Arial" w:cs="Arial"/>
          <w:b/>
          <w:bCs/>
          <w:color w:val="000000" w:themeColor="text1"/>
          <w:sz w:val="32"/>
          <w:szCs w:val="32"/>
        </w:rPr>
      </w:pPr>
    </w:p>
    <w:p w:rsidR="00DE11F1" w:rsidRDefault="00DE11F1" w:rsidP="00C22FA8">
      <w:pPr>
        <w:pStyle w:val="Footer"/>
        <w:spacing w:line="360" w:lineRule="auto"/>
        <w:jc w:val="center"/>
        <w:rPr>
          <w:rFonts w:ascii="Arial" w:hAnsi="Arial" w:cs="Arial"/>
          <w:b/>
          <w:bCs/>
          <w:color w:val="000000" w:themeColor="text1"/>
          <w:sz w:val="32"/>
          <w:szCs w:val="32"/>
        </w:rPr>
      </w:pPr>
    </w:p>
    <w:p w:rsidR="00DE11F1" w:rsidRDefault="00DE11F1" w:rsidP="00C22FA8">
      <w:pPr>
        <w:pStyle w:val="Footer"/>
        <w:spacing w:line="360" w:lineRule="auto"/>
        <w:jc w:val="center"/>
        <w:rPr>
          <w:rFonts w:ascii="Arial" w:hAnsi="Arial" w:cs="Arial"/>
          <w:b/>
          <w:bCs/>
          <w:color w:val="000000" w:themeColor="text1"/>
          <w:sz w:val="32"/>
          <w:szCs w:val="32"/>
        </w:rPr>
      </w:pPr>
    </w:p>
    <w:p w:rsidR="00DE11F1" w:rsidRDefault="00DE11F1" w:rsidP="00C22FA8">
      <w:pPr>
        <w:pStyle w:val="Footer"/>
        <w:spacing w:line="360" w:lineRule="auto"/>
        <w:jc w:val="center"/>
        <w:rPr>
          <w:rFonts w:ascii="Arial" w:hAnsi="Arial" w:cs="Arial"/>
          <w:b/>
          <w:bCs/>
          <w:color w:val="000000" w:themeColor="text1"/>
          <w:sz w:val="32"/>
          <w:szCs w:val="32"/>
        </w:rPr>
      </w:pPr>
    </w:p>
    <w:p w:rsidR="00DE11F1" w:rsidRDefault="00DE11F1" w:rsidP="00C22FA8">
      <w:pPr>
        <w:pStyle w:val="Footer"/>
        <w:spacing w:line="360" w:lineRule="auto"/>
        <w:jc w:val="center"/>
        <w:rPr>
          <w:rFonts w:ascii="Arial" w:hAnsi="Arial" w:cs="Arial"/>
          <w:b/>
          <w:bCs/>
          <w:color w:val="000000" w:themeColor="text1"/>
          <w:sz w:val="32"/>
          <w:szCs w:val="32"/>
        </w:rPr>
      </w:pPr>
    </w:p>
    <w:p w:rsidR="0051506E" w:rsidRDefault="0051506E" w:rsidP="00C22FA8">
      <w:pPr>
        <w:pStyle w:val="Footer"/>
        <w:spacing w:line="360" w:lineRule="auto"/>
        <w:jc w:val="center"/>
        <w:rPr>
          <w:rFonts w:ascii="Arial" w:hAnsi="Arial" w:cs="Arial"/>
          <w:b/>
          <w:bCs/>
          <w:color w:val="000000" w:themeColor="text1"/>
          <w:sz w:val="32"/>
          <w:szCs w:val="32"/>
        </w:rPr>
      </w:pPr>
    </w:p>
    <w:p w:rsidR="00C22FA8" w:rsidRPr="004C7321" w:rsidRDefault="002B522E" w:rsidP="00C22FA8">
      <w:pPr>
        <w:pStyle w:val="Footer"/>
        <w:spacing w:line="360" w:lineRule="auto"/>
        <w:jc w:val="center"/>
        <w:rPr>
          <w:rFonts w:ascii="Arial" w:hAnsi="Arial" w:cs="Arial"/>
          <w:b/>
          <w:bCs/>
          <w:color w:val="000000" w:themeColor="text1"/>
          <w:sz w:val="32"/>
          <w:szCs w:val="32"/>
        </w:rPr>
      </w:pPr>
      <w:r w:rsidRPr="004C7321">
        <w:rPr>
          <w:rFonts w:ascii="Arial" w:hAnsi="Arial" w:cs="Arial"/>
          <w:b/>
          <w:bCs/>
          <w:color w:val="000000" w:themeColor="text1"/>
          <w:sz w:val="32"/>
          <w:szCs w:val="32"/>
        </w:rPr>
        <w:lastRenderedPageBreak/>
        <w:t xml:space="preserve">TABLE OF </w:t>
      </w:r>
      <w:r w:rsidR="00C22FA8" w:rsidRPr="004C7321">
        <w:rPr>
          <w:rFonts w:ascii="Arial" w:hAnsi="Arial" w:cs="Arial"/>
          <w:b/>
          <w:bCs/>
          <w:color w:val="000000" w:themeColor="text1"/>
          <w:sz w:val="32"/>
          <w:szCs w:val="32"/>
        </w:rPr>
        <w:t>CONTENTS</w:t>
      </w:r>
    </w:p>
    <w:p w:rsidR="00C22FA8" w:rsidRPr="00A84E23" w:rsidRDefault="00C22FA8" w:rsidP="00DE0E6A">
      <w:pPr>
        <w:numPr>
          <w:ilvl w:val="0"/>
          <w:numId w:val="8"/>
        </w:numPr>
        <w:rPr>
          <w:rFonts w:ascii="Arial" w:hAnsi="Arial" w:cs="Arial"/>
          <w:b/>
          <w:color w:val="000000" w:themeColor="text1"/>
          <w:sz w:val="24"/>
          <w:szCs w:val="24"/>
        </w:rPr>
      </w:pPr>
      <w:r w:rsidRPr="00A84E23">
        <w:rPr>
          <w:rFonts w:ascii="Arial" w:hAnsi="Arial" w:cs="Arial"/>
          <w:b/>
          <w:color w:val="000000" w:themeColor="text1"/>
          <w:sz w:val="24"/>
          <w:szCs w:val="24"/>
        </w:rPr>
        <w:t>General</w:t>
      </w:r>
      <w:r w:rsidR="000040B0" w:rsidRPr="00A84E23">
        <w:rPr>
          <w:rFonts w:ascii="Arial" w:hAnsi="Arial" w:cs="Arial"/>
          <w:b/>
          <w:color w:val="000000" w:themeColor="text1"/>
          <w:sz w:val="24"/>
          <w:szCs w:val="24"/>
        </w:rPr>
        <w:t xml:space="preserve"> Rules of the invitation to Tender</w:t>
      </w:r>
    </w:p>
    <w:p w:rsidR="00C22FA8" w:rsidRPr="00A84E23" w:rsidRDefault="00C22FA8" w:rsidP="00C22FA8">
      <w:pPr>
        <w:ind w:left="720"/>
        <w:rPr>
          <w:rFonts w:ascii="Arial" w:hAnsi="Arial" w:cs="Arial"/>
          <w:color w:val="000000" w:themeColor="text1"/>
          <w:sz w:val="24"/>
          <w:szCs w:val="24"/>
        </w:rPr>
      </w:pPr>
      <w:r w:rsidRPr="00A84E23">
        <w:rPr>
          <w:rFonts w:ascii="Arial" w:hAnsi="Arial" w:cs="Arial"/>
          <w:color w:val="000000" w:themeColor="text1"/>
          <w:sz w:val="24"/>
          <w:szCs w:val="24"/>
        </w:rPr>
        <w:t>Article 1: Scope of the tender……………………………………………………….</w:t>
      </w:r>
    </w:p>
    <w:p w:rsidR="00C22FA8" w:rsidRPr="00A84E23" w:rsidRDefault="00C22FA8" w:rsidP="00C22FA8">
      <w:pPr>
        <w:ind w:left="720"/>
        <w:rPr>
          <w:rFonts w:ascii="Arial" w:hAnsi="Arial" w:cs="Arial"/>
          <w:color w:val="000000" w:themeColor="text1"/>
          <w:sz w:val="24"/>
          <w:szCs w:val="24"/>
        </w:rPr>
      </w:pPr>
      <w:r w:rsidRPr="00A84E23">
        <w:rPr>
          <w:rFonts w:ascii="Arial" w:hAnsi="Arial" w:cs="Arial"/>
          <w:color w:val="000000" w:themeColor="text1"/>
          <w:sz w:val="24"/>
          <w:szCs w:val="24"/>
        </w:rPr>
        <w:t>Article 2: Financing……………………………………………………………………</w:t>
      </w:r>
    </w:p>
    <w:p w:rsidR="00C22FA8" w:rsidRPr="00A84E23" w:rsidRDefault="00C22FA8" w:rsidP="00C22FA8">
      <w:pPr>
        <w:ind w:left="720"/>
        <w:rPr>
          <w:rFonts w:ascii="Arial" w:hAnsi="Arial" w:cs="Arial"/>
          <w:color w:val="000000" w:themeColor="text1"/>
          <w:sz w:val="24"/>
          <w:szCs w:val="24"/>
        </w:rPr>
      </w:pPr>
      <w:r w:rsidRPr="00A84E23">
        <w:rPr>
          <w:rFonts w:ascii="Arial" w:hAnsi="Arial" w:cs="Arial"/>
          <w:color w:val="000000" w:themeColor="text1"/>
          <w:sz w:val="24"/>
          <w:szCs w:val="24"/>
        </w:rPr>
        <w:t>Article 3: Fraud and corruption……………………………………………………….</w:t>
      </w:r>
    </w:p>
    <w:p w:rsidR="00C22FA8" w:rsidRPr="00A84E23" w:rsidRDefault="00C22FA8" w:rsidP="00C22FA8">
      <w:pPr>
        <w:ind w:left="720"/>
        <w:rPr>
          <w:rFonts w:ascii="Arial" w:hAnsi="Arial" w:cs="Arial"/>
          <w:color w:val="000000" w:themeColor="text1"/>
          <w:sz w:val="24"/>
          <w:szCs w:val="24"/>
        </w:rPr>
      </w:pPr>
      <w:r w:rsidRPr="00A84E23">
        <w:rPr>
          <w:rFonts w:ascii="Arial" w:hAnsi="Arial" w:cs="Arial"/>
          <w:color w:val="000000" w:themeColor="text1"/>
          <w:sz w:val="24"/>
          <w:szCs w:val="24"/>
        </w:rPr>
        <w:t>Article 4: Candidates admitted to compete…………………………………………</w:t>
      </w:r>
    </w:p>
    <w:p w:rsidR="00C22FA8" w:rsidRPr="00A84E23" w:rsidRDefault="00C22FA8" w:rsidP="00C22FA8">
      <w:pPr>
        <w:ind w:left="720"/>
        <w:rPr>
          <w:rFonts w:ascii="Arial" w:hAnsi="Arial" w:cs="Arial"/>
          <w:color w:val="000000" w:themeColor="text1"/>
          <w:sz w:val="24"/>
          <w:szCs w:val="24"/>
        </w:rPr>
      </w:pPr>
      <w:r w:rsidRPr="00A84E23">
        <w:rPr>
          <w:rFonts w:ascii="Arial" w:hAnsi="Arial" w:cs="Arial"/>
          <w:color w:val="000000" w:themeColor="text1"/>
          <w:sz w:val="24"/>
          <w:szCs w:val="24"/>
        </w:rPr>
        <w:t>Article 5: Building materials, materials, supplies, equipment and authorised services…</w:t>
      </w:r>
    </w:p>
    <w:p w:rsidR="00C22FA8" w:rsidRPr="00A84E23" w:rsidRDefault="00C22FA8" w:rsidP="00C22FA8">
      <w:pPr>
        <w:ind w:left="720"/>
        <w:rPr>
          <w:rFonts w:ascii="Arial" w:hAnsi="Arial" w:cs="Arial"/>
          <w:color w:val="000000" w:themeColor="text1"/>
          <w:sz w:val="24"/>
          <w:szCs w:val="24"/>
        </w:rPr>
      </w:pPr>
      <w:r w:rsidRPr="00A84E23">
        <w:rPr>
          <w:rFonts w:ascii="Arial" w:hAnsi="Arial" w:cs="Arial"/>
          <w:color w:val="000000" w:themeColor="text1"/>
          <w:sz w:val="24"/>
          <w:szCs w:val="24"/>
        </w:rPr>
        <w:t>Article 6: Qualification of the bidder…………………………………………………</w:t>
      </w:r>
    </w:p>
    <w:p w:rsidR="00C22FA8" w:rsidRPr="00A84E23" w:rsidRDefault="00C22FA8" w:rsidP="00C22FA8">
      <w:pPr>
        <w:ind w:left="720"/>
        <w:rPr>
          <w:rFonts w:ascii="Arial" w:hAnsi="Arial" w:cs="Arial"/>
          <w:color w:val="000000" w:themeColor="text1"/>
          <w:sz w:val="24"/>
          <w:szCs w:val="24"/>
        </w:rPr>
      </w:pPr>
      <w:r w:rsidRPr="00A84E23">
        <w:rPr>
          <w:rFonts w:ascii="Arial" w:hAnsi="Arial" w:cs="Arial"/>
          <w:color w:val="000000" w:themeColor="text1"/>
          <w:sz w:val="24"/>
          <w:szCs w:val="24"/>
        </w:rPr>
        <w:t>Article 7: Visit of site of works………………………………………………………</w:t>
      </w:r>
    </w:p>
    <w:p w:rsidR="00C22FA8" w:rsidRPr="00A84E23" w:rsidRDefault="00C22FA8" w:rsidP="00C22FA8">
      <w:pPr>
        <w:ind w:left="720"/>
        <w:rPr>
          <w:rFonts w:ascii="Arial" w:hAnsi="Arial" w:cs="Arial"/>
          <w:color w:val="000000" w:themeColor="text1"/>
          <w:sz w:val="24"/>
          <w:szCs w:val="24"/>
        </w:rPr>
      </w:pPr>
    </w:p>
    <w:p w:rsidR="00C22FA8" w:rsidRPr="00A84E23" w:rsidRDefault="00C22FA8" w:rsidP="00DE0E6A">
      <w:pPr>
        <w:numPr>
          <w:ilvl w:val="0"/>
          <w:numId w:val="8"/>
        </w:numPr>
        <w:rPr>
          <w:rFonts w:ascii="Arial" w:hAnsi="Arial" w:cs="Arial"/>
          <w:color w:val="000000" w:themeColor="text1"/>
          <w:sz w:val="24"/>
          <w:szCs w:val="24"/>
        </w:rPr>
      </w:pPr>
      <w:r w:rsidRPr="00A84E23">
        <w:rPr>
          <w:rFonts w:ascii="Arial" w:hAnsi="Arial" w:cs="Arial"/>
          <w:b/>
          <w:color w:val="000000" w:themeColor="text1"/>
          <w:sz w:val="24"/>
          <w:szCs w:val="24"/>
        </w:rPr>
        <w:t>Tender File</w:t>
      </w:r>
      <w:r w:rsidRPr="00A84E23">
        <w:rPr>
          <w:rFonts w:ascii="Arial" w:hAnsi="Arial" w:cs="Arial"/>
          <w:color w:val="000000" w:themeColor="text1"/>
          <w:sz w:val="24"/>
          <w:szCs w:val="24"/>
        </w:rPr>
        <w:t>……………………………………………………………………………</w:t>
      </w:r>
    </w:p>
    <w:p w:rsidR="00C22FA8" w:rsidRPr="00A84E23" w:rsidRDefault="00C22FA8" w:rsidP="00C22FA8">
      <w:pPr>
        <w:ind w:left="720"/>
        <w:rPr>
          <w:rFonts w:ascii="Arial" w:hAnsi="Arial" w:cs="Arial"/>
          <w:color w:val="000000" w:themeColor="text1"/>
          <w:sz w:val="24"/>
          <w:szCs w:val="24"/>
        </w:rPr>
      </w:pPr>
      <w:r w:rsidRPr="00A84E23">
        <w:rPr>
          <w:rFonts w:ascii="Arial" w:hAnsi="Arial" w:cs="Arial"/>
          <w:color w:val="000000" w:themeColor="text1"/>
          <w:sz w:val="24"/>
          <w:szCs w:val="24"/>
        </w:rPr>
        <w:t>Article 8: Content of Tender File……………………………………………………….</w:t>
      </w:r>
    </w:p>
    <w:p w:rsidR="00C22FA8" w:rsidRPr="00A84E23" w:rsidRDefault="00C22FA8" w:rsidP="00C22FA8">
      <w:pPr>
        <w:ind w:left="720"/>
        <w:rPr>
          <w:rFonts w:ascii="Arial" w:hAnsi="Arial" w:cs="Arial"/>
          <w:color w:val="000000" w:themeColor="text1"/>
          <w:sz w:val="24"/>
          <w:szCs w:val="24"/>
        </w:rPr>
      </w:pPr>
      <w:r w:rsidRPr="00A84E23">
        <w:rPr>
          <w:rFonts w:ascii="Arial" w:hAnsi="Arial" w:cs="Arial"/>
          <w:color w:val="000000" w:themeColor="text1"/>
          <w:sz w:val="24"/>
          <w:szCs w:val="24"/>
        </w:rPr>
        <w:t>Article 9: Clarifications on Tender File and complaints …………………………</w:t>
      </w:r>
    </w:p>
    <w:p w:rsidR="00C22FA8" w:rsidRPr="00A84E23" w:rsidRDefault="00C22FA8" w:rsidP="00C22FA8">
      <w:pPr>
        <w:ind w:left="720"/>
        <w:rPr>
          <w:rFonts w:ascii="Arial" w:hAnsi="Arial" w:cs="Arial"/>
          <w:color w:val="000000" w:themeColor="text1"/>
          <w:sz w:val="24"/>
          <w:szCs w:val="24"/>
          <w:lang w:val="en-US"/>
        </w:rPr>
      </w:pPr>
      <w:r w:rsidRPr="00A84E23">
        <w:rPr>
          <w:rFonts w:ascii="Arial" w:hAnsi="Arial" w:cs="Arial"/>
          <w:color w:val="000000" w:themeColor="text1"/>
          <w:sz w:val="24"/>
          <w:szCs w:val="24"/>
          <w:lang w:val="en-US"/>
        </w:rPr>
        <w:t>Article 10: Modification of the Tender File…………………………………………</w:t>
      </w:r>
    </w:p>
    <w:p w:rsidR="00C22FA8" w:rsidRPr="00A84E23" w:rsidRDefault="00C22FA8" w:rsidP="00C22FA8">
      <w:pPr>
        <w:ind w:left="720"/>
        <w:rPr>
          <w:rFonts w:ascii="Arial" w:hAnsi="Arial" w:cs="Arial"/>
          <w:b/>
          <w:color w:val="000000" w:themeColor="text1"/>
          <w:sz w:val="24"/>
          <w:szCs w:val="24"/>
          <w:lang w:val="en-US"/>
        </w:rPr>
      </w:pPr>
    </w:p>
    <w:p w:rsidR="00C22FA8" w:rsidRPr="00A84E23" w:rsidRDefault="00C22FA8" w:rsidP="00DE0E6A">
      <w:pPr>
        <w:numPr>
          <w:ilvl w:val="0"/>
          <w:numId w:val="8"/>
        </w:numPr>
        <w:rPr>
          <w:rFonts w:ascii="Arial" w:hAnsi="Arial" w:cs="Arial"/>
          <w:b/>
          <w:color w:val="000000" w:themeColor="text1"/>
          <w:sz w:val="24"/>
          <w:szCs w:val="24"/>
          <w:lang w:val="en-US"/>
        </w:rPr>
      </w:pPr>
      <w:r w:rsidRPr="00A84E23">
        <w:rPr>
          <w:rFonts w:ascii="Arial" w:hAnsi="Arial" w:cs="Arial"/>
          <w:b/>
          <w:color w:val="000000" w:themeColor="text1"/>
          <w:sz w:val="24"/>
          <w:szCs w:val="24"/>
          <w:lang w:val="en-US"/>
        </w:rPr>
        <w:t>Preparation of Bids</w:t>
      </w:r>
    </w:p>
    <w:p w:rsidR="00C22FA8" w:rsidRPr="00A84E23" w:rsidRDefault="00C22FA8" w:rsidP="00C22FA8">
      <w:pPr>
        <w:ind w:left="720"/>
        <w:rPr>
          <w:rFonts w:ascii="Arial" w:hAnsi="Arial" w:cs="Arial"/>
          <w:color w:val="000000" w:themeColor="text1"/>
          <w:sz w:val="24"/>
          <w:szCs w:val="24"/>
          <w:lang w:val="en-US"/>
        </w:rPr>
      </w:pPr>
      <w:r w:rsidRPr="00A84E23">
        <w:rPr>
          <w:rFonts w:ascii="Arial" w:hAnsi="Arial" w:cs="Arial"/>
          <w:color w:val="000000" w:themeColor="text1"/>
          <w:sz w:val="24"/>
          <w:szCs w:val="24"/>
          <w:lang w:val="en-US"/>
        </w:rPr>
        <w:t>Article 11: Tender fees………………………………………………………………</w:t>
      </w:r>
    </w:p>
    <w:p w:rsidR="00C22FA8" w:rsidRPr="00A84E23" w:rsidRDefault="00C22FA8" w:rsidP="00C22FA8">
      <w:pPr>
        <w:ind w:left="720"/>
        <w:rPr>
          <w:rFonts w:ascii="Arial" w:hAnsi="Arial" w:cs="Arial"/>
          <w:color w:val="000000" w:themeColor="text1"/>
          <w:sz w:val="24"/>
          <w:szCs w:val="24"/>
          <w:lang w:val="en-US"/>
        </w:rPr>
      </w:pPr>
      <w:r w:rsidRPr="00A84E23">
        <w:rPr>
          <w:rFonts w:ascii="Arial" w:hAnsi="Arial" w:cs="Arial"/>
          <w:color w:val="000000" w:themeColor="text1"/>
          <w:sz w:val="24"/>
          <w:szCs w:val="24"/>
          <w:lang w:val="en-US"/>
        </w:rPr>
        <w:t>Article 12: Language of bid…………………………………………………………</w:t>
      </w:r>
    </w:p>
    <w:p w:rsidR="00C22FA8" w:rsidRPr="00A84E23" w:rsidRDefault="00C22FA8" w:rsidP="00C22FA8">
      <w:pPr>
        <w:ind w:left="720"/>
        <w:rPr>
          <w:rFonts w:ascii="Arial" w:hAnsi="Arial" w:cs="Arial"/>
          <w:color w:val="000000" w:themeColor="text1"/>
          <w:sz w:val="24"/>
          <w:szCs w:val="24"/>
          <w:lang w:val="en-US"/>
        </w:rPr>
      </w:pPr>
      <w:r w:rsidRPr="00A84E23">
        <w:rPr>
          <w:rFonts w:ascii="Arial" w:hAnsi="Arial" w:cs="Arial"/>
          <w:color w:val="000000" w:themeColor="text1"/>
          <w:sz w:val="24"/>
          <w:szCs w:val="24"/>
          <w:lang w:val="en-US"/>
        </w:rPr>
        <w:t>Article 13: Constituent documents of the bid………………………………………</w:t>
      </w:r>
    </w:p>
    <w:p w:rsidR="00C22FA8" w:rsidRPr="00A84E23" w:rsidRDefault="00C22FA8" w:rsidP="00C22FA8">
      <w:pPr>
        <w:ind w:left="720"/>
        <w:rPr>
          <w:rFonts w:ascii="Arial" w:hAnsi="Arial" w:cs="Arial"/>
          <w:color w:val="000000" w:themeColor="text1"/>
          <w:sz w:val="24"/>
          <w:szCs w:val="24"/>
          <w:lang w:val="en-US"/>
        </w:rPr>
      </w:pPr>
      <w:r w:rsidRPr="00A84E23">
        <w:rPr>
          <w:rFonts w:ascii="Arial" w:hAnsi="Arial" w:cs="Arial"/>
          <w:color w:val="000000" w:themeColor="text1"/>
          <w:sz w:val="24"/>
          <w:szCs w:val="24"/>
          <w:lang w:val="en-US"/>
        </w:rPr>
        <w:t>Article 14: Amount of bid……………………………………………………………</w:t>
      </w:r>
    </w:p>
    <w:p w:rsidR="00C22FA8" w:rsidRPr="00A84E23" w:rsidRDefault="00C22FA8" w:rsidP="00C22FA8">
      <w:pPr>
        <w:ind w:left="720"/>
        <w:rPr>
          <w:rFonts w:ascii="Arial" w:hAnsi="Arial" w:cs="Arial"/>
          <w:color w:val="000000" w:themeColor="text1"/>
          <w:sz w:val="24"/>
          <w:szCs w:val="24"/>
          <w:lang w:val="en-US"/>
        </w:rPr>
      </w:pPr>
      <w:r w:rsidRPr="00A84E23">
        <w:rPr>
          <w:rFonts w:ascii="Arial" w:hAnsi="Arial" w:cs="Arial"/>
          <w:color w:val="000000" w:themeColor="text1"/>
          <w:sz w:val="24"/>
          <w:szCs w:val="24"/>
          <w:lang w:val="en-US"/>
        </w:rPr>
        <w:t>Article 15: Currency of bid and payment…………………………………………..</w:t>
      </w:r>
    </w:p>
    <w:p w:rsidR="00C22FA8" w:rsidRPr="00A84E23" w:rsidRDefault="00C22FA8" w:rsidP="00C22FA8">
      <w:pPr>
        <w:ind w:left="720"/>
        <w:rPr>
          <w:rFonts w:ascii="Arial" w:hAnsi="Arial" w:cs="Arial"/>
          <w:color w:val="000000" w:themeColor="text1"/>
          <w:sz w:val="24"/>
          <w:szCs w:val="24"/>
          <w:lang w:val="en-US"/>
        </w:rPr>
      </w:pPr>
      <w:r w:rsidRPr="00A84E23">
        <w:rPr>
          <w:rFonts w:ascii="Arial" w:hAnsi="Arial" w:cs="Arial"/>
          <w:color w:val="000000" w:themeColor="text1"/>
          <w:sz w:val="24"/>
          <w:szCs w:val="24"/>
          <w:lang w:val="en-US"/>
        </w:rPr>
        <w:t>Article 16: Validity of bids……………………………………………………………</w:t>
      </w:r>
    </w:p>
    <w:p w:rsidR="00C22FA8" w:rsidRPr="00A84E23" w:rsidRDefault="00C22FA8" w:rsidP="00C22FA8">
      <w:pPr>
        <w:ind w:left="720"/>
        <w:rPr>
          <w:rFonts w:ascii="Arial" w:hAnsi="Arial" w:cs="Arial"/>
          <w:color w:val="000000" w:themeColor="text1"/>
          <w:sz w:val="24"/>
          <w:szCs w:val="24"/>
          <w:lang w:val="en-US"/>
        </w:rPr>
      </w:pPr>
      <w:r w:rsidRPr="00A84E23">
        <w:rPr>
          <w:rFonts w:ascii="Arial" w:hAnsi="Arial" w:cs="Arial"/>
          <w:color w:val="000000" w:themeColor="text1"/>
          <w:sz w:val="24"/>
          <w:szCs w:val="24"/>
          <w:lang w:val="en-US"/>
        </w:rPr>
        <w:t>Article 17: Bid bond…………………………………………………………………..</w:t>
      </w:r>
    </w:p>
    <w:p w:rsidR="00C22FA8" w:rsidRPr="00A84E23" w:rsidRDefault="00C22FA8" w:rsidP="00C22FA8">
      <w:pPr>
        <w:ind w:left="720"/>
        <w:rPr>
          <w:rFonts w:ascii="Arial" w:hAnsi="Arial" w:cs="Arial"/>
          <w:color w:val="000000" w:themeColor="text1"/>
          <w:sz w:val="24"/>
          <w:szCs w:val="24"/>
          <w:lang w:val="en-US"/>
        </w:rPr>
      </w:pPr>
      <w:r w:rsidRPr="00A84E23">
        <w:rPr>
          <w:rFonts w:ascii="Arial" w:hAnsi="Arial" w:cs="Arial"/>
          <w:color w:val="000000" w:themeColor="text1"/>
          <w:sz w:val="24"/>
          <w:szCs w:val="24"/>
          <w:lang w:val="en-US"/>
        </w:rPr>
        <w:t>Article 18: Varying proposals by bidders……………………………………………</w:t>
      </w:r>
    </w:p>
    <w:p w:rsidR="00C22FA8" w:rsidRPr="00A84E23" w:rsidRDefault="00C22FA8" w:rsidP="00C22FA8">
      <w:pPr>
        <w:ind w:left="720"/>
        <w:rPr>
          <w:rFonts w:ascii="Arial" w:hAnsi="Arial" w:cs="Arial"/>
          <w:color w:val="000000" w:themeColor="text1"/>
          <w:sz w:val="24"/>
          <w:szCs w:val="24"/>
          <w:lang w:val="en-US"/>
        </w:rPr>
      </w:pPr>
      <w:r w:rsidRPr="00A84E23">
        <w:rPr>
          <w:rFonts w:ascii="Arial" w:hAnsi="Arial" w:cs="Arial"/>
          <w:color w:val="000000" w:themeColor="text1"/>
          <w:sz w:val="24"/>
          <w:szCs w:val="24"/>
          <w:lang w:val="en-US"/>
        </w:rPr>
        <w:t>Article 19: Preparatory meeting to the establishment of bids…………………….</w:t>
      </w:r>
    </w:p>
    <w:p w:rsidR="00C22FA8" w:rsidRPr="00A84E23" w:rsidRDefault="00C22FA8" w:rsidP="00C22FA8">
      <w:pPr>
        <w:ind w:left="720"/>
        <w:rPr>
          <w:rFonts w:ascii="Arial" w:hAnsi="Arial" w:cs="Arial"/>
          <w:color w:val="000000" w:themeColor="text1"/>
          <w:sz w:val="24"/>
          <w:szCs w:val="24"/>
          <w:lang w:val="en-US"/>
        </w:rPr>
      </w:pPr>
      <w:r w:rsidRPr="00A84E23">
        <w:rPr>
          <w:rFonts w:ascii="Arial" w:hAnsi="Arial" w:cs="Arial"/>
          <w:color w:val="000000" w:themeColor="text1"/>
          <w:sz w:val="24"/>
          <w:szCs w:val="24"/>
          <w:lang w:val="en-US"/>
        </w:rPr>
        <w:t>Article 20: Form and signature of bids………………………………………………</w:t>
      </w:r>
    </w:p>
    <w:p w:rsidR="00C22FA8" w:rsidRPr="00A84E23" w:rsidRDefault="00C22FA8" w:rsidP="00C22FA8">
      <w:pPr>
        <w:ind w:left="720"/>
        <w:rPr>
          <w:rFonts w:ascii="Arial" w:hAnsi="Arial" w:cs="Arial"/>
          <w:color w:val="000000" w:themeColor="text1"/>
          <w:sz w:val="24"/>
          <w:szCs w:val="24"/>
          <w:lang w:val="en-US"/>
        </w:rPr>
      </w:pPr>
    </w:p>
    <w:p w:rsidR="00C22FA8" w:rsidRPr="00A84E23" w:rsidRDefault="00C22FA8" w:rsidP="00DE0E6A">
      <w:pPr>
        <w:numPr>
          <w:ilvl w:val="0"/>
          <w:numId w:val="8"/>
        </w:numPr>
        <w:rPr>
          <w:rFonts w:ascii="Arial" w:hAnsi="Arial" w:cs="Arial"/>
          <w:color w:val="000000" w:themeColor="text1"/>
          <w:sz w:val="24"/>
          <w:szCs w:val="24"/>
          <w:lang w:val="en-US"/>
        </w:rPr>
      </w:pPr>
      <w:r w:rsidRPr="00A84E23">
        <w:rPr>
          <w:rFonts w:ascii="Arial" w:hAnsi="Arial" w:cs="Arial"/>
          <w:b/>
          <w:color w:val="000000" w:themeColor="text1"/>
          <w:sz w:val="24"/>
          <w:szCs w:val="24"/>
          <w:lang w:val="en-US"/>
        </w:rPr>
        <w:t>Submission of bids</w:t>
      </w:r>
      <w:r w:rsidRPr="00A84E23">
        <w:rPr>
          <w:rFonts w:ascii="Arial" w:hAnsi="Arial" w:cs="Arial"/>
          <w:color w:val="000000" w:themeColor="text1"/>
          <w:sz w:val="24"/>
          <w:szCs w:val="24"/>
          <w:lang w:val="en-US"/>
        </w:rPr>
        <w:t>…………………………………………………………………</w:t>
      </w:r>
    </w:p>
    <w:p w:rsidR="00C22FA8" w:rsidRPr="00A84E23" w:rsidRDefault="00C22FA8" w:rsidP="00C22FA8">
      <w:pPr>
        <w:ind w:left="720"/>
        <w:rPr>
          <w:rFonts w:ascii="Arial" w:hAnsi="Arial" w:cs="Arial"/>
          <w:color w:val="000000" w:themeColor="text1"/>
          <w:sz w:val="24"/>
          <w:szCs w:val="24"/>
          <w:lang w:val="en-US"/>
        </w:rPr>
      </w:pPr>
      <w:r w:rsidRPr="00A84E23">
        <w:rPr>
          <w:rFonts w:ascii="Arial" w:hAnsi="Arial" w:cs="Arial"/>
          <w:color w:val="000000" w:themeColor="text1"/>
          <w:sz w:val="24"/>
          <w:szCs w:val="24"/>
          <w:lang w:val="en-US"/>
        </w:rPr>
        <w:t>Article 21: Sealing and marking of bids…………………………………………….</w:t>
      </w:r>
    </w:p>
    <w:p w:rsidR="00C22FA8" w:rsidRPr="00A84E23" w:rsidRDefault="00C22FA8" w:rsidP="00C22FA8">
      <w:pPr>
        <w:ind w:left="720"/>
        <w:rPr>
          <w:rFonts w:ascii="Arial" w:hAnsi="Arial" w:cs="Arial"/>
          <w:color w:val="000000" w:themeColor="text1"/>
          <w:sz w:val="24"/>
          <w:szCs w:val="24"/>
          <w:lang w:val="en-US"/>
        </w:rPr>
      </w:pPr>
      <w:r w:rsidRPr="00A84E23">
        <w:rPr>
          <w:rFonts w:ascii="Arial" w:hAnsi="Arial" w:cs="Arial"/>
          <w:color w:val="000000" w:themeColor="text1"/>
          <w:sz w:val="24"/>
          <w:szCs w:val="24"/>
          <w:lang w:val="en-US"/>
        </w:rPr>
        <w:t>Article 22: Date and time-limit for submission of bids…………………………….</w:t>
      </w:r>
    </w:p>
    <w:p w:rsidR="00C22FA8" w:rsidRPr="00A84E23" w:rsidRDefault="00C22FA8" w:rsidP="00C22FA8">
      <w:pPr>
        <w:ind w:left="720"/>
        <w:rPr>
          <w:rFonts w:ascii="Arial" w:hAnsi="Arial" w:cs="Arial"/>
          <w:color w:val="000000" w:themeColor="text1"/>
          <w:sz w:val="24"/>
          <w:szCs w:val="24"/>
          <w:lang w:val="en-US"/>
        </w:rPr>
      </w:pPr>
      <w:r w:rsidRPr="00A84E23">
        <w:rPr>
          <w:rFonts w:ascii="Arial" w:hAnsi="Arial" w:cs="Arial"/>
          <w:color w:val="000000" w:themeColor="text1"/>
          <w:sz w:val="24"/>
          <w:szCs w:val="24"/>
          <w:lang w:val="en-US"/>
        </w:rPr>
        <w:t>Article 23: Out of time-limit bids…………………………………………………….</w:t>
      </w:r>
    </w:p>
    <w:p w:rsidR="00C22FA8" w:rsidRPr="00A84E23" w:rsidRDefault="00C22FA8" w:rsidP="00C22FA8">
      <w:pPr>
        <w:ind w:left="720"/>
        <w:rPr>
          <w:rFonts w:ascii="Arial" w:hAnsi="Arial" w:cs="Arial"/>
          <w:color w:val="000000" w:themeColor="text1"/>
          <w:sz w:val="24"/>
          <w:szCs w:val="24"/>
          <w:lang w:val="en-US"/>
        </w:rPr>
      </w:pPr>
      <w:r w:rsidRPr="00A84E23">
        <w:rPr>
          <w:rFonts w:ascii="Arial" w:hAnsi="Arial" w:cs="Arial"/>
          <w:color w:val="000000" w:themeColor="text1"/>
          <w:sz w:val="24"/>
          <w:szCs w:val="24"/>
          <w:lang w:val="en-US"/>
        </w:rPr>
        <w:t>Article 24: Modification, substitution and withdrawal of bids…………………….</w:t>
      </w:r>
    </w:p>
    <w:p w:rsidR="00C22FA8" w:rsidRPr="00A84E23" w:rsidRDefault="00C22FA8" w:rsidP="00C22FA8">
      <w:pPr>
        <w:ind w:left="720"/>
        <w:rPr>
          <w:rFonts w:ascii="Arial" w:hAnsi="Arial" w:cs="Arial"/>
          <w:color w:val="000000" w:themeColor="text1"/>
          <w:sz w:val="24"/>
          <w:szCs w:val="24"/>
          <w:lang w:val="en-US"/>
        </w:rPr>
      </w:pPr>
    </w:p>
    <w:p w:rsidR="00C22FA8" w:rsidRPr="00A84E23" w:rsidRDefault="00C22FA8" w:rsidP="00DE0E6A">
      <w:pPr>
        <w:numPr>
          <w:ilvl w:val="0"/>
          <w:numId w:val="8"/>
        </w:numPr>
        <w:rPr>
          <w:rFonts w:ascii="Arial" w:hAnsi="Arial" w:cs="Arial"/>
          <w:color w:val="000000" w:themeColor="text1"/>
          <w:sz w:val="24"/>
          <w:szCs w:val="24"/>
          <w:lang w:val="en-US"/>
        </w:rPr>
      </w:pPr>
      <w:r w:rsidRPr="00A84E23">
        <w:rPr>
          <w:rFonts w:ascii="Arial" w:hAnsi="Arial" w:cs="Arial"/>
          <w:b/>
          <w:color w:val="000000" w:themeColor="text1"/>
          <w:sz w:val="24"/>
          <w:szCs w:val="24"/>
          <w:lang w:val="en-US"/>
        </w:rPr>
        <w:t xml:space="preserve">Opening and evaluation of bids </w:t>
      </w:r>
      <w:r w:rsidRPr="00A84E23">
        <w:rPr>
          <w:rFonts w:ascii="Arial" w:hAnsi="Arial" w:cs="Arial"/>
          <w:color w:val="000000" w:themeColor="text1"/>
          <w:sz w:val="24"/>
          <w:szCs w:val="24"/>
          <w:lang w:val="en-US"/>
        </w:rPr>
        <w:t>…………………………………………………</w:t>
      </w:r>
    </w:p>
    <w:p w:rsidR="00C22FA8" w:rsidRPr="00A84E23" w:rsidRDefault="00C22FA8" w:rsidP="00C22FA8">
      <w:pPr>
        <w:ind w:left="360" w:firstLine="348"/>
        <w:rPr>
          <w:rFonts w:ascii="Arial" w:hAnsi="Arial" w:cs="Arial"/>
          <w:color w:val="000000" w:themeColor="text1"/>
          <w:sz w:val="24"/>
          <w:szCs w:val="24"/>
          <w:lang w:val="en-US"/>
        </w:rPr>
      </w:pPr>
      <w:r w:rsidRPr="00A84E23">
        <w:rPr>
          <w:rFonts w:ascii="Arial" w:hAnsi="Arial" w:cs="Arial"/>
          <w:color w:val="000000" w:themeColor="text1"/>
          <w:sz w:val="24"/>
          <w:szCs w:val="24"/>
          <w:lang w:val="en-US"/>
        </w:rPr>
        <w:t xml:space="preserve"> Article 25: Opening of bids………………………………………………………….</w:t>
      </w:r>
    </w:p>
    <w:p w:rsidR="00C22FA8" w:rsidRPr="00A84E23" w:rsidRDefault="00C22FA8" w:rsidP="00C22FA8">
      <w:pPr>
        <w:ind w:left="720"/>
        <w:rPr>
          <w:rFonts w:ascii="Arial" w:hAnsi="Arial" w:cs="Arial"/>
          <w:color w:val="000000" w:themeColor="text1"/>
          <w:sz w:val="24"/>
          <w:szCs w:val="24"/>
          <w:lang w:val="en-US"/>
        </w:rPr>
      </w:pPr>
      <w:r w:rsidRPr="00A84E23">
        <w:rPr>
          <w:rFonts w:ascii="Arial" w:hAnsi="Arial" w:cs="Arial"/>
          <w:color w:val="000000" w:themeColor="text1"/>
          <w:sz w:val="24"/>
          <w:szCs w:val="24"/>
          <w:lang w:val="en-US"/>
        </w:rPr>
        <w:t>Article 26: Confidential nature of the procedure……………………………………</w:t>
      </w:r>
    </w:p>
    <w:p w:rsidR="00C22FA8" w:rsidRPr="00A84E23" w:rsidRDefault="00C22FA8" w:rsidP="00C22FA8">
      <w:pPr>
        <w:ind w:left="720"/>
        <w:rPr>
          <w:rFonts w:ascii="Arial" w:hAnsi="Arial" w:cs="Arial"/>
          <w:color w:val="000000" w:themeColor="text1"/>
          <w:sz w:val="24"/>
          <w:szCs w:val="24"/>
          <w:lang w:val="en-US"/>
        </w:rPr>
      </w:pPr>
      <w:r w:rsidRPr="00A84E23">
        <w:rPr>
          <w:rFonts w:ascii="Arial" w:hAnsi="Arial" w:cs="Arial"/>
          <w:color w:val="000000" w:themeColor="text1"/>
          <w:sz w:val="24"/>
          <w:szCs w:val="24"/>
          <w:lang w:val="en-US"/>
        </w:rPr>
        <w:t>Article 27: Clarifications on the bid and contact with Contracting Authority…….</w:t>
      </w:r>
    </w:p>
    <w:p w:rsidR="00C22FA8" w:rsidRPr="00A84E23" w:rsidRDefault="00C22FA8" w:rsidP="00C22FA8">
      <w:pPr>
        <w:ind w:left="720"/>
        <w:rPr>
          <w:rFonts w:ascii="Arial" w:hAnsi="Arial" w:cs="Arial"/>
          <w:color w:val="000000" w:themeColor="text1"/>
          <w:sz w:val="24"/>
          <w:szCs w:val="24"/>
          <w:lang w:val="en-US"/>
        </w:rPr>
      </w:pPr>
      <w:r w:rsidRPr="00A84E23">
        <w:rPr>
          <w:rFonts w:ascii="Arial" w:hAnsi="Arial" w:cs="Arial"/>
          <w:color w:val="000000" w:themeColor="text1"/>
          <w:sz w:val="24"/>
          <w:szCs w:val="24"/>
          <w:lang w:val="en-US"/>
        </w:rPr>
        <w:t>Article 28: Determination of their compliance…………………………………….</w:t>
      </w:r>
    </w:p>
    <w:p w:rsidR="00C22FA8" w:rsidRPr="00A84E23" w:rsidRDefault="00C22FA8" w:rsidP="00C22FA8">
      <w:pPr>
        <w:ind w:left="720"/>
        <w:rPr>
          <w:rFonts w:ascii="Arial" w:hAnsi="Arial" w:cs="Arial"/>
          <w:color w:val="000000" w:themeColor="text1"/>
          <w:sz w:val="24"/>
          <w:szCs w:val="24"/>
          <w:lang w:val="en-US"/>
        </w:rPr>
      </w:pPr>
      <w:r w:rsidRPr="00A84E23">
        <w:rPr>
          <w:rFonts w:ascii="Arial" w:hAnsi="Arial" w:cs="Arial"/>
          <w:color w:val="000000" w:themeColor="text1"/>
          <w:sz w:val="24"/>
          <w:szCs w:val="24"/>
          <w:lang w:val="en-US"/>
        </w:rPr>
        <w:t>Article 29: Qualification of the bidder……………………………………………….</w:t>
      </w:r>
    </w:p>
    <w:p w:rsidR="00C22FA8" w:rsidRPr="00A84E23" w:rsidRDefault="00C22FA8" w:rsidP="00C22FA8">
      <w:pPr>
        <w:ind w:left="720"/>
        <w:rPr>
          <w:rFonts w:ascii="Arial" w:hAnsi="Arial" w:cs="Arial"/>
          <w:color w:val="000000" w:themeColor="text1"/>
          <w:sz w:val="24"/>
          <w:szCs w:val="24"/>
          <w:lang w:val="en-US"/>
        </w:rPr>
      </w:pPr>
      <w:r w:rsidRPr="00A84E23">
        <w:rPr>
          <w:rFonts w:ascii="Arial" w:hAnsi="Arial" w:cs="Arial"/>
          <w:color w:val="000000" w:themeColor="text1"/>
          <w:sz w:val="24"/>
          <w:szCs w:val="24"/>
          <w:lang w:val="en-US"/>
        </w:rPr>
        <w:t>Article 30: Correction of errors……………………………………………………….</w:t>
      </w:r>
    </w:p>
    <w:p w:rsidR="00C22FA8" w:rsidRPr="00A84E23" w:rsidRDefault="00C22FA8" w:rsidP="00C22FA8">
      <w:pPr>
        <w:ind w:left="720"/>
        <w:rPr>
          <w:rFonts w:ascii="Arial" w:hAnsi="Arial" w:cs="Arial"/>
          <w:color w:val="000000" w:themeColor="text1"/>
          <w:sz w:val="24"/>
          <w:szCs w:val="24"/>
          <w:lang w:val="en-US"/>
        </w:rPr>
      </w:pPr>
      <w:r w:rsidRPr="00A84E23">
        <w:rPr>
          <w:rFonts w:ascii="Arial" w:hAnsi="Arial" w:cs="Arial"/>
          <w:color w:val="000000" w:themeColor="text1"/>
          <w:sz w:val="24"/>
          <w:szCs w:val="24"/>
          <w:lang w:val="en-US"/>
        </w:rPr>
        <w:t>Article 31: Conversion into a single currency………………………………………</w:t>
      </w:r>
    </w:p>
    <w:p w:rsidR="00C22FA8" w:rsidRPr="00A84E23" w:rsidRDefault="00C22FA8" w:rsidP="00C22FA8">
      <w:pPr>
        <w:ind w:left="720"/>
        <w:rPr>
          <w:rFonts w:ascii="Arial" w:hAnsi="Arial" w:cs="Arial"/>
          <w:color w:val="000000" w:themeColor="text1"/>
          <w:sz w:val="24"/>
          <w:szCs w:val="24"/>
          <w:lang w:val="en-US"/>
        </w:rPr>
      </w:pPr>
      <w:r w:rsidRPr="00A84E23">
        <w:rPr>
          <w:rFonts w:ascii="Arial" w:hAnsi="Arial" w:cs="Arial"/>
          <w:color w:val="000000" w:themeColor="text1"/>
          <w:sz w:val="24"/>
          <w:szCs w:val="24"/>
          <w:lang w:val="en-US"/>
        </w:rPr>
        <w:t>Article 32: Evaluation of financial bids……………………………………………</w:t>
      </w:r>
    </w:p>
    <w:p w:rsidR="00C22FA8" w:rsidRPr="00A84E23" w:rsidRDefault="00C22FA8" w:rsidP="00C22FA8">
      <w:pPr>
        <w:ind w:left="720"/>
        <w:rPr>
          <w:rFonts w:ascii="Arial" w:hAnsi="Arial" w:cs="Arial"/>
          <w:color w:val="000000" w:themeColor="text1"/>
          <w:sz w:val="24"/>
          <w:szCs w:val="24"/>
          <w:lang w:val="en-US"/>
        </w:rPr>
      </w:pPr>
      <w:r w:rsidRPr="00A84E23">
        <w:rPr>
          <w:rFonts w:ascii="Arial" w:hAnsi="Arial" w:cs="Arial"/>
          <w:color w:val="000000" w:themeColor="text1"/>
          <w:sz w:val="24"/>
          <w:szCs w:val="24"/>
          <w:lang w:val="en-US"/>
        </w:rPr>
        <w:t>Article 33: National preference………………………………………………………</w:t>
      </w:r>
    </w:p>
    <w:p w:rsidR="00C22FA8" w:rsidRPr="00A84E23" w:rsidRDefault="00C22FA8" w:rsidP="00C22FA8">
      <w:pPr>
        <w:rPr>
          <w:rFonts w:ascii="Arial" w:hAnsi="Arial" w:cs="Arial"/>
          <w:color w:val="000000" w:themeColor="text1"/>
          <w:sz w:val="24"/>
          <w:szCs w:val="24"/>
          <w:lang w:val="en-US"/>
        </w:rPr>
      </w:pPr>
    </w:p>
    <w:p w:rsidR="00C22FA8" w:rsidRPr="00A84E23" w:rsidRDefault="00C22FA8" w:rsidP="00DE0E6A">
      <w:pPr>
        <w:numPr>
          <w:ilvl w:val="0"/>
          <w:numId w:val="8"/>
        </w:numPr>
        <w:rPr>
          <w:rFonts w:ascii="Arial" w:hAnsi="Arial" w:cs="Arial"/>
          <w:color w:val="000000" w:themeColor="text1"/>
          <w:sz w:val="24"/>
          <w:szCs w:val="24"/>
          <w:lang w:val="en-US"/>
        </w:rPr>
      </w:pPr>
      <w:r w:rsidRPr="00A84E23">
        <w:rPr>
          <w:rFonts w:ascii="Arial" w:hAnsi="Arial" w:cs="Arial"/>
          <w:b/>
          <w:color w:val="000000" w:themeColor="text1"/>
          <w:sz w:val="24"/>
          <w:szCs w:val="24"/>
          <w:lang w:val="en-US"/>
        </w:rPr>
        <w:t>Award of the contract</w:t>
      </w:r>
      <w:r w:rsidRPr="00A84E23">
        <w:rPr>
          <w:rFonts w:ascii="Arial" w:hAnsi="Arial" w:cs="Arial"/>
          <w:color w:val="000000" w:themeColor="text1"/>
          <w:sz w:val="24"/>
          <w:szCs w:val="24"/>
          <w:lang w:val="en-US"/>
        </w:rPr>
        <w:t>……………………………………………………………….</w:t>
      </w:r>
    </w:p>
    <w:p w:rsidR="00C22FA8" w:rsidRPr="00A84E23" w:rsidRDefault="00C22FA8" w:rsidP="00C22FA8">
      <w:pPr>
        <w:ind w:left="720"/>
        <w:rPr>
          <w:rFonts w:ascii="Arial" w:hAnsi="Arial" w:cs="Arial"/>
          <w:color w:val="000000" w:themeColor="text1"/>
          <w:sz w:val="24"/>
          <w:szCs w:val="24"/>
          <w:lang w:val="en-US"/>
        </w:rPr>
      </w:pPr>
      <w:r w:rsidRPr="00A84E23">
        <w:rPr>
          <w:rFonts w:ascii="Arial" w:hAnsi="Arial" w:cs="Arial"/>
          <w:color w:val="000000" w:themeColor="text1"/>
          <w:sz w:val="24"/>
          <w:szCs w:val="24"/>
          <w:lang w:val="en-US"/>
        </w:rPr>
        <w:t>Article 34: Award………………………………………………………………………</w:t>
      </w:r>
    </w:p>
    <w:p w:rsidR="00C22FA8" w:rsidRPr="00A84E23" w:rsidRDefault="00C22FA8" w:rsidP="00C22FA8">
      <w:pPr>
        <w:ind w:left="1843" w:hanging="1123"/>
        <w:rPr>
          <w:rFonts w:ascii="Arial" w:hAnsi="Arial" w:cs="Arial"/>
          <w:color w:val="000000" w:themeColor="text1"/>
          <w:sz w:val="24"/>
          <w:szCs w:val="24"/>
          <w:lang w:val="en-US"/>
        </w:rPr>
      </w:pPr>
      <w:r w:rsidRPr="00A84E23">
        <w:rPr>
          <w:rFonts w:ascii="Arial" w:hAnsi="Arial" w:cs="Arial"/>
          <w:color w:val="000000" w:themeColor="text1"/>
          <w:sz w:val="24"/>
          <w:szCs w:val="24"/>
          <w:lang w:val="en-US"/>
        </w:rPr>
        <w:t>Article 35: Right of the Contracting Authority to declare an invitation to tender unsuccessful or to cancel a procedure……………………………….</w:t>
      </w:r>
    </w:p>
    <w:p w:rsidR="00C22FA8" w:rsidRPr="00A84E23" w:rsidRDefault="00C22FA8" w:rsidP="00C22FA8">
      <w:pPr>
        <w:ind w:left="720"/>
        <w:rPr>
          <w:rFonts w:ascii="Arial" w:hAnsi="Arial" w:cs="Arial"/>
          <w:color w:val="000000" w:themeColor="text1"/>
          <w:sz w:val="24"/>
          <w:szCs w:val="24"/>
          <w:lang w:val="en-US"/>
        </w:rPr>
      </w:pPr>
      <w:r w:rsidRPr="00A84E23">
        <w:rPr>
          <w:rFonts w:ascii="Arial" w:hAnsi="Arial" w:cs="Arial"/>
          <w:color w:val="000000" w:themeColor="text1"/>
          <w:sz w:val="24"/>
          <w:szCs w:val="24"/>
          <w:lang w:val="en-US"/>
        </w:rPr>
        <w:t>Article 36: Notification of the award of the contract………………………………</w:t>
      </w:r>
    </w:p>
    <w:p w:rsidR="00C22FA8" w:rsidRPr="00A84E23" w:rsidRDefault="00C22FA8" w:rsidP="00C22FA8">
      <w:pPr>
        <w:ind w:left="720"/>
        <w:rPr>
          <w:rFonts w:ascii="Arial" w:hAnsi="Arial" w:cs="Arial"/>
          <w:color w:val="000000" w:themeColor="text1"/>
          <w:sz w:val="24"/>
          <w:szCs w:val="24"/>
          <w:lang w:val="en-US"/>
        </w:rPr>
      </w:pPr>
      <w:r w:rsidRPr="00A84E23">
        <w:rPr>
          <w:rFonts w:ascii="Arial" w:hAnsi="Arial" w:cs="Arial"/>
          <w:color w:val="000000" w:themeColor="text1"/>
          <w:sz w:val="24"/>
          <w:szCs w:val="24"/>
          <w:lang w:val="en-US"/>
        </w:rPr>
        <w:t>Article 37: Signature of the contract…………………………………………………</w:t>
      </w:r>
    </w:p>
    <w:p w:rsidR="000040B0" w:rsidRPr="00A84E23" w:rsidRDefault="00C22FA8" w:rsidP="00C22FA8">
      <w:pPr>
        <w:pStyle w:val="Footer"/>
        <w:spacing w:line="360" w:lineRule="auto"/>
        <w:jc w:val="both"/>
        <w:rPr>
          <w:rFonts w:ascii="Arial" w:hAnsi="Arial" w:cs="Arial"/>
          <w:color w:val="000000" w:themeColor="text1"/>
          <w:sz w:val="24"/>
          <w:szCs w:val="24"/>
        </w:rPr>
      </w:pPr>
      <w:r w:rsidRPr="00A84E23">
        <w:rPr>
          <w:rFonts w:ascii="Arial" w:hAnsi="Arial" w:cs="Arial"/>
          <w:color w:val="000000" w:themeColor="text1"/>
          <w:sz w:val="24"/>
          <w:szCs w:val="24"/>
          <w:lang w:val="en-US"/>
        </w:rPr>
        <w:t xml:space="preserve">             Article 38: Final bond………………………………………………………………….</w:t>
      </w:r>
    </w:p>
    <w:p w:rsidR="004C7321" w:rsidRPr="003B6E6F" w:rsidRDefault="004C7321" w:rsidP="00C22FA8">
      <w:pPr>
        <w:pStyle w:val="Footer"/>
        <w:spacing w:line="360" w:lineRule="auto"/>
        <w:jc w:val="both"/>
        <w:rPr>
          <w:rFonts w:ascii="Arial" w:hAnsi="Arial" w:cs="Arial"/>
          <w:color w:val="000000" w:themeColor="text1"/>
        </w:rPr>
      </w:pPr>
    </w:p>
    <w:p w:rsidR="00C22FA8" w:rsidRPr="003B6E6F" w:rsidRDefault="00C22FA8" w:rsidP="00DE0E6A">
      <w:pPr>
        <w:numPr>
          <w:ilvl w:val="0"/>
          <w:numId w:val="9"/>
        </w:numPr>
        <w:jc w:val="center"/>
        <w:rPr>
          <w:rFonts w:ascii="Arial" w:hAnsi="Arial" w:cs="Arial"/>
          <w:b/>
          <w:color w:val="000000" w:themeColor="text1"/>
          <w:sz w:val="28"/>
          <w:szCs w:val="28"/>
          <w:lang w:val="en-US"/>
        </w:rPr>
      </w:pPr>
      <w:r w:rsidRPr="003B6E6F">
        <w:rPr>
          <w:rFonts w:ascii="Arial" w:hAnsi="Arial" w:cs="Arial"/>
          <w:b/>
          <w:color w:val="000000" w:themeColor="text1"/>
          <w:sz w:val="28"/>
          <w:szCs w:val="28"/>
          <w:lang w:val="en-US"/>
        </w:rPr>
        <w:lastRenderedPageBreak/>
        <w:t>General</w:t>
      </w:r>
      <w:r w:rsidR="00A06B4B">
        <w:rPr>
          <w:rFonts w:ascii="Arial" w:hAnsi="Arial" w:cs="Arial"/>
          <w:b/>
          <w:color w:val="000000" w:themeColor="text1"/>
          <w:sz w:val="28"/>
          <w:szCs w:val="28"/>
          <w:lang w:val="en-US"/>
        </w:rPr>
        <w:t xml:space="preserve"> Rules of the invitation to Tender</w:t>
      </w:r>
    </w:p>
    <w:p w:rsidR="00C22FA8" w:rsidRPr="003B6E6F" w:rsidRDefault="00C22FA8" w:rsidP="00C22FA8">
      <w:pPr>
        <w:rPr>
          <w:rFonts w:ascii="Arial" w:hAnsi="Arial" w:cs="Arial"/>
          <w:b/>
          <w:color w:val="000000" w:themeColor="text1"/>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1</w:t>
      </w:r>
      <w:r w:rsidRPr="00FC5A0A">
        <w:rPr>
          <w:b/>
          <w:color w:val="000000" w:themeColor="text1"/>
          <w:sz w:val="22"/>
          <w:szCs w:val="22"/>
          <w:lang w:val="en-US"/>
        </w:rPr>
        <w:t>: Scope of the tender:</w:t>
      </w:r>
    </w:p>
    <w:p w:rsidR="00C22FA8" w:rsidRPr="00FC5A0A" w:rsidRDefault="00C22FA8" w:rsidP="00DE0E6A">
      <w:pPr>
        <w:numPr>
          <w:ilvl w:val="1"/>
          <w:numId w:val="4"/>
        </w:numPr>
        <w:tabs>
          <w:tab w:val="left" w:pos="284"/>
        </w:tabs>
        <w:ind w:left="0" w:firstLine="0"/>
        <w:jc w:val="both"/>
        <w:rPr>
          <w:color w:val="000000" w:themeColor="text1"/>
          <w:sz w:val="22"/>
          <w:szCs w:val="22"/>
          <w:lang w:val="en-US"/>
        </w:rPr>
      </w:pPr>
      <w:r w:rsidRPr="00FC5A0A">
        <w:rPr>
          <w:color w:val="000000" w:themeColor="text1"/>
          <w:sz w:val="22"/>
          <w:szCs w:val="22"/>
          <w:lang w:val="en-US"/>
        </w:rPr>
        <w:t>. The Contracting Authority as defined in the Special Regulations of the invitati</w:t>
      </w:r>
      <w:r w:rsidR="00B876E1" w:rsidRPr="00FC5A0A">
        <w:rPr>
          <w:color w:val="000000" w:themeColor="text1"/>
          <w:sz w:val="22"/>
          <w:szCs w:val="22"/>
          <w:lang w:val="en-US"/>
        </w:rPr>
        <w:t xml:space="preserve">on to tender hereby launches an open national </w:t>
      </w:r>
      <w:r w:rsidR="005822B2" w:rsidRPr="00FC5A0A">
        <w:rPr>
          <w:color w:val="000000" w:themeColor="text1"/>
          <w:sz w:val="22"/>
          <w:szCs w:val="22"/>
          <w:lang w:val="en-US"/>
        </w:rPr>
        <w:t>invitation to</w:t>
      </w:r>
      <w:r w:rsidRPr="00FC5A0A">
        <w:rPr>
          <w:color w:val="000000" w:themeColor="text1"/>
          <w:sz w:val="22"/>
          <w:szCs w:val="22"/>
          <w:lang w:val="en-US"/>
        </w:rPr>
        <w:t xml:space="preserve"> tender for the works described in the Special Regulations.</w:t>
      </w:r>
    </w:p>
    <w:p w:rsidR="00C22FA8" w:rsidRPr="00FC5A0A" w:rsidRDefault="00C22FA8" w:rsidP="00C22FA8">
      <w:pPr>
        <w:pStyle w:val="NormalTahoma"/>
        <w:ind w:left="1122" w:firstLine="0"/>
        <w:jc w:val="both"/>
        <w:rPr>
          <w:rFonts w:ascii="Times New Roman" w:hAnsi="Times New Roman" w:cs="Times New Roman"/>
          <w:color w:val="000000" w:themeColor="text1"/>
          <w:sz w:val="22"/>
          <w:szCs w:val="22"/>
        </w:rPr>
      </w:pPr>
    </w:p>
    <w:p w:rsidR="00C22FA8" w:rsidRPr="00FC5A0A" w:rsidRDefault="00C22FA8" w:rsidP="00DE0E6A">
      <w:pPr>
        <w:numPr>
          <w:ilvl w:val="1"/>
          <w:numId w:val="4"/>
        </w:numPr>
        <w:tabs>
          <w:tab w:val="left" w:pos="284"/>
        </w:tabs>
        <w:ind w:left="0" w:firstLine="0"/>
        <w:jc w:val="both"/>
        <w:rPr>
          <w:color w:val="000000" w:themeColor="text1"/>
          <w:sz w:val="22"/>
          <w:szCs w:val="22"/>
          <w:lang w:val="en-US"/>
        </w:rPr>
      </w:pPr>
      <w:r w:rsidRPr="00FC5A0A">
        <w:rPr>
          <w:color w:val="000000" w:themeColor="text1"/>
          <w:sz w:val="22"/>
          <w:szCs w:val="22"/>
          <w:lang w:val="en-US"/>
        </w:rPr>
        <w:t>The bidder retained or the preferred bidder must complete the works within the time- limit indicated in th</w:t>
      </w:r>
      <w:r w:rsidR="00C00550" w:rsidRPr="00FC5A0A">
        <w:rPr>
          <w:color w:val="000000" w:themeColor="text1"/>
          <w:sz w:val="22"/>
          <w:szCs w:val="22"/>
          <w:lang w:val="en-US"/>
        </w:rPr>
        <w:t xml:space="preserve">e Special Regulations and which </w:t>
      </w:r>
      <w:r w:rsidRPr="00FC5A0A">
        <w:rPr>
          <w:color w:val="000000" w:themeColor="text1"/>
          <w:sz w:val="22"/>
          <w:szCs w:val="22"/>
          <w:lang w:val="en-US"/>
        </w:rPr>
        <w:t>runs from the date of notification of the Administrative Order or that indicated in the said Administrative Order.</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1"/>
          <w:numId w:val="4"/>
        </w:numPr>
        <w:tabs>
          <w:tab w:val="left" w:pos="284"/>
        </w:tabs>
        <w:ind w:left="0" w:firstLine="0"/>
        <w:jc w:val="both"/>
        <w:rPr>
          <w:color w:val="000000" w:themeColor="text1"/>
          <w:sz w:val="22"/>
          <w:szCs w:val="22"/>
          <w:lang w:val="en-US"/>
        </w:rPr>
      </w:pPr>
      <w:r w:rsidRPr="00FC5A0A">
        <w:rPr>
          <w:color w:val="000000" w:themeColor="text1"/>
          <w:sz w:val="22"/>
          <w:szCs w:val="22"/>
          <w:lang w:val="en-US"/>
        </w:rPr>
        <w:t>In this Tender File, the term “day” means a calendar day.</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b/>
          <w:color w:val="000000" w:themeColor="text1"/>
          <w:sz w:val="22"/>
          <w:szCs w:val="22"/>
          <w:u w:val="single"/>
          <w:lang w:val="en-US"/>
        </w:rPr>
        <w:t>Article 2</w:t>
      </w:r>
      <w:r w:rsidRPr="00FC5A0A">
        <w:rPr>
          <w:color w:val="000000" w:themeColor="text1"/>
          <w:sz w:val="22"/>
          <w:szCs w:val="22"/>
          <w:lang w:val="en-US"/>
        </w:rPr>
        <w:t xml:space="preserve">: </w:t>
      </w:r>
      <w:r w:rsidRPr="00FC5A0A">
        <w:rPr>
          <w:b/>
          <w:color w:val="000000" w:themeColor="text1"/>
          <w:sz w:val="22"/>
          <w:szCs w:val="22"/>
          <w:lang w:val="en-US"/>
        </w:rPr>
        <w:t>Financing</w:t>
      </w:r>
      <w:r w:rsidRPr="00FC5A0A">
        <w:rPr>
          <w:color w:val="000000" w:themeColor="text1"/>
          <w:sz w:val="22"/>
          <w:szCs w:val="22"/>
          <w:lang w:val="en-US"/>
        </w:rPr>
        <w:t>: The source of financing of the works forming the subject of this invitation to tender shall be specified in the Special Regulations.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3</w:t>
      </w:r>
      <w:r w:rsidRPr="00FC5A0A">
        <w:rPr>
          <w:b/>
          <w:color w:val="000000" w:themeColor="text1"/>
          <w:sz w:val="22"/>
          <w:szCs w:val="22"/>
          <w:lang w:val="en-US"/>
        </w:rPr>
        <w:t>: Fraud and corruption:</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3.1 The Contracting Authority requires of bidders and contractors the strict respect of rules of professional ethics during the award and execution of public contracts. By virtue of this principle:</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0"/>
          <w:numId w:val="11"/>
        </w:numPr>
        <w:tabs>
          <w:tab w:val="left" w:pos="284"/>
        </w:tabs>
        <w:ind w:hanging="720"/>
        <w:jc w:val="both"/>
        <w:rPr>
          <w:color w:val="000000" w:themeColor="text1"/>
          <w:sz w:val="22"/>
          <w:szCs w:val="22"/>
          <w:lang w:val="en-US"/>
        </w:rPr>
      </w:pPr>
      <w:r w:rsidRPr="00FC5A0A">
        <w:rPr>
          <w:color w:val="000000" w:themeColor="text1"/>
          <w:sz w:val="22"/>
          <w:szCs w:val="22"/>
          <w:lang w:val="en-US"/>
        </w:rPr>
        <w:t>The following definitions shall be admitted:</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a.1 Shall be guilty of “corruption” whoever offers, gives, requests or accepts any advantage in view of influencing the action of a public official during the award or execution of a contract;</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a.2Is involved in “fraudulent manoeuvres” whoever deforms or distorts facts in order to influence the award or execution of a contract;</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a.3 “Collusive practices” shall mean any form of agreement between two or among several bidders (whether the Contracting Authority is aware or not) aimed at artificially maintaining the prices of bids at levels not corresponding to those resulting from competition;</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a.4 “Coercive practices” shall mean any form of harm against persons or their property or threats against them in order to influence their action during the award or execution of a contract.</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0"/>
          <w:numId w:val="11"/>
        </w:numPr>
        <w:tabs>
          <w:tab w:val="left" w:pos="284"/>
        </w:tabs>
        <w:ind w:left="0" w:firstLine="0"/>
        <w:jc w:val="both"/>
        <w:rPr>
          <w:color w:val="000000" w:themeColor="text1"/>
          <w:sz w:val="22"/>
          <w:szCs w:val="22"/>
          <w:lang w:val="en-US"/>
        </w:rPr>
      </w:pPr>
      <w:r w:rsidRPr="00FC5A0A">
        <w:rPr>
          <w:color w:val="000000" w:themeColor="text1"/>
          <w:sz w:val="22"/>
          <w:szCs w:val="22"/>
          <w:lang w:val="en-US"/>
        </w:rPr>
        <w:t xml:space="preserve">Any proposed award shall be rejected if it is proved that the proposed preferred bidder is directly or through an intermediary, guilty of corruption or is involved in fraudulent manoeuvres, collusive or coercive practices for the award of this contract. </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rPr>
        <w:t xml:space="preserve">3.2 </w:t>
      </w:r>
      <w:r w:rsidRPr="00FC5A0A">
        <w:rPr>
          <w:color w:val="000000" w:themeColor="text1"/>
          <w:sz w:val="22"/>
          <w:szCs w:val="22"/>
          <w:lang w:val="en-US"/>
        </w:rPr>
        <w:t>The</w:t>
      </w:r>
      <w:r w:rsidR="00CE1A0F">
        <w:rPr>
          <w:color w:val="000000" w:themeColor="text1"/>
          <w:sz w:val="22"/>
          <w:szCs w:val="22"/>
          <w:lang w:val="en-US"/>
        </w:rPr>
        <w:t xml:space="preserve"> </w:t>
      </w:r>
      <w:r w:rsidRPr="00FC5A0A">
        <w:rPr>
          <w:color w:val="000000" w:themeColor="text1"/>
          <w:sz w:val="22"/>
          <w:szCs w:val="22"/>
          <w:lang w:val="en-US"/>
        </w:rPr>
        <w:t>Minister Delegate at the</w:t>
      </w:r>
      <w:r w:rsidR="00CE1A0F">
        <w:rPr>
          <w:color w:val="000000" w:themeColor="text1"/>
          <w:sz w:val="22"/>
          <w:szCs w:val="22"/>
          <w:lang w:val="en-US"/>
        </w:rPr>
        <w:t xml:space="preserve"> </w:t>
      </w:r>
      <w:r w:rsidRPr="00FC5A0A">
        <w:rPr>
          <w:color w:val="000000" w:themeColor="text1"/>
          <w:sz w:val="22"/>
          <w:szCs w:val="22"/>
          <w:lang w:val="en-US"/>
        </w:rPr>
        <w:t>Presidency in charge</w:t>
      </w:r>
      <w:r w:rsidR="00CE1A0F">
        <w:rPr>
          <w:color w:val="000000" w:themeColor="text1"/>
          <w:sz w:val="22"/>
          <w:szCs w:val="22"/>
          <w:lang w:val="en-US"/>
        </w:rPr>
        <w:t xml:space="preserve"> </w:t>
      </w:r>
      <w:r w:rsidRPr="00FC5A0A">
        <w:rPr>
          <w:color w:val="000000" w:themeColor="text1"/>
          <w:sz w:val="22"/>
          <w:szCs w:val="22"/>
          <w:lang w:val="en-US"/>
        </w:rPr>
        <w:t>of public contracts</w:t>
      </w:r>
      <w:r w:rsidR="00CE1A0F">
        <w:rPr>
          <w:color w:val="000000" w:themeColor="text1"/>
          <w:sz w:val="22"/>
          <w:szCs w:val="22"/>
          <w:lang w:val="en-US"/>
        </w:rPr>
        <w:t xml:space="preserve"> </w:t>
      </w:r>
      <w:r w:rsidRPr="00FC5A0A">
        <w:rPr>
          <w:color w:val="000000" w:themeColor="text1"/>
          <w:sz w:val="22"/>
          <w:szCs w:val="22"/>
          <w:lang w:val="en-US"/>
        </w:rPr>
        <w:t>may, as a precaution, take a decision of</w:t>
      </w:r>
      <w:r w:rsidR="00CE1A0F">
        <w:rPr>
          <w:color w:val="000000" w:themeColor="text1"/>
          <w:sz w:val="22"/>
          <w:szCs w:val="22"/>
          <w:lang w:val="en-US"/>
        </w:rPr>
        <w:t xml:space="preserve"> </w:t>
      </w:r>
      <w:r w:rsidRPr="00FC5A0A">
        <w:rPr>
          <w:color w:val="000000" w:themeColor="text1"/>
          <w:sz w:val="22"/>
          <w:szCs w:val="22"/>
          <w:lang w:val="en-US"/>
        </w:rPr>
        <w:t>exclusion from bidding</w:t>
      </w:r>
      <w:r w:rsidR="00CE1A0F">
        <w:rPr>
          <w:color w:val="000000" w:themeColor="text1"/>
          <w:sz w:val="22"/>
          <w:szCs w:val="22"/>
          <w:lang w:val="en-US"/>
        </w:rPr>
        <w:t xml:space="preserve"> </w:t>
      </w:r>
      <w:r w:rsidRPr="00FC5A0A">
        <w:rPr>
          <w:color w:val="000000" w:themeColor="text1"/>
          <w:sz w:val="22"/>
          <w:szCs w:val="22"/>
          <w:lang w:val="en-US"/>
        </w:rPr>
        <w:t>for a period</w:t>
      </w:r>
      <w:r w:rsidR="00CE1A0F">
        <w:rPr>
          <w:color w:val="000000" w:themeColor="text1"/>
          <w:sz w:val="22"/>
          <w:szCs w:val="22"/>
          <w:lang w:val="en-US"/>
        </w:rPr>
        <w:t xml:space="preserve"> </w:t>
      </w:r>
      <w:r w:rsidRPr="00FC5A0A">
        <w:rPr>
          <w:color w:val="000000" w:themeColor="text1"/>
          <w:sz w:val="22"/>
          <w:szCs w:val="22"/>
          <w:lang w:val="en-US"/>
        </w:rPr>
        <w:t>not exceeding two(2) years against anybidderfoundguiltyofinfluencepeddling,ofconflictsofinterest,insider trading, fraud, corruption or</w:t>
      </w:r>
      <w:r w:rsidR="00CE1A0F">
        <w:rPr>
          <w:color w:val="000000" w:themeColor="text1"/>
          <w:sz w:val="22"/>
          <w:szCs w:val="22"/>
          <w:lang w:val="en-US"/>
        </w:rPr>
        <w:t xml:space="preserve"> </w:t>
      </w:r>
      <w:r w:rsidRPr="00FC5A0A">
        <w:rPr>
          <w:color w:val="000000" w:themeColor="text1"/>
          <w:sz w:val="22"/>
          <w:szCs w:val="22"/>
          <w:lang w:val="en-US"/>
        </w:rPr>
        <w:t>production of non-genuine documents in the bid,</w:t>
      </w:r>
      <w:r w:rsidR="00CE1A0F">
        <w:rPr>
          <w:color w:val="000000" w:themeColor="text1"/>
          <w:sz w:val="22"/>
          <w:szCs w:val="22"/>
          <w:lang w:val="en-US"/>
        </w:rPr>
        <w:t xml:space="preserve"> </w:t>
      </w:r>
      <w:r w:rsidRPr="00FC5A0A">
        <w:rPr>
          <w:color w:val="000000" w:themeColor="text1"/>
          <w:sz w:val="22"/>
          <w:szCs w:val="22"/>
          <w:lang w:val="en-US"/>
        </w:rPr>
        <w:t>without</w:t>
      </w:r>
      <w:r w:rsidR="00CE1A0F">
        <w:rPr>
          <w:color w:val="000000" w:themeColor="text1"/>
          <w:sz w:val="22"/>
          <w:szCs w:val="22"/>
          <w:lang w:val="en-US"/>
        </w:rPr>
        <w:t xml:space="preserve"> </w:t>
      </w:r>
      <w:r w:rsidRPr="00FC5A0A">
        <w:rPr>
          <w:color w:val="000000" w:themeColor="text1"/>
          <w:sz w:val="22"/>
          <w:szCs w:val="22"/>
          <w:lang w:val="en-US"/>
        </w:rPr>
        <w:t>prejudice to criminal proceedings</w:t>
      </w:r>
      <w:r w:rsidR="00CE1A0F">
        <w:rPr>
          <w:color w:val="000000" w:themeColor="text1"/>
          <w:sz w:val="22"/>
          <w:szCs w:val="22"/>
          <w:lang w:val="en-US"/>
        </w:rPr>
        <w:t xml:space="preserve"> </w:t>
      </w:r>
      <w:r w:rsidRPr="00FC5A0A">
        <w:rPr>
          <w:color w:val="000000" w:themeColor="text1"/>
          <w:sz w:val="22"/>
          <w:szCs w:val="22"/>
          <w:lang w:val="en-US"/>
        </w:rPr>
        <w:t>that may be brought</w:t>
      </w:r>
      <w:r w:rsidR="00CE1A0F">
        <w:rPr>
          <w:color w:val="000000" w:themeColor="text1"/>
          <w:sz w:val="22"/>
          <w:szCs w:val="22"/>
          <w:lang w:val="en-US"/>
        </w:rPr>
        <w:t xml:space="preserve"> </w:t>
      </w:r>
      <w:r w:rsidRPr="00FC5A0A">
        <w:rPr>
          <w:color w:val="000000" w:themeColor="text1"/>
          <w:sz w:val="22"/>
          <w:szCs w:val="22"/>
          <w:lang w:val="en-US"/>
        </w:rPr>
        <w:t>against</w:t>
      </w:r>
      <w:r w:rsidR="00CE1A0F">
        <w:rPr>
          <w:color w:val="000000" w:themeColor="text1"/>
          <w:sz w:val="22"/>
          <w:szCs w:val="22"/>
          <w:lang w:val="en-US"/>
        </w:rPr>
        <w:t xml:space="preserve"> </w:t>
      </w:r>
      <w:r w:rsidRPr="00FC5A0A">
        <w:rPr>
          <w:color w:val="000000" w:themeColor="text1"/>
          <w:sz w:val="22"/>
          <w:szCs w:val="22"/>
          <w:lang w:val="en-US"/>
        </w:rPr>
        <w:t>him</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4:</w:t>
      </w:r>
      <w:r w:rsidRPr="00FC5A0A">
        <w:rPr>
          <w:b/>
          <w:color w:val="000000" w:themeColor="text1"/>
          <w:sz w:val="22"/>
          <w:szCs w:val="22"/>
          <w:lang w:val="en-US"/>
        </w:rPr>
        <w:t xml:space="preserve"> Candidates allowed for competing:</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4.1 If the invitation to tender is restricted, consultation is addressed to all candidates retained after a pre-qualification procedure.</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4.2 Generally, the invitation to tender is addressed to all entrepreneurs, subject to the following provisions: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1"/>
          <w:numId w:val="11"/>
        </w:numPr>
        <w:tabs>
          <w:tab w:val="left" w:pos="284"/>
        </w:tabs>
        <w:ind w:left="0" w:firstLine="0"/>
        <w:jc w:val="both"/>
        <w:rPr>
          <w:color w:val="000000" w:themeColor="text1"/>
          <w:sz w:val="22"/>
          <w:szCs w:val="22"/>
          <w:lang w:val="en-US"/>
        </w:rPr>
      </w:pPr>
      <w:r w:rsidRPr="00FC5A0A">
        <w:rPr>
          <w:color w:val="000000" w:themeColor="text1"/>
          <w:sz w:val="22"/>
          <w:szCs w:val="22"/>
          <w:lang w:val="en-US"/>
        </w:rPr>
        <w:t>A bidder (including all members of a group of enterprises and all sub-contractors to the bidder) must be from an eligible country, in accordance with the funding agreement.</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1"/>
          <w:numId w:val="11"/>
        </w:numPr>
        <w:tabs>
          <w:tab w:val="left" w:pos="284"/>
        </w:tabs>
        <w:ind w:left="0" w:firstLine="0"/>
        <w:jc w:val="both"/>
        <w:rPr>
          <w:color w:val="000000" w:themeColor="text1"/>
          <w:sz w:val="22"/>
          <w:szCs w:val="22"/>
          <w:lang w:val="en-US"/>
        </w:rPr>
      </w:pPr>
      <w:r w:rsidRPr="00FC5A0A">
        <w:rPr>
          <w:color w:val="000000" w:themeColor="text1"/>
          <w:sz w:val="22"/>
          <w:szCs w:val="22"/>
          <w:lang w:val="en-US"/>
        </w:rPr>
        <w:t>A bidder (including all members of a group of enterprises and all sub-contractors to the bidder) must not be in a situation of conflict of interest, subject to disqualification. A bidder shall be judged to be in a situation of conflict of interest if he:</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b.1 Is or was associated in the past with an enterprise (or a subsidiary of this enterprise) which provided consultancy services for the conception, preparation of specifications and other documents used within the scope of contracts awarded for this invitation to tender; or </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b.2 Presents more than one bid within the context of invitation to tender, except </w:t>
      </w:r>
      <w:r w:rsidR="004D1260" w:rsidRPr="00FC5A0A">
        <w:rPr>
          <w:color w:val="000000" w:themeColor="text1"/>
          <w:sz w:val="22"/>
          <w:szCs w:val="22"/>
          <w:lang w:val="en-US"/>
        </w:rPr>
        <w:t>authorized</w:t>
      </w:r>
      <w:r w:rsidRPr="00FC5A0A">
        <w:rPr>
          <w:color w:val="000000" w:themeColor="text1"/>
          <w:sz w:val="22"/>
          <w:szCs w:val="22"/>
          <w:lang w:val="en-US"/>
        </w:rPr>
        <w:t xml:space="preserve"> variants according to article 17, where need be; meanwhile, this does not prevent the participation of sub-contractors in more than one bid.</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b.3</w:t>
      </w:r>
      <w:r w:rsidR="00C00550" w:rsidRPr="00FC5A0A">
        <w:rPr>
          <w:color w:val="000000" w:themeColor="text1"/>
          <w:sz w:val="22"/>
          <w:szCs w:val="22"/>
          <w:lang w:val="en-US"/>
        </w:rPr>
        <w:t xml:space="preserve"> The </w:t>
      </w:r>
      <w:r w:rsidRPr="00FC5A0A">
        <w:rPr>
          <w:color w:val="000000" w:themeColor="text1"/>
          <w:sz w:val="22"/>
          <w:szCs w:val="22"/>
          <w:lang w:val="en-US"/>
        </w:rPr>
        <w:t>Contracting Authority or Project Owner has financial interests in the capital in a way as to compromise the transparency of the procedures of award of public contracts.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c. The bidder must not have been excluded from bidding for public contracts.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0"/>
          <w:numId w:val="12"/>
        </w:numPr>
        <w:tabs>
          <w:tab w:val="left" w:pos="284"/>
        </w:tabs>
        <w:ind w:left="0" w:firstLine="0"/>
        <w:jc w:val="both"/>
        <w:rPr>
          <w:color w:val="000000" w:themeColor="text1"/>
          <w:sz w:val="22"/>
          <w:szCs w:val="22"/>
          <w:lang w:val="en-US"/>
        </w:rPr>
      </w:pPr>
      <w:r w:rsidRPr="00FC5A0A">
        <w:rPr>
          <w:color w:val="000000" w:themeColor="text1"/>
          <w:sz w:val="22"/>
          <w:szCs w:val="22"/>
          <w:lang w:val="en-US"/>
        </w:rPr>
        <w:t xml:space="preserve">A Cameroonian public enterprise may participate in the consultation if it can demonstrate that it is (i) legally and financially autonomous, (ii) managed according to commercial laws and (iii) not under the direct supervisory authority of the Contracting Authority or Project Owner. </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5</w:t>
      </w:r>
      <w:r w:rsidRPr="00FC5A0A">
        <w:rPr>
          <w:b/>
          <w:color w:val="000000" w:themeColor="text1"/>
          <w:sz w:val="22"/>
          <w:szCs w:val="22"/>
          <w:lang w:val="en-US"/>
        </w:rPr>
        <w:t xml:space="preserve">: Building materials, materials, supplies, equipment and </w:t>
      </w:r>
      <w:r w:rsidR="00CE32F6" w:rsidRPr="00FC5A0A">
        <w:rPr>
          <w:b/>
          <w:color w:val="000000" w:themeColor="text1"/>
          <w:sz w:val="22"/>
          <w:szCs w:val="22"/>
          <w:lang w:val="en-US"/>
        </w:rPr>
        <w:t>authorized</w:t>
      </w:r>
      <w:r w:rsidRPr="00FC5A0A">
        <w:rPr>
          <w:b/>
          <w:color w:val="000000" w:themeColor="text1"/>
          <w:sz w:val="22"/>
          <w:szCs w:val="22"/>
          <w:lang w:val="en-US"/>
        </w:rPr>
        <w:t xml:space="preserve"> services:</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5.1 Building materials, the contractor’s materials, supplies, equipment and services forming the subject of this contract must originate from countries meeting the criteria of origin defined in the Special Regulations of the invitation to tender and all expenditure done within the context of the contract shall be limited to the said building materials, materials, supplies, equipment and services.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5.2  Within the meaning of this 5.1 above, the term “originate” shall designate the place where the goods are extracted, cultivated, produced, manufactured  and from where the services originate.</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6:</w:t>
      </w:r>
      <w:r w:rsidRPr="00FC5A0A">
        <w:rPr>
          <w:b/>
          <w:color w:val="000000" w:themeColor="text1"/>
          <w:sz w:val="22"/>
          <w:szCs w:val="22"/>
          <w:lang w:val="en-US"/>
        </w:rPr>
        <w:t xml:space="preserve"> Qualification of bidder:</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6.1   As an integral part of their bid, bidders must:</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6.1.1 Submit a power of attorney making the signatory of the bid bound by the bid; and</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6.1.2 Provide all information (complete or update information included in their request for pre-qualification which may have changed in the case where the candidates took part in pre-qualification) requested of bidders in the Special Regulations of the invitation to tender, in order to establish their qualification to execute the contract.</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Where necessary, bidders should provide information relating to the following points: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(i)  The production of certified balance sheets and recent turnovers;</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(ii)  Access to a line of credit or availability of other financial resources;</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(iii) Orders acquired and contracts awarded;</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(iv) Pending litigations; and</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(v)  Availability of indispensable equipment.</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6.2 Bids presented by two or more associated undertakings (</w:t>
      </w:r>
      <w:r w:rsidR="00C00550" w:rsidRPr="00FC5A0A">
        <w:rPr>
          <w:color w:val="000000" w:themeColor="text1"/>
          <w:sz w:val="22"/>
          <w:szCs w:val="22"/>
          <w:lang w:val="en-US"/>
        </w:rPr>
        <w:t>Joint</w:t>
      </w:r>
      <w:r w:rsidRPr="00FC5A0A">
        <w:rPr>
          <w:color w:val="000000" w:themeColor="text1"/>
          <w:sz w:val="22"/>
          <w:szCs w:val="22"/>
          <w:lang w:val="en-US"/>
        </w:rPr>
        <w:t>-contracting) must satisfy the following conditions: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1"/>
          <w:numId w:val="12"/>
        </w:numPr>
        <w:tabs>
          <w:tab w:val="left" w:pos="284"/>
        </w:tabs>
        <w:ind w:left="0" w:firstLine="0"/>
        <w:jc w:val="both"/>
        <w:rPr>
          <w:color w:val="000000" w:themeColor="text1"/>
          <w:sz w:val="22"/>
          <w:szCs w:val="22"/>
          <w:lang w:val="en-US"/>
        </w:rPr>
      </w:pPr>
      <w:r w:rsidRPr="00FC5A0A">
        <w:rPr>
          <w:color w:val="000000" w:themeColor="text1"/>
          <w:sz w:val="22"/>
          <w:szCs w:val="22"/>
          <w:lang w:val="en-US"/>
        </w:rPr>
        <w:t>The bid must include all the information listed in article 6(1) above. The Special Regulations must indicate the information to be furnished by the group and that to be furnished by each member of the group;</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1"/>
          <w:numId w:val="12"/>
        </w:numPr>
        <w:tabs>
          <w:tab w:val="left" w:pos="284"/>
        </w:tabs>
        <w:ind w:left="0" w:firstLine="0"/>
        <w:jc w:val="both"/>
        <w:rPr>
          <w:color w:val="000000" w:themeColor="text1"/>
          <w:sz w:val="22"/>
          <w:szCs w:val="22"/>
          <w:lang w:val="en-US"/>
        </w:rPr>
      </w:pPr>
      <w:r w:rsidRPr="00FC5A0A">
        <w:rPr>
          <w:color w:val="000000" w:themeColor="text1"/>
          <w:sz w:val="22"/>
          <w:szCs w:val="22"/>
          <w:lang w:val="en-US"/>
        </w:rPr>
        <w:t>The bid and the contract must be signed in a way that is binding on all members of the group;</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1"/>
          <w:numId w:val="12"/>
        </w:numPr>
        <w:tabs>
          <w:tab w:val="left" w:pos="284"/>
        </w:tabs>
        <w:ind w:left="0" w:firstLine="0"/>
        <w:jc w:val="both"/>
        <w:rPr>
          <w:color w:val="000000" w:themeColor="text1"/>
          <w:sz w:val="22"/>
          <w:szCs w:val="22"/>
          <w:lang w:val="en-US"/>
        </w:rPr>
      </w:pPr>
      <w:r w:rsidRPr="00FC5A0A">
        <w:rPr>
          <w:color w:val="000000" w:themeColor="text1"/>
          <w:sz w:val="22"/>
          <w:szCs w:val="22"/>
          <w:lang w:val="en-US"/>
        </w:rPr>
        <w:t>The nature of the group (</w:t>
      </w:r>
      <w:r w:rsidR="00C00550" w:rsidRPr="00FC5A0A">
        <w:rPr>
          <w:color w:val="000000" w:themeColor="text1"/>
          <w:sz w:val="22"/>
          <w:szCs w:val="22"/>
          <w:lang w:val="en-US"/>
        </w:rPr>
        <w:t>joint</w:t>
      </w:r>
      <w:r w:rsidRPr="00FC5A0A">
        <w:rPr>
          <w:color w:val="000000" w:themeColor="text1"/>
          <w:sz w:val="22"/>
          <w:szCs w:val="22"/>
          <w:lang w:val="en-US"/>
        </w:rPr>
        <w:t xml:space="preserve"> or several) must be specified  in the Special Regulations and justified with the production of a </w:t>
      </w:r>
      <w:r w:rsidR="00C00550" w:rsidRPr="00FC5A0A">
        <w:rPr>
          <w:color w:val="000000" w:themeColor="text1"/>
          <w:sz w:val="22"/>
          <w:szCs w:val="22"/>
          <w:lang w:val="en-US"/>
        </w:rPr>
        <w:t>joint</w:t>
      </w:r>
      <w:r w:rsidRPr="00FC5A0A">
        <w:rPr>
          <w:color w:val="000000" w:themeColor="text1"/>
          <w:sz w:val="22"/>
          <w:szCs w:val="22"/>
          <w:lang w:val="en-US"/>
        </w:rPr>
        <w:t xml:space="preserve"> venture agreement in due form;</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1"/>
          <w:numId w:val="12"/>
        </w:numPr>
        <w:tabs>
          <w:tab w:val="left" w:pos="284"/>
        </w:tabs>
        <w:ind w:left="0" w:firstLine="0"/>
        <w:jc w:val="both"/>
        <w:rPr>
          <w:color w:val="000000" w:themeColor="text1"/>
          <w:sz w:val="22"/>
          <w:szCs w:val="22"/>
          <w:lang w:val="en-US"/>
        </w:rPr>
      </w:pPr>
      <w:r w:rsidRPr="00FC5A0A">
        <w:rPr>
          <w:color w:val="000000" w:themeColor="text1"/>
          <w:sz w:val="22"/>
          <w:szCs w:val="22"/>
          <w:lang w:val="en-US"/>
        </w:rPr>
        <w:t>The member of the group designated as the representative will represent all the undertakings vis à vis the Project Owner and  Contracting Authority with regard to the execution of the Contract;</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1"/>
          <w:numId w:val="12"/>
        </w:numPr>
        <w:tabs>
          <w:tab w:val="left" w:pos="284"/>
        </w:tabs>
        <w:ind w:left="0" w:firstLine="0"/>
        <w:jc w:val="both"/>
        <w:rPr>
          <w:color w:val="000000" w:themeColor="text1"/>
          <w:sz w:val="22"/>
          <w:szCs w:val="22"/>
          <w:lang w:val="en-US"/>
        </w:rPr>
      </w:pPr>
      <w:r w:rsidRPr="00FC5A0A">
        <w:rPr>
          <w:color w:val="000000" w:themeColor="text1"/>
          <w:sz w:val="22"/>
          <w:szCs w:val="22"/>
          <w:lang w:val="en-US"/>
        </w:rPr>
        <w:t xml:space="preserve"> In case of </w:t>
      </w:r>
      <w:r w:rsidR="00C00550" w:rsidRPr="00FC5A0A">
        <w:rPr>
          <w:color w:val="000000" w:themeColor="text1"/>
          <w:sz w:val="22"/>
          <w:szCs w:val="22"/>
          <w:lang w:val="en-US"/>
        </w:rPr>
        <w:t>joint</w:t>
      </w:r>
      <w:r w:rsidRPr="00FC5A0A">
        <w:rPr>
          <w:color w:val="000000" w:themeColor="text1"/>
          <w:sz w:val="22"/>
          <w:szCs w:val="22"/>
          <w:lang w:val="en-US"/>
        </w:rPr>
        <w:t xml:space="preserve"> co-contracting, the co-contractors shall share the sums which are paid by the Project Owner into a single account. On the other hand, each undertaking is paid into its own account by the Project Owner where it is </w:t>
      </w:r>
      <w:r w:rsidR="00C00550" w:rsidRPr="00FC5A0A">
        <w:rPr>
          <w:color w:val="000000" w:themeColor="text1"/>
          <w:sz w:val="22"/>
          <w:szCs w:val="22"/>
          <w:lang w:val="en-US"/>
        </w:rPr>
        <w:t>joint</w:t>
      </w:r>
      <w:r w:rsidRPr="00FC5A0A">
        <w:rPr>
          <w:color w:val="000000" w:themeColor="text1"/>
          <w:sz w:val="22"/>
          <w:szCs w:val="22"/>
          <w:lang w:val="en-US"/>
        </w:rPr>
        <w:t xml:space="preserve"> co-contracting.</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lastRenderedPageBreak/>
        <w:t>6.3 Bidders must equally present sufficiently detailed proposals to demonstrate that they comply with the technical specifications and execution time-limits set in the Special Regulations of the invitation to tender.</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6.4 Bidders requesting to benefit from the margin of preference must furnish all the necessary information to prove that they satisfy the eligibility criteria set in article 33 of the General Regulations of the invitation to tender.</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7</w:t>
      </w:r>
      <w:r w:rsidRPr="00FC5A0A">
        <w:rPr>
          <w:b/>
          <w:color w:val="000000" w:themeColor="text1"/>
          <w:sz w:val="22"/>
          <w:szCs w:val="22"/>
          <w:lang w:val="en-US"/>
        </w:rPr>
        <w:t>: Visit of works site:</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7.1 The bidder is advised to visit and inspect the site and its environs and obtain by himself and under his own responsibility, all the information which may be necessary for the preparation of the bid and the execution of the works. The related cost of the visit of the site shall be borne by the bidder.</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7.2 The Project Owner shall </w:t>
      </w:r>
      <w:r w:rsidR="00875867" w:rsidRPr="00FC5A0A">
        <w:rPr>
          <w:color w:val="000000" w:themeColor="text1"/>
          <w:sz w:val="22"/>
          <w:szCs w:val="22"/>
          <w:lang w:val="en-US"/>
        </w:rPr>
        <w:t>authorize</w:t>
      </w:r>
      <w:r w:rsidRPr="00FC5A0A">
        <w:rPr>
          <w:color w:val="000000" w:themeColor="text1"/>
          <w:sz w:val="22"/>
          <w:szCs w:val="22"/>
          <w:lang w:val="en-US"/>
        </w:rPr>
        <w:t xml:space="preserve"> the bidder and his employees or agents to enter the premises and the land for the said visit but only on the express condition that the bidder, his employees and agents free the Project Owner, his employees and agents of any responsibility that may ensue and indemnify them if necessary and that they shall remain responsible for any deadly or corporal accident, loss or material damages, costs and fees incurred from this visit.</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7.3 The Project Owner may </w:t>
      </w:r>
      <w:r w:rsidR="003576C2" w:rsidRPr="00FC5A0A">
        <w:rPr>
          <w:color w:val="000000" w:themeColor="text1"/>
          <w:sz w:val="22"/>
          <w:szCs w:val="22"/>
          <w:lang w:val="en-US"/>
        </w:rPr>
        <w:t>organize</w:t>
      </w:r>
      <w:r w:rsidRPr="00FC5A0A">
        <w:rPr>
          <w:color w:val="000000" w:themeColor="text1"/>
          <w:sz w:val="22"/>
          <w:szCs w:val="22"/>
          <w:lang w:val="en-US"/>
        </w:rPr>
        <w:t xml:space="preserve"> a visit of the site of the works during the preparatory meeting to establishing the bids mentioned in article 19 of the General Regulations of the invitation to tender.</w:t>
      </w:r>
    </w:p>
    <w:p w:rsidR="00C22FA8" w:rsidRPr="00FC5A0A" w:rsidRDefault="00C22FA8" w:rsidP="00C22FA8">
      <w:pPr>
        <w:tabs>
          <w:tab w:val="left" w:pos="284"/>
        </w:tabs>
        <w:jc w:val="center"/>
        <w:rPr>
          <w:b/>
          <w:color w:val="000000" w:themeColor="text1"/>
          <w:sz w:val="22"/>
          <w:szCs w:val="22"/>
          <w:lang w:val="en-US"/>
        </w:rPr>
      </w:pPr>
    </w:p>
    <w:p w:rsidR="00C22FA8" w:rsidRPr="00FC5A0A" w:rsidRDefault="00C22FA8" w:rsidP="00C22FA8">
      <w:pPr>
        <w:tabs>
          <w:tab w:val="left" w:pos="284"/>
        </w:tabs>
        <w:jc w:val="center"/>
        <w:rPr>
          <w:color w:val="000000" w:themeColor="text1"/>
          <w:sz w:val="22"/>
          <w:szCs w:val="22"/>
          <w:lang w:val="en-US"/>
        </w:rPr>
      </w:pPr>
      <w:r w:rsidRPr="00FC5A0A">
        <w:rPr>
          <w:b/>
          <w:color w:val="000000" w:themeColor="text1"/>
          <w:sz w:val="22"/>
          <w:szCs w:val="22"/>
          <w:lang w:val="en-US"/>
        </w:rPr>
        <w:t>B. TENDER FILE</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8:</w:t>
      </w:r>
      <w:r w:rsidRPr="00FC5A0A">
        <w:rPr>
          <w:b/>
          <w:color w:val="000000" w:themeColor="text1"/>
          <w:sz w:val="22"/>
          <w:szCs w:val="22"/>
          <w:lang w:val="en-US"/>
        </w:rPr>
        <w:t xml:space="preserve"> Content of Tender File:</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8.1 The Tender File describes the works forming the subject of the contract, sets the consultation procedure of contractors and specifies the terms of the contract.  Besides the addendum (addenda) published in accordance with article 10 of the General Regulations of the invitation to tender, it includes the following documents: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Document No. 1.The letter of invitation to tender (for restricted invitation to tender);</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Document No. 2. The tender notice;</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Document No. 3. The General Regulations of the invitation to tender;</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Document No. 4. The Special Regulations of the invitation to tender;</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Document No. 5. The Special Administrative Conditions;</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Document No. 6. The Special Technical Conditions;</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Document No. 7. The schedule of unit prices;</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Document No. 8. The bill of quantities and estimates;</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Document No. 9. The sub details of unit prices;</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Document No. 10. Model documents of the contract:</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The execution schedule;</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Model of forms presenting the equipment, personnel and references;</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Model bidding letter;</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Model bid bond;</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Model final bond;</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Model of bond of start-off advance;</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Model of guarantee in replacement of the retention fund;</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Model contract;</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Document No. 11. Models to be used by bidders; </w:t>
      </w:r>
    </w:p>
    <w:p w:rsidR="00C22FA8" w:rsidRPr="00FC5A0A" w:rsidRDefault="00C22FA8" w:rsidP="00DE0E6A">
      <w:pPr>
        <w:numPr>
          <w:ilvl w:val="0"/>
          <w:numId w:val="7"/>
        </w:numPr>
        <w:tabs>
          <w:tab w:val="left" w:pos="284"/>
        </w:tabs>
        <w:jc w:val="both"/>
        <w:rPr>
          <w:color w:val="000000" w:themeColor="text1"/>
          <w:sz w:val="22"/>
          <w:szCs w:val="22"/>
          <w:lang w:val="en-US"/>
        </w:rPr>
      </w:pPr>
      <w:r w:rsidRPr="00FC5A0A">
        <w:rPr>
          <w:color w:val="000000" w:themeColor="text1"/>
          <w:sz w:val="22"/>
          <w:szCs w:val="22"/>
          <w:lang w:val="en-US"/>
        </w:rPr>
        <w:t>Model contract;</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Document No. 12. Justifications of preliminary studies; to be filled by the Project Owner or Delegated Project Owner;</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Document No. 13. List of first grade banking establishments or financial institutions approved by the Minister in charge of Finance </w:t>
      </w:r>
      <w:r w:rsidR="00CE32F6" w:rsidRPr="00FC5A0A">
        <w:rPr>
          <w:color w:val="000000" w:themeColor="text1"/>
          <w:sz w:val="22"/>
          <w:szCs w:val="22"/>
          <w:lang w:val="en-US"/>
        </w:rPr>
        <w:t>authorized</w:t>
      </w:r>
      <w:r w:rsidRPr="00FC5A0A">
        <w:rPr>
          <w:color w:val="000000" w:themeColor="text1"/>
          <w:sz w:val="22"/>
          <w:szCs w:val="22"/>
          <w:lang w:val="en-US"/>
        </w:rPr>
        <w:t xml:space="preserve"> to issue bonds for public contracts to be inserted by the Contracting Authority.</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8.2 The bidder must examine all the regulations, forms, conditions and specifications contained in the Tender File. It is up to him to furnish all the information requested and prepare a bid in compliance with all aspects of the said file. </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9</w:t>
      </w:r>
      <w:r w:rsidRPr="00FC5A0A">
        <w:rPr>
          <w:b/>
          <w:color w:val="000000" w:themeColor="text1"/>
          <w:sz w:val="22"/>
          <w:szCs w:val="22"/>
          <w:lang w:val="en-US"/>
        </w:rPr>
        <w:t>: Clarifications on the Tender File and complaints</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lastRenderedPageBreak/>
        <w:t>9.1 Any bidder who wants to obtain clarifications on the Tender File may request them from the Contracting Authority in writing or by electronic mail (fax or e-mail) at the Contracting Authority’s address indicated in the Special Regulations of the invitation to tender and send a copy to the Project Owner. The Contracting Authority replies in writing to any request for clarification received at least fourteen (14) days prior to the deadline for the submission of bids.A copy of the Contracting Authority’s response, indicating the question posed but not mentioning the author, is addressed to all bidders who bought the Tender File.</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9.2 Between the publication of the tender notice including the pre-qualification phase of candidates and the opening of bids, any bidder who feels aggrieved in the public contracts award procedure may lodge a complaint to the Minister in charge of Public Contracts.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9.3 A copy of the complaint should be addressed to the Contracting Authority and to the body in charge of the regulation of public contracts and the chairperson of the Tenders Board.</w:t>
      </w:r>
    </w:p>
    <w:p w:rsidR="00C22FA8" w:rsidRPr="00FC5A0A" w:rsidRDefault="00C22FA8" w:rsidP="00C22FA8">
      <w:pPr>
        <w:tabs>
          <w:tab w:val="left" w:pos="284"/>
        </w:tabs>
        <w:jc w:val="both"/>
        <w:rPr>
          <w:color w:val="000000" w:themeColor="text1"/>
          <w:sz w:val="22"/>
          <w:szCs w:val="22"/>
          <w:lang w:val="en-US"/>
        </w:rPr>
      </w:pPr>
    </w:p>
    <w:p w:rsidR="00C22FA8" w:rsidRPr="00FC5A0A" w:rsidRDefault="00341F4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9.4 The </w:t>
      </w:r>
      <w:r w:rsidR="00C22FA8" w:rsidRPr="00FC5A0A">
        <w:rPr>
          <w:color w:val="000000" w:themeColor="text1"/>
          <w:sz w:val="22"/>
          <w:szCs w:val="22"/>
          <w:lang w:val="en-US"/>
        </w:rPr>
        <w:t>Contracting Authority has five (5) days to react. A copy of the reaction shall be forwarded to MINMAP and the body in charge of the regulation of public contracts.</w:t>
      </w:r>
    </w:p>
    <w:p w:rsidR="00C22FA8" w:rsidRPr="00FC5A0A" w:rsidRDefault="00C22FA8" w:rsidP="00C22FA8">
      <w:pPr>
        <w:tabs>
          <w:tab w:val="left" w:pos="284"/>
        </w:tabs>
        <w:jc w:val="both"/>
        <w:rPr>
          <w:b/>
          <w:color w:val="000000" w:themeColor="text1"/>
          <w:sz w:val="22"/>
          <w:szCs w:val="22"/>
          <w:u w:val="single"/>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10</w:t>
      </w:r>
      <w:r w:rsidRPr="00FC5A0A">
        <w:rPr>
          <w:b/>
          <w:color w:val="000000" w:themeColor="text1"/>
          <w:sz w:val="22"/>
          <w:szCs w:val="22"/>
          <w:lang w:val="en-US"/>
        </w:rPr>
        <w:t>:  Amendment of the Tender File</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10.1 The  Contracting Authority may at any moment, prior to the deadline for the submission of  bids and for any reason, be it at his initiative or in reply to a request for clarification formulated by a bidder, amend the Tender File by publishing an addendum.</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10.2 Any published addendum shall be an integral part of the Tender File, in accordance with article 8.1 of the General Regulations of the invitation to tender and must be communicated in writing or made known by a traceable means to all bidders who bought the Tender File.</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In order to give bidders sufficient time to take account of the addendum in the preparation of their bids, the  Contracting Authority may postpone as is necessary, the deadline for the submission of bids, in accordance with provisions of article 22 of the General Regulations of the invitation to tender.</w:t>
      </w:r>
    </w:p>
    <w:p w:rsidR="00C22FA8" w:rsidRPr="00FC5A0A" w:rsidRDefault="00C22FA8" w:rsidP="00C22FA8">
      <w:pPr>
        <w:tabs>
          <w:tab w:val="left" w:pos="284"/>
        </w:tabs>
        <w:jc w:val="center"/>
        <w:rPr>
          <w:b/>
          <w:color w:val="000000" w:themeColor="text1"/>
          <w:sz w:val="22"/>
          <w:szCs w:val="22"/>
          <w:lang w:val="en-US"/>
        </w:rPr>
      </w:pPr>
    </w:p>
    <w:p w:rsidR="00C22FA8" w:rsidRPr="00FC5A0A" w:rsidRDefault="00C22FA8" w:rsidP="00C22FA8">
      <w:pPr>
        <w:tabs>
          <w:tab w:val="left" w:pos="284"/>
        </w:tabs>
        <w:jc w:val="center"/>
        <w:rPr>
          <w:color w:val="000000" w:themeColor="text1"/>
          <w:sz w:val="22"/>
          <w:szCs w:val="22"/>
          <w:lang w:val="en-US"/>
        </w:rPr>
      </w:pPr>
      <w:r w:rsidRPr="00FC5A0A">
        <w:rPr>
          <w:b/>
          <w:color w:val="000000" w:themeColor="text1"/>
          <w:sz w:val="22"/>
          <w:szCs w:val="22"/>
          <w:lang w:val="en-US"/>
        </w:rPr>
        <w:t>C   PREPARATION OF BIDS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b/>
          <w:color w:val="000000" w:themeColor="text1"/>
          <w:sz w:val="22"/>
          <w:szCs w:val="22"/>
          <w:u w:val="single"/>
          <w:lang w:val="en-US"/>
        </w:rPr>
        <w:t>Article 11</w:t>
      </w:r>
      <w:r w:rsidRPr="00FC5A0A">
        <w:rPr>
          <w:b/>
          <w:color w:val="000000" w:themeColor="text1"/>
          <w:sz w:val="22"/>
          <w:szCs w:val="22"/>
          <w:lang w:val="en-US"/>
        </w:rPr>
        <w:t xml:space="preserve">: Tender costs: </w:t>
      </w:r>
      <w:r w:rsidRPr="00FC5A0A">
        <w:rPr>
          <w:color w:val="000000" w:themeColor="text1"/>
          <w:sz w:val="22"/>
          <w:szCs w:val="22"/>
          <w:lang w:val="en-US"/>
        </w:rPr>
        <w:t xml:space="preserve">The candidate shall bear the costs related to the preparation and presentation of his bid and the  Contracting Authority and the Project Owner shall in no case be responsible for these costs nor pay for them whatever the evolution or outcome of the invitation to tender procedure. </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b/>
          <w:color w:val="000000" w:themeColor="text1"/>
          <w:sz w:val="22"/>
          <w:szCs w:val="22"/>
          <w:u w:val="single"/>
          <w:lang w:val="en-US"/>
        </w:rPr>
        <w:t>Article 12</w:t>
      </w:r>
      <w:r w:rsidRPr="00FC5A0A">
        <w:rPr>
          <w:b/>
          <w:color w:val="000000" w:themeColor="text1"/>
          <w:sz w:val="22"/>
          <w:szCs w:val="22"/>
          <w:lang w:val="en-US"/>
        </w:rPr>
        <w:t xml:space="preserve">: Language of bid: </w:t>
      </w:r>
      <w:r w:rsidRPr="00FC5A0A">
        <w:rPr>
          <w:color w:val="000000" w:themeColor="text1"/>
          <w:sz w:val="22"/>
          <w:szCs w:val="22"/>
          <w:lang w:val="en-US"/>
        </w:rPr>
        <w:t>The bid as well as any correspondence and any document exchanged between the bidder and the Contracting Authority shall be written in English or French. Complementary documents and the forms provided by the bidder may be written in another language on condition that a precise translation into either English or French of the passages concerning the bid is included; in which case for reasons of interpretation, the translation shall be considered to be authentic.</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13:</w:t>
      </w:r>
      <w:r w:rsidRPr="00FC5A0A">
        <w:rPr>
          <w:b/>
          <w:color w:val="000000" w:themeColor="text1"/>
          <w:sz w:val="22"/>
          <w:szCs w:val="22"/>
          <w:lang w:val="en-US"/>
        </w:rPr>
        <w:t xml:space="preserve"> Constituent documents of the bid</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13.1 The bid presented by the bidder shall include the documents detailed in the Special Regulations of the invitation to tender, duly filled and put together in three volumes: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0"/>
          <w:numId w:val="13"/>
        </w:numPr>
        <w:tabs>
          <w:tab w:val="left" w:pos="284"/>
        </w:tabs>
        <w:ind w:left="0" w:firstLine="0"/>
        <w:jc w:val="both"/>
        <w:rPr>
          <w:color w:val="000000" w:themeColor="text1"/>
          <w:sz w:val="22"/>
          <w:szCs w:val="22"/>
          <w:lang w:val="en-US"/>
        </w:rPr>
      </w:pPr>
      <w:r w:rsidRPr="00FC5A0A">
        <w:rPr>
          <w:b/>
          <w:color w:val="000000" w:themeColor="text1"/>
          <w:sz w:val="22"/>
          <w:szCs w:val="22"/>
          <w:lang w:val="en-US"/>
        </w:rPr>
        <w:t>Volume 1:  Administrative file:</w:t>
      </w:r>
      <w:r w:rsidRPr="00FC5A0A">
        <w:rPr>
          <w:color w:val="000000" w:themeColor="text1"/>
          <w:sz w:val="22"/>
          <w:szCs w:val="22"/>
          <w:lang w:val="en-US"/>
        </w:rPr>
        <w:t>It includes: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a.1 All documents attesting that the bidder:</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0"/>
          <w:numId w:val="7"/>
        </w:numPr>
        <w:tabs>
          <w:tab w:val="left" w:pos="284"/>
        </w:tabs>
        <w:jc w:val="both"/>
        <w:rPr>
          <w:color w:val="000000" w:themeColor="text1"/>
          <w:sz w:val="22"/>
          <w:szCs w:val="22"/>
          <w:lang w:val="en-US"/>
        </w:rPr>
      </w:pPr>
      <w:r w:rsidRPr="00FC5A0A">
        <w:rPr>
          <w:color w:val="000000" w:themeColor="text1"/>
          <w:sz w:val="22"/>
          <w:szCs w:val="22"/>
          <w:lang w:val="en-US"/>
        </w:rPr>
        <w:t>Has subscribed to all declarations provided for by the laws and regulations in force;</w:t>
      </w:r>
    </w:p>
    <w:p w:rsidR="00C22FA8" w:rsidRPr="00FC5A0A" w:rsidRDefault="00C22FA8" w:rsidP="00DE0E6A">
      <w:pPr>
        <w:numPr>
          <w:ilvl w:val="0"/>
          <w:numId w:val="7"/>
        </w:numPr>
        <w:tabs>
          <w:tab w:val="left" w:pos="284"/>
        </w:tabs>
        <w:jc w:val="both"/>
        <w:rPr>
          <w:color w:val="000000" w:themeColor="text1"/>
          <w:sz w:val="22"/>
          <w:szCs w:val="22"/>
          <w:lang w:val="en-US"/>
        </w:rPr>
      </w:pPr>
      <w:r w:rsidRPr="00FC5A0A">
        <w:rPr>
          <w:color w:val="000000" w:themeColor="text1"/>
          <w:sz w:val="22"/>
          <w:szCs w:val="22"/>
          <w:lang w:val="en-US"/>
        </w:rPr>
        <w:t>Paid all taxes, duties, contributions, fees or deductions of whatever nature;</w:t>
      </w:r>
    </w:p>
    <w:p w:rsidR="00C22FA8" w:rsidRPr="00FC5A0A" w:rsidRDefault="00C22FA8" w:rsidP="00DE0E6A">
      <w:pPr>
        <w:numPr>
          <w:ilvl w:val="0"/>
          <w:numId w:val="7"/>
        </w:numPr>
        <w:tabs>
          <w:tab w:val="left" w:pos="284"/>
        </w:tabs>
        <w:jc w:val="both"/>
        <w:rPr>
          <w:color w:val="000000" w:themeColor="text1"/>
          <w:sz w:val="22"/>
          <w:szCs w:val="22"/>
          <w:lang w:val="en-US"/>
        </w:rPr>
      </w:pPr>
      <w:r w:rsidRPr="00FC5A0A">
        <w:rPr>
          <w:color w:val="000000" w:themeColor="text1"/>
          <w:sz w:val="22"/>
          <w:szCs w:val="22"/>
          <w:lang w:val="en-US"/>
        </w:rPr>
        <w:t>Is not winding up or bankrupt;</w:t>
      </w:r>
    </w:p>
    <w:p w:rsidR="00C22FA8" w:rsidRPr="00FC5A0A" w:rsidRDefault="00C22FA8" w:rsidP="00DE0E6A">
      <w:pPr>
        <w:numPr>
          <w:ilvl w:val="0"/>
          <w:numId w:val="7"/>
        </w:numPr>
        <w:tabs>
          <w:tab w:val="left" w:pos="284"/>
        </w:tabs>
        <w:jc w:val="both"/>
        <w:rPr>
          <w:color w:val="000000" w:themeColor="text1"/>
          <w:sz w:val="22"/>
          <w:szCs w:val="22"/>
          <w:lang w:val="en-US"/>
        </w:rPr>
      </w:pPr>
      <w:r w:rsidRPr="00FC5A0A">
        <w:rPr>
          <w:color w:val="000000" w:themeColor="text1"/>
          <w:sz w:val="22"/>
          <w:szCs w:val="22"/>
          <w:lang w:val="en-US"/>
        </w:rPr>
        <w:t xml:space="preserve">Is not the subject of an exclusion order or forfeiture provided for by the law in force; </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a.2The bid bond established in accordance with the provisions of article 17 of the General Regulations of the invitation to tender;</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a.3 The written confirmation empowering the signatory of the bid  to commit the bidder, in accordance with the provisions of article 6(1) the General Regulations of invitation to tender.</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0"/>
          <w:numId w:val="13"/>
        </w:numPr>
        <w:tabs>
          <w:tab w:val="left" w:pos="284"/>
        </w:tabs>
        <w:ind w:left="0" w:firstLine="0"/>
        <w:jc w:val="both"/>
        <w:rPr>
          <w:b/>
          <w:color w:val="000000" w:themeColor="text1"/>
          <w:sz w:val="22"/>
          <w:szCs w:val="22"/>
          <w:lang w:val="en-US"/>
        </w:rPr>
      </w:pPr>
      <w:r w:rsidRPr="00FC5A0A">
        <w:rPr>
          <w:b/>
          <w:color w:val="000000" w:themeColor="text1"/>
          <w:sz w:val="22"/>
          <w:szCs w:val="22"/>
          <w:lang w:val="en-US"/>
        </w:rPr>
        <w:t>Volume 2: Technical bid</w:t>
      </w:r>
    </w:p>
    <w:p w:rsidR="00C22FA8" w:rsidRPr="00FC5A0A" w:rsidRDefault="00C22FA8" w:rsidP="00C22FA8">
      <w:pPr>
        <w:tabs>
          <w:tab w:val="left" w:pos="284"/>
        </w:tabs>
        <w:jc w:val="both"/>
        <w:rPr>
          <w:color w:val="000000" w:themeColor="text1"/>
          <w:sz w:val="22"/>
          <w:szCs w:val="22"/>
          <w:lang w:val="en-US"/>
        </w:rPr>
      </w:pPr>
    </w:p>
    <w:p w:rsidR="00C22FA8" w:rsidRPr="00FC5A0A" w:rsidRDefault="00522297" w:rsidP="00C22FA8">
      <w:pPr>
        <w:tabs>
          <w:tab w:val="left" w:pos="284"/>
        </w:tabs>
        <w:jc w:val="both"/>
        <w:rPr>
          <w:color w:val="000000" w:themeColor="text1"/>
          <w:sz w:val="22"/>
          <w:szCs w:val="22"/>
          <w:lang w:val="en-US"/>
        </w:rPr>
      </w:pPr>
      <w:r w:rsidRPr="00FC5A0A">
        <w:rPr>
          <w:color w:val="000000" w:themeColor="text1"/>
          <w:sz w:val="22"/>
          <w:szCs w:val="22"/>
          <w:lang w:val="en-US"/>
        </w:rPr>
        <w:t>B.1Information</w:t>
      </w:r>
      <w:r w:rsidR="00C22FA8" w:rsidRPr="00FC5A0A">
        <w:rPr>
          <w:b/>
          <w:color w:val="000000" w:themeColor="text1"/>
          <w:sz w:val="22"/>
          <w:szCs w:val="22"/>
          <w:lang w:val="en-US"/>
        </w:rPr>
        <w:t xml:space="preserve"> on qualifications</w:t>
      </w:r>
      <w:r w:rsidR="00C22FA8" w:rsidRPr="00FC5A0A">
        <w:rPr>
          <w:color w:val="000000" w:themeColor="text1"/>
          <w:sz w:val="22"/>
          <w:szCs w:val="22"/>
          <w:lang w:val="en-US"/>
        </w:rPr>
        <w:t>: The Special Regulations list the documents to be furnished by bidders to justify the qualification criteria mentioned in article 6(1) of the Special Regulations of the invitation to tender.</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b.2 </w:t>
      </w:r>
      <w:r w:rsidRPr="00FC5A0A">
        <w:rPr>
          <w:b/>
          <w:color w:val="000000" w:themeColor="text1"/>
          <w:sz w:val="22"/>
          <w:szCs w:val="22"/>
          <w:lang w:val="en-US"/>
        </w:rPr>
        <w:t>Methodology</w:t>
      </w:r>
      <w:r w:rsidRPr="00FC5A0A">
        <w:rPr>
          <w:color w:val="000000" w:themeColor="text1"/>
          <w:sz w:val="22"/>
          <w:szCs w:val="22"/>
          <w:lang w:val="en-US"/>
        </w:rPr>
        <w:t xml:space="preserve">: The Special Conditions of the invitation to tender specifies the constituent elements of the technical bid of the bidders especially: a methodological statement on an analysis of the works and specifying the </w:t>
      </w:r>
      <w:r w:rsidR="00522297" w:rsidRPr="00FC5A0A">
        <w:rPr>
          <w:color w:val="000000" w:themeColor="text1"/>
          <w:sz w:val="22"/>
          <w:szCs w:val="22"/>
          <w:lang w:val="en-US"/>
        </w:rPr>
        <w:t>organization</w:t>
      </w:r>
      <w:r w:rsidRPr="00FC5A0A">
        <w:rPr>
          <w:color w:val="000000" w:themeColor="text1"/>
          <w:sz w:val="22"/>
          <w:szCs w:val="22"/>
          <w:lang w:val="en-US"/>
        </w:rPr>
        <w:t xml:space="preserve"> and programme which the bidder intends to put in place or use to execute the works (installations, schedule, Quality Assurance Plan (QAP), sub-contracting, attestation of visit of the site, where necessary, etc).</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b.3</w:t>
      </w:r>
      <w:r w:rsidRPr="00FC5A0A">
        <w:rPr>
          <w:b/>
          <w:color w:val="000000" w:themeColor="text1"/>
          <w:sz w:val="22"/>
          <w:szCs w:val="22"/>
          <w:lang w:val="en-US"/>
        </w:rPr>
        <w:t xml:space="preserve">Proof of acceptance of conditions of the contract: </w:t>
      </w:r>
      <w:r w:rsidRPr="00FC5A0A">
        <w:rPr>
          <w:color w:val="000000" w:themeColor="text1"/>
          <w:sz w:val="22"/>
          <w:szCs w:val="22"/>
          <w:lang w:val="en-US"/>
        </w:rPr>
        <w:t xml:space="preserve">The bidder shall submit duly </w:t>
      </w:r>
      <w:r w:rsidR="00522297" w:rsidRPr="00FC5A0A">
        <w:rPr>
          <w:color w:val="000000" w:themeColor="text1"/>
          <w:sz w:val="22"/>
          <w:szCs w:val="22"/>
          <w:lang w:val="en-US"/>
        </w:rPr>
        <w:t>initialed</w:t>
      </w:r>
      <w:r w:rsidRPr="00FC5A0A">
        <w:rPr>
          <w:color w:val="000000" w:themeColor="text1"/>
          <w:sz w:val="22"/>
          <w:szCs w:val="22"/>
          <w:lang w:val="en-US"/>
        </w:rPr>
        <w:t xml:space="preserve"> copies of the administrative and technical documents relating to the contract, namely:</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0"/>
          <w:numId w:val="7"/>
        </w:numPr>
        <w:tabs>
          <w:tab w:val="left" w:pos="284"/>
        </w:tabs>
        <w:jc w:val="both"/>
        <w:rPr>
          <w:color w:val="000000" w:themeColor="text1"/>
          <w:sz w:val="22"/>
          <w:szCs w:val="22"/>
          <w:lang w:val="en-US"/>
        </w:rPr>
      </w:pPr>
      <w:r w:rsidRPr="00FC5A0A">
        <w:rPr>
          <w:color w:val="000000" w:themeColor="text1"/>
          <w:sz w:val="22"/>
          <w:szCs w:val="22"/>
          <w:lang w:val="en-US"/>
        </w:rPr>
        <w:t>The Special Administrative Conditions (SAC);</w:t>
      </w:r>
    </w:p>
    <w:p w:rsidR="00C22FA8" w:rsidRPr="00FC5A0A" w:rsidRDefault="00C22FA8" w:rsidP="00DE0E6A">
      <w:pPr>
        <w:numPr>
          <w:ilvl w:val="0"/>
          <w:numId w:val="7"/>
        </w:numPr>
        <w:tabs>
          <w:tab w:val="left" w:pos="284"/>
        </w:tabs>
        <w:jc w:val="both"/>
        <w:rPr>
          <w:color w:val="000000" w:themeColor="text1"/>
          <w:sz w:val="22"/>
          <w:szCs w:val="22"/>
          <w:lang w:val="en-US"/>
        </w:rPr>
      </w:pPr>
      <w:r w:rsidRPr="00FC5A0A">
        <w:rPr>
          <w:color w:val="000000" w:themeColor="text1"/>
          <w:sz w:val="22"/>
          <w:szCs w:val="22"/>
          <w:lang w:val="en-US"/>
        </w:rPr>
        <w:t>The Special Technical Conditions (STC).</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b.4</w:t>
      </w:r>
      <w:r w:rsidRPr="00FC5A0A">
        <w:rPr>
          <w:b/>
          <w:color w:val="000000" w:themeColor="text1"/>
          <w:sz w:val="22"/>
          <w:szCs w:val="22"/>
          <w:lang w:val="en-US"/>
        </w:rPr>
        <w:t>Commentaries (optional):</w:t>
      </w:r>
      <w:r w:rsidRPr="00FC5A0A">
        <w:rPr>
          <w:color w:val="000000" w:themeColor="text1"/>
          <w:sz w:val="22"/>
          <w:szCs w:val="22"/>
          <w:lang w:val="en-US"/>
        </w:rPr>
        <w:t>A commentary on the technical choices of the project and possible proposals.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0"/>
          <w:numId w:val="13"/>
        </w:numPr>
        <w:tabs>
          <w:tab w:val="left" w:pos="284"/>
        </w:tabs>
        <w:ind w:left="0" w:firstLine="0"/>
        <w:jc w:val="both"/>
        <w:rPr>
          <w:color w:val="000000" w:themeColor="text1"/>
          <w:sz w:val="22"/>
          <w:szCs w:val="22"/>
          <w:lang w:val="en-US"/>
        </w:rPr>
      </w:pPr>
      <w:r w:rsidRPr="00FC5A0A">
        <w:rPr>
          <w:b/>
          <w:color w:val="000000" w:themeColor="text1"/>
          <w:sz w:val="22"/>
          <w:szCs w:val="22"/>
          <w:lang w:val="en-US"/>
        </w:rPr>
        <w:t xml:space="preserve">Volume 3: Financial bid: </w:t>
      </w:r>
      <w:r w:rsidRPr="00FC5A0A">
        <w:rPr>
          <w:color w:val="000000" w:themeColor="text1"/>
          <w:sz w:val="22"/>
          <w:szCs w:val="22"/>
          <w:lang w:val="en-US"/>
        </w:rPr>
        <w:t>The Special Regulations specify the elements that will help in justifying the cost of the works, namely:</w:t>
      </w:r>
    </w:p>
    <w:p w:rsidR="00C22FA8" w:rsidRPr="00FC5A0A" w:rsidRDefault="00C22FA8" w:rsidP="00DE0E6A">
      <w:pPr>
        <w:numPr>
          <w:ilvl w:val="0"/>
          <w:numId w:val="7"/>
        </w:numPr>
        <w:tabs>
          <w:tab w:val="left" w:pos="284"/>
        </w:tabs>
        <w:jc w:val="both"/>
        <w:rPr>
          <w:color w:val="000000" w:themeColor="text1"/>
          <w:sz w:val="22"/>
          <w:szCs w:val="22"/>
          <w:lang w:val="en-US"/>
        </w:rPr>
      </w:pPr>
      <w:r w:rsidRPr="00FC5A0A">
        <w:rPr>
          <w:color w:val="000000" w:themeColor="text1"/>
          <w:sz w:val="22"/>
          <w:szCs w:val="22"/>
          <w:lang w:val="en-US"/>
        </w:rPr>
        <w:t>The signed and dated original bid prepared according to the attached model, stamped at the prevailing rate;</w:t>
      </w:r>
    </w:p>
    <w:p w:rsidR="00C22FA8" w:rsidRPr="00FC5A0A" w:rsidRDefault="00C22FA8" w:rsidP="00DE0E6A">
      <w:pPr>
        <w:numPr>
          <w:ilvl w:val="0"/>
          <w:numId w:val="7"/>
        </w:numPr>
        <w:tabs>
          <w:tab w:val="left" w:pos="284"/>
        </w:tabs>
        <w:jc w:val="both"/>
        <w:rPr>
          <w:color w:val="000000" w:themeColor="text1"/>
          <w:sz w:val="22"/>
          <w:szCs w:val="22"/>
          <w:lang w:val="en-US"/>
        </w:rPr>
      </w:pPr>
      <w:r w:rsidRPr="00FC5A0A">
        <w:rPr>
          <w:color w:val="000000" w:themeColor="text1"/>
          <w:sz w:val="22"/>
          <w:szCs w:val="22"/>
          <w:lang w:val="en-US"/>
        </w:rPr>
        <w:t>The  duly filled Unit Price Schedule;</w:t>
      </w:r>
    </w:p>
    <w:p w:rsidR="00C22FA8" w:rsidRPr="00FC5A0A" w:rsidRDefault="00C22FA8" w:rsidP="00DE0E6A">
      <w:pPr>
        <w:numPr>
          <w:ilvl w:val="0"/>
          <w:numId w:val="7"/>
        </w:numPr>
        <w:tabs>
          <w:tab w:val="left" w:pos="284"/>
        </w:tabs>
        <w:jc w:val="both"/>
        <w:rPr>
          <w:color w:val="000000" w:themeColor="text1"/>
          <w:sz w:val="22"/>
          <w:szCs w:val="22"/>
          <w:lang w:val="en-US"/>
        </w:rPr>
      </w:pPr>
      <w:r w:rsidRPr="00FC5A0A">
        <w:rPr>
          <w:color w:val="000000" w:themeColor="text1"/>
          <w:sz w:val="22"/>
          <w:szCs w:val="22"/>
          <w:lang w:val="en-US"/>
        </w:rPr>
        <w:t>The duly filled detailed estimates;</w:t>
      </w:r>
    </w:p>
    <w:p w:rsidR="00C22FA8" w:rsidRPr="00FC5A0A" w:rsidRDefault="00C22FA8" w:rsidP="00DE0E6A">
      <w:pPr>
        <w:numPr>
          <w:ilvl w:val="0"/>
          <w:numId w:val="7"/>
        </w:numPr>
        <w:tabs>
          <w:tab w:val="left" w:pos="284"/>
        </w:tabs>
        <w:jc w:val="both"/>
        <w:rPr>
          <w:color w:val="000000" w:themeColor="text1"/>
          <w:sz w:val="22"/>
          <w:szCs w:val="22"/>
          <w:lang w:val="en-US"/>
        </w:rPr>
      </w:pPr>
      <w:r w:rsidRPr="00FC5A0A">
        <w:rPr>
          <w:color w:val="000000" w:themeColor="text1"/>
          <w:sz w:val="22"/>
          <w:szCs w:val="22"/>
          <w:lang w:val="en-US"/>
        </w:rPr>
        <w:t>The sub-details of prices and/or breakdown of all-in prices;</w:t>
      </w:r>
    </w:p>
    <w:p w:rsidR="00C22FA8" w:rsidRPr="00FC5A0A" w:rsidRDefault="00C22FA8" w:rsidP="00DE0E6A">
      <w:pPr>
        <w:numPr>
          <w:ilvl w:val="0"/>
          <w:numId w:val="7"/>
        </w:numPr>
        <w:tabs>
          <w:tab w:val="left" w:pos="284"/>
        </w:tabs>
        <w:jc w:val="both"/>
        <w:rPr>
          <w:color w:val="000000" w:themeColor="text1"/>
          <w:sz w:val="22"/>
          <w:szCs w:val="22"/>
          <w:lang w:val="en-US"/>
        </w:rPr>
      </w:pPr>
      <w:r w:rsidRPr="00FC5A0A">
        <w:rPr>
          <w:color w:val="000000" w:themeColor="text1"/>
          <w:sz w:val="22"/>
          <w:szCs w:val="22"/>
          <w:lang w:val="en-US"/>
        </w:rPr>
        <w:t>The projected schedule of payments, where need be.</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In this regard, the bidders will use the documents and models provided in the Tender File, subject to the provisions of article 17(2) of the General Regulations of the invitation to tender concerning the other possible forms of guarantees.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13.2 If in accordance with the provisions of the Special Regulations of the invitation to tender, the bidders present bids for several lots of the same invitation to tender, they could indicate rebates offered in case of award of more than one lot.</w:t>
      </w:r>
    </w:p>
    <w:p w:rsidR="00C22FA8" w:rsidRPr="00FC5A0A" w:rsidRDefault="00C22FA8" w:rsidP="00C22FA8">
      <w:pPr>
        <w:tabs>
          <w:tab w:val="left" w:pos="284"/>
        </w:tabs>
        <w:jc w:val="both"/>
        <w:rPr>
          <w:b/>
          <w:color w:val="000000" w:themeColor="text1"/>
          <w:sz w:val="22"/>
          <w:szCs w:val="22"/>
          <w:u w:val="single"/>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14</w:t>
      </w:r>
      <w:r w:rsidRPr="00FC5A0A">
        <w:rPr>
          <w:b/>
          <w:color w:val="000000" w:themeColor="text1"/>
          <w:sz w:val="22"/>
          <w:szCs w:val="22"/>
          <w:lang w:val="en-US"/>
        </w:rPr>
        <w:t>:  Bid price:</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14.1 Except otherwise stated in the Tender File, the amount of the contract shall cover all the works described in article 1.1 of the General Regulations of the invitation to tender, on the basis of the price schedule and the detailed bill of quantities and estimates presented by the bidder .</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14.2 The bidder shall fill the unit prices and totals of all items on the schedule and bill of quantities and estimates.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14.3 Subject to contrary provisions provided for in the Special Regulations and in the Special Administrative Conditions, all dues, taxes and fees payable by the bidder on grounds of the contract or on any other ground, thirty (30) days prior to the submission of the bids, shall be included in the prices and in the total amount of the bid presented by the bidder.</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14.4 If a price revision/updating clause is provided for in the contract, the date of establishment of the initial price, as well as the price revision/updating conditions for the said price must be specified. This is with the understanding that any contract of duration less than one (1) year shall not be subject to price revision.</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14.5 All unit prices must be justified by sub-details established in accordance with the structure proposed in document 8 of the Tender File.</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15</w:t>
      </w:r>
      <w:r w:rsidRPr="00FC5A0A">
        <w:rPr>
          <w:b/>
          <w:color w:val="000000" w:themeColor="text1"/>
          <w:sz w:val="22"/>
          <w:szCs w:val="22"/>
          <w:lang w:val="en-US"/>
        </w:rPr>
        <w:t>: Currency of bid and payment</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15.1 In case of international invitations to tender, the currencies of the bid shall follow the provisions of either Option A or Option B below, the applicable option being that retained in the Special Regulations of the invitation to tender.</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15.2 </w:t>
      </w:r>
      <w:r w:rsidRPr="00FC5A0A">
        <w:rPr>
          <w:b/>
          <w:color w:val="000000" w:themeColor="text1"/>
          <w:sz w:val="22"/>
          <w:szCs w:val="22"/>
          <w:lang w:val="en-US"/>
        </w:rPr>
        <w:t>Option A</w:t>
      </w:r>
      <w:r w:rsidRPr="00FC5A0A">
        <w:rPr>
          <w:color w:val="000000" w:themeColor="text1"/>
          <w:sz w:val="22"/>
          <w:szCs w:val="22"/>
          <w:lang w:val="en-US"/>
        </w:rPr>
        <w:t>: The amount of the bid shall be entirely made in the national currency.</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The amount of the bid, unit prices of the price schedule and the prices of the bill of quantities and estimates are completely made in CFA francs in the following manner:</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1"/>
          <w:numId w:val="13"/>
        </w:numPr>
        <w:tabs>
          <w:tab w:val="left" w:pos="284"/>
        </w:tabs>
        <w:ind w:left="0" w:firstLine="0"/>
        <w:jc w:val="both"/>
        <w:rPr>
          <w:color w:val="000000" w:themeColor="text1"/>
          <w:sz w:val="22"/>
          <w:szCs w:val="22"/>
          <w:lang w:val="en-US"/>
        </w:rPr>
      </w:pPr>
      <w:r w:rsidRPr="00FC5A0A">
        <w:rPr>
          <w:color w:val="000000" w:themeColor="text1"/>
          <w:sz w:val="22"/>
          <w:szCs w:val="22"/>
          <w:lang w:val="en-US"/>
        </w:rPr>
        <w:t>Prices shall be entirely drawn in the national currency. The bidder who intends to commit expenditures in other currencies for the execution of the works shall indicate in the annex to the bid the percentage(s) of the amount of the bid necessary to cover the needs in foreign currencies, without exceeding the maximum of the three currencies of member countries of the funding institution of the contract.</w:t>
      </w:r>
    </w:p>
    <w:p w:rsidR="00C22FA8" w:rsidRPr="00FC5A0A" w:rsidRDefault="00C22FA8" w:rsidP="00DE0E6A">
      <w:pPr>
        <w:numPr>
          <w:ilvl w:val="1"/>
          <w:numId w:val="13"/>
        </w:numPr>
        <w:tabs>
          <w:tab w:val="left" w:pos="284"/>
        </w:tabs>
        <w:ind w:left="0" w:firstLine="0"/>
        <w:jc w:val="both"/>
        <w:rPr>
          <w:color w:val="000000" w:themeColor="text1"/>
          <w:sz w:val="22"/>
          <w:szCs w:val="22"/>
          <w:lang w:val="en-US"/>
        </w:rPr>
      </w:pPr>
      <w:r w:rsidRPr="00FC5A0A">
        <w:rPr>
          <w:color w:val="000000" w:themeColor="text1"/>
          <w:sz w:val="22"/>
          <w:szCs w:val="22"/>
          <w:lang w:val="en-US"/>
        </w:rPr>
        <w:t>The exchange rates used by the bidder to convert his bid into the national currency shall be specified by the bidder in an annex to the bid in compliance with the specifications of the Special Regulations. These rates shall be applied for any payment within the framework of the contract so that the retained bidder does not bear any change in the exchange rate.</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15.3 </w:t>
      </w:r>
      <w:r w:rsidRPr="00FC5A0A">
        <w:rPr>
          <w:b/>
          <w:color w:val="000000" w:themeColor="text1"/>
          <w:sz w:val="22"/>
          <w:szCs w:val="22"/>
          <w:lang w:val="en-US"/>
        </w:rPr>
        <w:t>Option B</w:t>
      </w:r>
      <w:r w:rsidRPr="00FC5A0A">
        <w:rPr>
          <w:color w:val="000000" w:themeColor="text1"/>
          <w:sz w:val="22"/>
          <w:szCs w:val="22"/>
          <w:lang w:val="en-US"/>
        </w:rPr>
        <w:t>: The amount of the bid shall be directly made in the national and foreign currency at the rates fixed in the Special Regulations.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The bidder shall draw the unit prices of the price schedule and the prices of the bill of quantities and estimates in the following manner:</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0"/>
          <w:numId w:val="14"/>
        </w:numPr>
        <w:tabs>
          <w:tab w:val="left" w:pos="284"/>
        </w:tabs>
        <w:ind w:left="0" w:firstLine="0"/>
        <w:jc w:val="both"/>
        <w:rPr>
          <w:color w:val="000000" w:themeColor="text1"/>
          <w:sz w:val="22"/>
          <w:szCs w:val="22"/>
          <w:lang w:val="en-US"/>
        </w:rPr>
      </w:pPr>
      <w:r w:rsidRPr="00FC5A0A">
        <w:rPr>
          <w:color w:val="000000" w:themeColor="text1"/>
          <w:sz w:val="22"/>
          <w:szCs w:val="22"/>
          <w:lang w:val="en-US"/>
        </w:rPr>
        <w:t>The prices of inputs necessary for the works which the bidder intends to procure in the Contracting Authority’s country shall be in currency of the Contracting Authority’s country specified in the Special Regulations and called “national currency”;</w:t>
      </w:r>
    </w:p>
    <w:p w:rsidR="00C22FA8" w:rsidRPr="00FC5A0A" w:rsidRDefault="00C22FA8" w:rsidP="00DE0E6A">
      <w:pPr>
        <w:numPr>
          <w:ilvl w:val="1"/>
          <w:numId w:val="14"/>
        </w:numPr>
        <w:tabs>
          <w:tab w:val="left" w:pos="284"/>
        </w:tabs>
        <w:ind w:left="0" w:firstLine="0"/>
        <w:jc w:val="both"/>
        <w:rPr>
          <w:color w:val="000000" w:themeColor="text1"/>
          <w:sz w:val="22"/>
          <w:szCs w:val="22"/>
          <w:lang w:val="en-US"/>
        </w:rPr>
      </w:pPr>
      <w:r w:rsidRPr="00FC5A0A">
        <w:rPr>
          <w:color w:val="000000" w:themeColor="text1"/>
          <w:sz w:val="22"/>
          <w:szCs w:val="22"/>
          <w:lang w:val="en-US"/>
        </w:rPr>
        <w:t>The prices of inputs necessary for works which bidder intends to procure out of the Contracting Authority’s country shall be in the currency of the country of origin of the bidder or of the currency of an eligible member country widely used in international trade.</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15.4 The Contracting Authority may request the bidders to explain the needs in national and foreign currencies and to justify that the amounts included in the unit and total prices and indicated in annex to the bids are reasonable; to this end, a detailed statement of their needs in foreign currencies shall be furnished by the bidder.</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15.5 During the execution of the works, most of the foreign currency to be paid as part of contract may be revised by mutual agreement between the Contracting Authority and the entrepreneur in a way as take account of any modification in the foreign currency needs within the context of the contract.</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16</w:t>
      </w:r>
      <w:r w:rsidRPr="00FC5A0A">
        <w:rPr>
          <w:b/>
          <w:color w:val="000000" w:themeColor="text1"/>
          <w:sz w:val="22"/>
          <w:szCs w:val="22"/>
          <w:lang w:val="en-US"/>
        </w:rPr>
        <w:t>: Validity of bids:</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16.1 Bids must remain valid during the period stated in the Special Regulations from the date of submission of the bids fixed by the Contracting Authority, in application of article 22 of the Special Regulations. A bid valid for a shorter period shall be rejected by the Contracting Authority or Contracting Authority as not being in compliance.</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16.2 Under exceptional circumstances, the Contracting Authority may seek the approval of bidders to extend the validity time-limit.  The request and the responses that will be given shall be in writing (or by fax). The validity of the bid bond provided for in article 17 of the General Regulations shall equally be extended for a corresponding duration. A bidder may refuse to extend the validity of his bid without losing his bid bond. A bidder who consents to an extension shall not be asked to modify his bid nor shall he be </w:t>
      </w:r>
      <w:r w:rsidR="00CE32F6" w:rsidRPr="00FC5A0A">
        <w:rPr>
          <w:color w:val="000000" w:themeColor="text1"/>
          <w:sz w:val="22"/>
          <w:szCs w:val="22"/>
          <w:lang w:val="en-US"/>
        </w:rPr>
        <w:t>authorized</w:t>
      </w:r>
      <w:r w:rsidRPr="00FC5A0A">
        <w:rPr>
          <w:color w:val="000000" w:themeColor="text1"/>
          <w:sz w:val="22"/>
          <w:szCs w:val="22"/>
          <w:lang w:val="en-US"/>
        </w:rPr>
        <w:t xml:space="preserve"> to do so.</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16.3 Where the contract does not include a price revision clause and that the period of validity of bids is extended by more than sixty (60) days, the amounts payable to the bidder retained shall be updated by application of the related formula featuring in the request for extension that the Contracting Authority addressed to </w:t>
      </w:r>
      <w:r w:rsidR="00CE32F6" w:rsidRPr="00FC5A0A">
        <w:rPr>
          <w:color w:val="000000" w:themeColor="text1"/>
          <w:sz w:val="22"/>
          <w:szCs w:val="22"/>
          <w:lang w:val="en-US"/>
        </w:rPr>
        <w:t>bidders. The</w:t>
      </w:r>
      <w:r w:rsidRPr="00FC5A0A">
        <w:rPr>
          <w:color w:val="000000" w:themeColor="text1"/>
          <w:sz w:val="22"/>
          <w:szCs w:val="22"/>
          <w:lang w:val="en-US"/>
        </w:rPr>
        <w:t xml:space="preserve"> updating period shall run from the date of overrun of sixty (60) days to the date of notification of the contract or the Administrative Order for start of execution of works by the retained bidder, as specified in the Special Administrative Conditions. The effect of updating shall not be taken into account for purposes of evaluation of bids.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17</w:t>
      </w:r>
      <w:r w:rsidRPr="00FC5A0A">
        <w:rPr>
          <w:b/>
          <w:color w:val="000000" w:themeColor="text1"/>
          <w:sz w:val="22"/>
          <w:szCs w:val="22"/>
          <w:lang w:val="en-US"/>
        </w:rPr>
        <w:t>: Bid bond</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17.1 In application of article 13 of the General Regulations, the bidder shall furnish a bid bond of the amount specified in the Special Regulations and which bid bond shall be a full part of his bid.</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lastRenderedPageBreak/>
        <w:t xml:space="preserve">17.2 The bid bond must conform to the model presented in the Tender File; other models may be </w:t>
      </w:r>
      <w:r w:rsidR="00CE32F6" w:rsidRPr="00FC5A0A">
        <w:rPr>
          <w:color w:val="000000" w:themeColor="text1"/>
          <w:sz w:val="22"/>
          <w:szCs w:val="22"/>
          <w:lang w:val="en-US"/>
        </w:rPr>
        <w:t>authorized</w:t>
      </w:r>
      <w:r w:rsidRPr="00FC5A0A">
        <w:rPr>
          <w:color w:val="000000" w:themeColor="text1"/>
          <w:sz w:val="22"/>
          <w:szCs w:val="22"/>
          <w:lang w:val="en-US"/>
        </w:rPr>
        <w:t xml:space="preserve"> subject to the prior approval of the Contracting Authority. The bid bond will remain valid for thirty (30) days beyond the original date set for the validity of bids or any other validity  time-limit  requested by the  Contracting Authority and accepted by the bidder, in accordance with the provisions of article 16 (2) of the General Regulations.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17.3 Any bid without an acceptable bid bond shall be rejected by the Tenders Board as not in conformity.  The bid bond of associated enterprises must be established in the name of the group submitting the bid and mention each member of the associated grouping.</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17.4 The bid bonds of bidders who are not retained shall be returned within fifteen (15) days after publication of the award result.</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17.5 The bid bond of the successful bidder shall be released as soon as the latter would have signed the contract and furnished the required final bond.</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1"/>
          <w:numId w:val="15"/>
        </w:numPr>
        <w:tabs>
          <w:tab w:val="left" w:pos="284"/>
          <w:tab w:val="left" w:pos="426"/>
        </w:tabs>
        <w:ind w:left="0" w:firstLine="0"/>
        <w:jc w:val="both"/>
        <w:rPr>
          <w:color w:val="000000" w:themeColor="text1"/>
          <w:sz w:val="22"/>
          <w:szCs w:val="22"/>
          <w:lang w:val="en-US"/>
        </w:rPr>
      </w:pPr>
      <w:r w:rsidRPr="00FC5A0A">
        <w:rPr>
          <w:color w:val="000000" w:themeColor="text1"/>
          <w:sz w:val="22"/>
          <w:szCs w:val="22"/>
          <w:lang w:val="en-US"/>
        </w:rPr>
        <w:t>The bid bond may be seized:</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(a) if the bidder withdraws his bid during the period of validity; </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(b)  if the retained bidder:</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b.1</w:t>
      </w:r>
      <w:r w:rsidR="006505FD" w:rsidRPr="00FC5A0A">
        <w:rPr>
          <w:color w:val="000000" w:themeColor="text1"/>
          <w:sz w:val="22"/>
          <w:szCs w:val="22"/>
          <w:lang w:val="en-US"/>
        </w:rPr>
        <w:fldChar w:fldCharType="begin"/>
      </w:r>
      <w:r w:rsidRPr="00FC5A0A">
        <w:rPr>
          <w:color w:val="000000" w:themeColor="text1"/>
          <w:sz w:val="22"/>
          <w:szCs w:val="22"/>
          <w:lang w:val="en-US"/>
        </w:rPr>
        <w:instrText xml:space="preserve"> DISPLAYNFC \l 0 </w:instrText>
      </w:r>
      <w:r w:rsidR="006505FD" w:rsidRPr="00FC5A0A">
        <w:rPr>
          <w:color w:val="000000" w:themeColor="text1"/>
          <w:sz w:val="22"/>
          <w:szCs w:val="22"/>
          <w:lang w:val="en-US"/>
        </w:rPr>
        <w:fldChar w:fldCharType="end"/>
      </w:r>
      <w:r w:rsidRPr="00FC5A0A">
        <w:rPr>
          <w:color w:val="000000" w:themeColor="text1"/>
          <w:sz w:val="22"/>
          <w:szCs w:val="22"/>
          <w:lang w:val="en-US"/>
        </w:rPr>
        <w:t>Fails in his obligation to register the contract in application of  article 38 of the General Regulations;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b.2 Fails in his obligation to furnish the required final bond in application of article 38 of the General Regulations;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b.3 Refuses to receive notification of the Administrative Order to commence execution.</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18:</w:t>
      </w:r>
      <w:r w:rsidRPr="00FC5A0A">
        <w:rPr>
          <w:b/>
          <w:color w:val="000000" w:themeColor="text1"/>
          <w:sz w:val="22"/>
          <w:szCs w:val="22"/>
          <w:lang w:val="en-US"/>
        </w:rPr>
        <w:t xml:space="preserve"> Varying proposals of bidders</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18.1 Where the works can be executed within variable deadlines, the Special Regulations shall specify these deadlines and shall indicate the method retained for the evaluation of the completion deadline proposed by the bidder within the specified deadlines. Bids that propose deadlines beyond those specified shall be considered as not being in conformity.</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18.2 Except in the case mentioned in article 18(3) below, bidders wishing to offer technical variants must first as</w:t>
      </w:r>
      <w:r w:rsidR="000E380D" w:rsidRPr="00FC5A0A">
        <w:rPr>
          <w:color w:val="000000" w:themeColor="text1"/>
          <w:sz w:val="22"/>
          <w:szCs w:val="22"/>
          <w:lang w:val="en-US"/>
        </w:rPr>
        <w:t xml:space="preserve">sess the basic solution of the </w:t>
      </w:r>
      <w:r w:rsidRPr="00FC5A0A">
        <w:rPr>
          <w:color w:val="000000" w:themeColor="text1"/>
          <w:sz w:val="22"/>
          <w:szCs w:val="22"/>
          <w:lang w:val="en-US"/>
        </w:rPr>
        <w:t>Contracting Authority as described in the Tender File and furnish in addition</w:t>
      </w:r>
      <w:r w:rsidR="007B1707" w:rsidRPr="00FC5A0A">
        <w:rPr>
          <w:color w:val="000000" w:themeColor="text1"/>
          <w:sz w:val="22"/>
          <w:szCs w:val="22"/>
          <w:lang w:val="en-US"/>
        </w:rPr>
        <w:t xml:space="preserve"> all the information which the </w:t>
      </w:r>
      <w:r w:rsidRPr="00FC5A0A">
        <w:rPr>
          <w:color w:val="000000" w:themeColor="text1"/>
          <w:sz w:val="22"/>
          <w:szCs w:val="22"/>
          <w:lang w:val="en-US"/>
        </w:rPr>
        <w:t>Contracting Authority needs for a complete evaluation of the proposed variant, including the plans, calculations, technical specifications, sub-details of prices and proposed construction methods and all other useful information. If necessary, the Contracting Authority will examine only the technical variants of the bidder whose bid is in compliance with the basic solution has been evaluated as the lowest bid.</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18.3 When according to the Special Regulations the bidders are </w:t>
      </w:r>
      <w:r w:rsidR="00CE32F6" w:rsidRPr="00FC5A0A">
        <w:rPr>
          <w:color w:val="000000" w:themeColor="text1"/>
          <w:sz w:val="22"/>
          <w:szCs w:val="22"/>
          <w:lang w:val="en-US"/>
        </w:rPr>
        <w:t>authorized</w:t>
      </w:r>
      <w:r w:rsidRPr="00FC5A0A">
        <w:rPr>
          <w:color w:val="000000" w:themeColor="text1"/>
          <w:sz w:val="22"/>
          <w:szCs w:val="22"/>
          <w:lang w:val="en-US"/>
        </w:rPr>
        <w:t xml:space="preserve"> to directly submit the technical variants for certain parts of the works, these parts of the works must be described in the technical specifications. Such variants shall be evaluated on their own merit in accordance with the provisions of article 31(2) (g) of the General Regulations.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19:</w:t>
      </w:r>
      <w:r w:rsidRPr="00FC5A0A">
        <w:rPr>
          <w:b/>
          <w:color w:val="000000" w:themeColor="text1"/>
          <w:sz w:val="22"/>
          <w:szCs w:val="22"/>
          <w:lang w:val="en-US"/>
        </w:rPr>
        <w:t xml:space="preserve"> Preparatory meeting to the establishment of bids</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19.1 Except otherwise stipulated in the Special Regulations, a bidder may be invited to take part in a preparatory meeting which will hold at the date and place indicated in the Special Regulations.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19.2 The subject of the preparatory meeting shall be to furnish clarifications and answer any questions which may be raised at this stage.</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19.3 As much as possible, the bidder is requested to submit any question in a way as to reach the Contracting Authority at least one week before the meeting The Contracting Authority may not reply to questions received too late. In this case, the questions and answers shall be transmitted according to the methods set in article 19(4) below.  </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19.4 The minutes of the meeting, including the text of the questions asked and the replies given, including questions prepared after the meeting, shall be forwarded immediately to everyone who bought the Tender File. Any modification of documents of the Tender File listed in article 8 of the General Regulations which may prove to be necessary at the end of the preparatory meeting shall be done by the Contracting Authority by publishing an </w:t>
      </w:r>
      <w:r w:rsidRPr="00FC5A0A">
        <w:rPr>
          <w:color w:val="000000" w:themeColor="text1"/>
          <w:sz w:val="22"/>
          <w:szCs w:val="22"/>
          <w:lang w:val="en-US"/>
        </w:rPr>
        <w:lastRenderedPageBreak/>
        <w:t>addendum in accordance with the provisions of article 10 of the General Regulations and not through the minutes of the preparatory meeting.</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19.5 The fact that a bidder does not attend a preparatory meeting for the establishment of bids shall not be a reason for disqualification.</w:t>
      </w:r>
    </w:p>
    <w:p w:rsidR="00C22FA8" w:rsidRPr="00FC5A0A" w:rsidRDefault="00C22FA8" w:rsidP="00C22FA8">
      <w:pPr>
        <w:tabs>
          <w:tab w:val="left" w:pos="284"/>
        </w:tabs>
        <w:jc w:val="both"/>
        <w:rPr>
          <w:b/>
          <w:color w:val="000000" w:themeColor="text1"/>
          <w:sz w:val="22"/>
          <w:szCs w:val="22"/>
          <w:u w:val="single"/>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20</w:t>
      </w:r>
      <w:r w:rsidRPr="00FC5A0A">
        <w:rPr>
          <w:b/>
          <w:color w:val="000000" w:themeColor="text1"/>
          <w:sz w:val="22"/>
          <w:szCs w:val="22"/>
          <w:lang w:val="en-US"/>
        </w:rPr>
        <w:t>: Form and signature of bid</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20.1 The bidder shall prepare an original of the constituent documents described in article 13 of the General Regulations in a volume clearly indicated “ORIGINAL”. In addition, the bidder shall submit the number required in the General Regulations, bearing “COPY”. In case of discrepancy, the original shall be considered as authentic.</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20.2  The original and copies of the bid must be typed or written in indelible ink (photocopies shall be accepted in the case of copies) and shall be signed by the person(s) duly empowered to sign on behalf of the bidder, in accordance with article 6(1a) or 6(2c) of the General Regulations, as the case may be. All the pages of the bid containing alterations or changes must be </w:t>
      </w:r>
      <w:r w:rsidR="00CE32F6" w:rsidRPr="00FC5A0A">
        <w:rPr>
          <w:color w:val="000000" w:themeColor="text1"/>
          <w:sz w:val="22"/>
          <w:szCs w:val="22"/>
          <w:lang w:val="en-US"/>
        </w:rPr>
        <w:t>initialed</w:t>
      </w:r>
      <w:r w:rsidRPr="00FC5A0A">
        <w:rPr>
          <w:color w:val="000000" w:themeColor="text1"/>
          <w:sz w:val="22"/>
          <w:szCs w:val="22"/>
          <w:lang w:val="en-US"/>
        </w:rPr>
        <w:t xml:space="preserve"> by the signatory (ies) of the bid.</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20.3 The bid shall be bear no modification, suppression or alteration unless such corrections are</w:t>
      </w:r>
      <w:r w:rsidR="00CE32F6" w:rsidRPr="00FC5A0A">
        <w:rPr>
          <w:color w:val="000000" w:themeColor="text1"/>
          <w:sz w:val="22"/>
          <w:szCs w:val="22"/>
          <w:lang w:val="en-US"/>
        </w:rPr>
        <w:t xml:space="preserve"> initialed</w:t>
      </w:r>
      <w:r w:rsidRPr="00FC5A0A">
        <w:rPr>
          <w:color w:val="000000" w:themeColor="text1"/>
          <w:sz w:val="22"/>
          <w:szCs w:val="22"/>
          <w:lang w:val="en-US"/>
        </w:rPr>
        <w:t xml:space="preserve"> by the signatory (i.e.) of the bid.</w:t>
      </w:r>
    </w:p>
    <w:p w:rsidR="00C22FA8" w:rsidRPr="00FC5A0A" w:rsidRDefault="00C22FA8" w:rsidP="00C22FA8">
      <w:pPr>
        <w:tabs>
          <w:tab w:val="left" w:pos="284"/>
        </w:tabs>
        <w:jc w:val="center"/>
        <w:rPr>
          <w:b/>
          <w:color w:val="000000" w:themeColor="text1"/>
          <w:sz w:val="22"/>
          <w:szCs w:val="22"/>
          <w:lang w:val="en-US"/>
        </w:rPr>
      </w:pPr>
    </w:p>
    <w:p w:rsidR="00C22FA8" w:rsidRPr="00FC5A0A" w:rsidRDefault="00C22FA8" w:rsidP="00C22FA8">
      <w:pPr>
        <w:tabs>
          <w:tab w:val="left" w:pos="284"/>
        </w:tabs>
        <w:jc w:val="center"/>
        <w:rPr>
          <w:b/>
          <w:color w:val="000000" w:themeColor="text1"/>
          <w:sz w:val="22"/>
          <w:szCs w:val="22"/>
          <w:lang w:val="en-US"/>
        </w:rPr>
      </w:pPr>
      <w:r w:rsidRPr="00FC5A0A">
        <w:rPr>
          <w:b/>
          <w:color w:val="000000" w:themeColor="text1"/>
          <w:sz w:val="22"/>
          <w:szCs w:val="22"/>
          <w:lang w:val="en-US"/>
        </w:rPr>
        <w:t>D.  SUBMISSION OF BIDS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21:</w:t>
      </w:r>
      <w:r w:rsidRPr="00FC5A0A">
        <w:rPr>
          <w:b/>
          <w:color w:val="000000" w:themeColor="text1"/>
          <w:sz w:val="22"/>
          <w:szCs w:val="22"/>
          <w:lang w:val="en-US"/>
        </w:rPr>
        <w:t xml:space="preserve">  Sealing and marking of bids</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21.1 The bidder shall seal the original and each copy of the bid in separate envelopes (internal envelopes) by marking on these envelopes “ORIGINAL” and “COPY”, as the case may be. The envelopes shall then be placed in another envelope which will equally be sealed but which will not give any indication regarding the identity of the bidder.</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1"/>
          <w:numId w:val="16"/>
        </w:numPr>
        <w:tabs>
          <w:tab w:val="left" w:pos="284"/>
          <w:tab w:val="left" w:pos="426"/>
        </w:tabs>
        <w:ind w:left="0" w:firstLine="0"/>
        <w:jc w:val="both"/>
        <w:rPr>
          <w:color w:val="000000" w:themeColor="text1"/>
          <w:sz w:val="22"/>
          <w:szCs w:val="22"/>
          <w:lang w:val="en-US"/>
        </w:rPr>
      </w:pPr>
      <w:r w:rsidRPr="00FC5A0A">
        <w:rPr>
          <w:color w:val="000000" w:themeColor="text1"/>
          <w:sz w:val="22"/>
          <w:szCs w:val="22"/>
          <w:lang w:val="en-US"/>
        </w:rPr>
        <w:t>The external and internal envelopes: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a) Should be addressed to the Contracting Authority at the address indicated in the Special Regulations;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b) should bear the name and identification number of the project as indicated in the Special Regulations  and  bear the inscription “TO BE OPENED ONLY DURING THE BID-OPENING SESSION” as specified in the Special Regulations.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21.3 The internal envelopes should equally carry the name and address of the bidder in a way as to enable the Contracting Authority return the sealed bid if it is late in accordance with article 23 and 24 of the General Regulations.    </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21.4 If the external envelope is not sealed and marked as indicated in paragraphs 21(1) and 21(2) above, the Contracting Authority shall not be responsible if the bid is misplaced or opened prematurely. </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22</w:t>
      </w:r>
      <w:r w:rsidRPr="00FC5A0A">
        <w:rPr>
          <w:b/>
          <w:color w:val="000000" w:themeColor="text1"/>
          <w:sz w:val="22"/>
          <w:szCs w:val="22"/>
          <w:lang w:val="en-US"/>
        </w:rPr>
        <w:t xml:space="preserve">: Date and time-limit for submission of bids </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22.1 The bids must be received by the Contracting Authority at the address specified in article 21(2) of the Special Regulations not later than the date and time stated in the Special Regulations.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22.2 The Contracting Authority may, at his discretion, postpone the deadline set for the submission of the bids by publishing an addendum in accordance with the provisions of article 10 of the General Regulations.  In this case, all the rights and obligations of the Contracting Authority and bidders previously governed by the initial date will henceforth be governed by the new date.</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b/>
          <w:color w:val="000000" w:themeColor="text1"/>
          <w:sz w:val="22"/>
          <w:szCs w:val="22"/>
          <w:u w:val="single"/>
          <w:lang w:val="en-US"/>
        </w:rPr>
        <w:t>Article 23</w:t>
      </w:r>
      <w:r w:rsidRPr="00FC5A0A">
        <w:rPr>
          <w:b/>
          <w:color w:val="000000" w:themeColor="text1"/>
          <w:sz w:val="22"/>
          <w:szCs w:val="22"/>
          <w:lang w:val="en-US"/>
        </w:rPr>
        <w:t xml:space="preserve">: Late bids: </w:t>
      </w:r>
      <w:r w:rsidRPr="00FC5A0A">
        <w:rPr>
          <w:color w:val="000000" w:themeColor="text1"/>
          <w:sz w:val="22"/>
          <w:szCs w:val="22"/>
          <w:lang w:val="en-US"/>
        </w:rPr>
        <w:t>Any bid received by the Contracting Authority beyond the deadline for the submission of bids in accordance with article 22 of the General Regulations shall be declared late and consequently rejected.</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24</w:t>
      </w:r>
      <w:r w:rsidRPr="00FC5A0A">
        <w:rPr>
          <w:b/>
          <w:color w:val="000000" w:themeColor="text1"/>
          <w:sz w:val="22"/>
          <w:szCs w:val="22"/>
          <w:lang w:val="en-US"/>
        </w:rPr>
        <w:t>: Modification, substitution and withdrawal of bids</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24.1 A bidder may modify or withdraw his bid after submitting it, on condition that the written notification of the modification or withdrawal is received by the Contracting Authority prior to the end of the time-limit prescribed for the submission of the bids. The said notification must be signed by an </w:t>
      </w:r>
      <w:r w:rsidR="00D506CC" w:rsidRPr="00FC5A0A">
        <w:rPr>
          <w:color w:val="000000" w:themeColor="text1"/>
          <w:sz w:val="22"/>
          <w:szCs w:val="22"/>
          <w:lang w:val="en-US"/>
        </w:rPr>
        <w:t>authorized</w:t>
      </w:r>
      <w:r w:rsidRPr="00FC5A0A">
        <w:rPr>
          <w:color w:val="000000" w:themeColor="text1"/>
          <w:sz w:val="22"/>
          <w:szCs w:val="22"/>
          <w:lang w:val="en-US"/>
        </w:rPr>
        <w:t xml:space="preserve"> representative in application of article 20(2) of the General Regulations. The modification or the corresponding replacement bid must be attached </w:t>
      </w:r>
      <w:r w:rsidRPr="00FC5A0A">
        <w:rPr>
          <w:color w:val="000000" w:themeColor="text1"/>
          <w:sz w:val="22"/>
          <w:szCs w:val="22"/>
          <w:lang w:val="en-US"/>
        </w:rPr>
        <w:lastRenderedPageBreak/>
        <w:t>to the written notification. As the case may be, the envelopes must bear the inscription “WITHDRAWAL”, and “REPLACEMENT BID” or “MODIFICATION”.</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24.2 Notification of modification, replacement or withdrawal of the bid by the bidder should be prepared, sealed, marked and forwarded in accordance with the provisions of article 21 of the General Regulations. Withdrawal may equally be notified by telex but should in this case be confirmed by a duly signed written notification whose date, post mark being authentic, shall not be posterior to the time-limit set for the submission of bids.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24.3 In application of article 24(1), bids being requested to be withdrawn by bidders shall be returned to them unopened.</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24.4 No bid may be withdrawn during the interval between the submission of bids and the expiry of the validity of bids specified by the model tender. The withdrawal of a bid by a bidder during this interval may lead to the confiscation of the bid bond in accordance with the provisions of article 17(6) of the General Regulations.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center"/>
        <w:rPr>
          <w:b/>
          <w:color w:val="000000" w:themeColor="text1"/>
          <w:sz w:val="22"/>
          <w:szCs w:val="22"/>
          <w:lang w:val="en-US"/>
        </w:rPr>
      </w:pPr>
    </w:p>
    <w:p w:rsidR="00C22FA8" w:rsidRPr="00FC5A0A" w:rsidRDefault="00C22FA8" w:rsidP="00C22FA8">
      <w:pPr>
        <w:tabs>
          <w:tab w:val="left" w:pos="284"/>
        </w:tabs>
        <w:jc w:val="center"/>
        <w:rPr>
          <w:b/>
          <w:color w:val="000000" w:themeColor="text1"/>
          <w:sz w:val="22"/>
          <w:szCs w:val="22"/>
          <w:lang w:val="en-US"/>
        </w:rPr>
      </w:pPr>
      <w:r w:rsidRPr="00FC5A0A">
        <w:rPr>
          <w:b/>
          <w:color w:val="000000" w:themeColor="text1"/>
          <w:sz w:val="22"/>
          <w:szCs w:val="22"/>
          <w:lang w:val="en-US"/>
        </w:rPr>
        <w:t>E.  OPENING OF ENVELOPES AND EVALUATION OF BIDS</w:t>
      </w:r>
    </w:p>
    <w:p w:rsidR="00C22FA8" w:rsidRPr="00FC5A0A" w:rsidRDefault="00C22FA8" w:rsidP="00C22FA8">
      <w:pPr>
        <w:tabs>
          <w:tab w:val="left" w:pos="284"/>
        </w:tabs>
        <w:jc w:val="center"/>
        <w:rPr>
          <w:b/>
          <w:color w:val="000000" w:themeColor="text1"/>
          <w:sz w:val="22"/>
          <w:szCs w:val="22"/>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25</w:t>
      </w:r>
      <w:r w:rsidRPr="00FC5A0A">
        <w:rPr>
          <w:b/>
          <w:color w:val="000000" w:themeColor="text1"/>
          <w:sz w:val="22"/>
          <w:szCs w:val="22"/>
          <w:lang w:val="en-US"/>
        </w:rPr>
        <w:t>: Opening of envelopes and petitions</w:t>
      </w:r>
    </w:p>
    <w:p w:rsidR="00C22FA8" w:rsidRPr="00FC5A0A" w:rsidRDefault="00C22FA8" w:rsidP="00DE0E6A">
      <w:pPr>
        <w:numPr>
          <w:ilvl w:val="1"/>
          <w:numId w:val="17"/>
        </w:numPr>
        <w:tabs>
          <w:tab w:val="left" w:pos="284"/>
          <w:tab w:val="left" w:pos="426"/>
        </w:tabs>
        <w:ind w:left="0" w:firstLine="0"/>
        <w:jc w:val="both"/>
        <w:rPr>
          <w:color w:val="000000" w:themeColor="text1"/>
          <w:sz w:val="22"/>
          <w:szCs w:val="22"/>
          <w:lang w:val="en-US"/>
        </w:rPr>
      </w:pPr>
      <w:r w:rsidRPr="00FC5A0A">
        <w:rPr>
          <w:color w:val="000000" w:themeColor="text1"/>
          <w:sz w:val="22"/>
          <w:szCs w:val="22"/>
          <w:lang w:val="en-US"/>
        </w:rPr>
        <w:t>The competent Tenders Board shall open the envelopes in single or double phases and in the presence of the representatives of bidders who wish to attend at the date, time and address specified in the Special Regulations. Representatives of bidders shall sign a register attesting to their presence.</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25.2 Firstly, envelopes marked “withdrawal” shall be opened and the contents announced to the hearing of everyone, while the envelope containing the corresponding bid shall be returned to the bidder unopened. Withdrawal shall be allowed only if the corresponding notification contains a valid empowerment of the signatory to request this withdrawal and if this notification is read to the hearing of everyone. Then the envelopes marked “Replacement bid” are opened and announced to the hearing of everyone and the new corresponding bid substituted for the preceding one which will be sent to the bidder concerned unopened. The replacement of the bid shall only be allowed if the corresponding notification contains a valid empowerment of the signatory requesting the replacement and read to the hearing of everyone. Lastly, the envelopes marked “modification” shall be opened and their contents read to the hearing of everyone with the corresponding bid. The modification of the bid shall only be allowed if the corresponding notification contains a valid empowerment of the signatory requesting the modification and read to the hearing of everyone. Only bids which were opened and announced to the hearing of everyone during the opening of bids shall then be evaluated.</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25.3 All envelopes shall be opened successively and the name of the bidder announced aloud as well as the possible modification mentioned, the price offered, including any rebates [in case of opening of financial bids] and any variant, where necessary, the existence of a guarantee of the bid if it is required and any other details which the Contracting Authority deems useful to be mentioned. Only rebates and variants of bids announced to the hearing of everyone during the opening of bids shall be submitted for evaluation.</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25.4 Bids (and modifications received in accordance with the provisions of article 24 of the General Regulations) which were not opened and read to the hearing of everyone during the bid-opening session for whatever reason, shall not be submitted for evaluation.</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25.5 Bid-opening minutes are recorded on the spot mentioning the admissibility of bids, their administrative regularity, prices, rebates and time-limits as well as the composition of the Evaluation sub-committee. A copy of the said minutes to which is attached the attendance sheet is handed over to all the participants at the end of the session.</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25.6 At the end of each bid-opening session, the chairperson of the Tenders Board immediately hands over to the focal point designated by the body in charge of regulation of public contract an initialed copy of the bids presented by bidders.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25.7 In case of petition as provided for by the Public Contracts Code, it should be addressed to the Minister Delegate in charge of Public Contracts with a copies to  the body in charge of the regulation of public contracts, the head of structure to which is attached the Tenders Board concerned. </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ab/>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lastRenderedPageBreak/>
        <w:t>It must reach within a maximum deadline of three (3) working days after the opening of bids in the form of a letter to which is obligatorily attached a sheet of the petition form duly signed by the petitioner and possibly by the chairperson of the Tenders Board.</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The Independent Observer attaches to his report the sheet that was handed to him, including any related commentaries or observations.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b/>
          <w:color w:val="000000" w:themeColor="text1"/>
          <w:sz w:val="22"/>
          <w:szCs w:val="22"/>
          <w:u w:val="single"/>
          <w:lang w:val="en-US"/>
        </w:rPr>
      </w:pPr>
    </w:p>
    <w:p w:rsidR="00C22FA8" w:rsidRPr="00FC5A0A" w:rsidRDefault="00C22FA8" w:rsidP="00C22FA8">
      <w:pPr>
        <w:tabs>
          <w:tab w:val="left" w:pos="284"/>
        </w:tabs>
        <w:jc w:val="both"/>
        <w:rPr>
          <w:b/>
          <w:color w:val="000000" w:themeColor="text1"/>
          <w:sz w:val="22"/>
          <w:szCs w:val="22"/>
          <w:u w:val="single"/>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26</w:t>
      </w:r>
      <w:r w:rsidRPr="00FC5A0A">
        <w:rPr>
          <w:b/>
          <w:color w:val="000000" w:themeColor="text1"/>
          <w:sz w:val="22"/>
          <w:szCs w:val="22"/>
          <w:lang w:val="en-US"/>
        </w:rPr>
        <w:t>: Confidential nature of the procedure</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26.1 No information relating to the examination, clarification, evaluation and comparison of bids and verification of the qualification of the bidders and the recommendation for the award shall be given to bidders or to any person not concerned with the said procedure as long as the preferred bidder has not been made public, subject to the disqualification of the bid of the bidder and suspension of the authors from all activities in the domain of public contracts. </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26.2 Any attempt by a bidder to influence the Tenders Board or the Evaluation sub-committee of bids or the  Contracting Authority in its award decision may lead to the rejection of his bid.</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26.3 Notwithstanding the provisions of paragraph 26.2 above, between the opening of bids and the award of the contract, if a bidder wishes to enter into contact with the Contracting Authority for reasons having to with his bid may do so in writing. </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27</w:t>
      </w:r>
      <w:r w:rsidRPr="00FC5A0A">
        <w:rPr>
          <w:b/>
          <w:color w:val="000000" w:themeColor="text1"/>
          <w:sz w:val="22"/>
          <w:szCs w:val="22"/>
          <w:lang w:val="en-US"/>
        </w:rPr>
        <w:t>: Clarifications on the bids and contact with the Contracting Authority</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27.1 To ease the examination, evaluation and comparison of bids, the Tenders Board may, if it so desires, request any bidder to give clarifications on his bid. This request for clarification and the response thereto are formulated in writing but no change on the amount or content of the bid is sought, offered or </w:t>
      </w:r>
      <w:r w:rsidR="00CE32F6" w:rsidRPr="00FC5A0A">
        <w:rPr>
          <w:color w:val="000000" w:themeColor="text1"/>
          <w:sz w:val="22"/>
          <w:szCs w:val="22"/>
          <w:lang w:val="en-US"/>
        </w:rPr>
        <w:t>authorized</w:t>
      </w:r>
      <w:r w:rsidRPr="00FC5A0A">
        <w:rPr>
          <w:color w:val="000000" w:themeColor="text1"/>
          <w:sz w:val="22"/>
          <w:szCs w:val="22"/>
          <w:lang w:val="en-US"/>
        </w:rPr>
        <w:t>, except it is necessary to confirm the correction of calculation errors discovered by the Evaluation Sub-committee during the evaluation in accordance with the provisions of article 30 of the General Regulations.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27.2 Subject to the provisions of paragraph 1 above, bidders shall not contact members of the Tenders Board and the Evaluation Sub-committee for questions related to their bids, between the opening of envelopes and the award of the contract.</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28</w:t>
      </w:r>
      <w:r w:rsidRPr="00FC5A0A">
        <w:rPr>
          <w:b/>
          <w:color w:val="000000" w:themeColor="text1"/>
          <w:sz w:val="22"/>
          <w:szCs w:val="22"/>
          <w:lang w:val="en-US"/>
        </w:rPr>
        <w:t>: Determination of compliance of bids</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28.1 The Evaluation sub-committee shall carry out a detailed examination of bids to determine if they are complete, if the required guarantees are furnished, if the documents were correctly signed and if generally the bids are in proper order.</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28.2 The Evaluation sub-committee shall determine if the bid is essentially in compliance with the conditions fixed in the Tender File based on the content without recourse to external elements of proof.  </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28.3 A bid that complies with the Tender File shall essentially be a bid that respects all the terms, conditions and specifications of the Tender File, without substantial divergence or reservation.  A substantial divergence or reservation is that:</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0"/>
          <w:numId w:val="7"/>
        </w:numPr>
        <w:tabs>
          <w:tab w:val="left" w:pos="284"/>
        </w:tabs>
        <w:jc w:val="both"/>
        <w:rPr>
          <w:color w:val="000000" w:themeColor="text1"/>
          <w:sz w:val="22"/>
          <w:szCs w:val="22"/>
          <w:lang w:val="en-US"/>
        </w:rPr>
      </w:pPr>
      <w:r w:rsidRPr="00FC5A0A">
        <w:rPr>
          <w:color w:val="000000" w:themeColor="text1"/>
          <w:sz w:val="22"/>
          <w:szCs w:val="22"/>
          <w:lang w:val="en-US"/>
        </w:rPr>
        <w:t>Which substantially limits the scope, quality or realization of the works;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0"/>
          <w:numId w:val="7"/>
        </w:numPr>
        <w:tabs>
          <w:tab w:val="left" w:pos="284"/>
        </w:tabs>
        <w:jc w:val="both"/>
        <w:rPr>
          <w:color w:val="000000" w:themeColor="text1"/>
          <w:sz w:val="22"/>
          <w:szCs w:val="22"/>
          <w:lang w:val="en-US"/>
        </w:rPr>
      </w:pPr>
      <w:r w:rsidRPr="00FC5A0A">
        <w:rPr>
          <w:color w:val="000000" w:themeColor="text1"/>
          <w:sz w:val="22"/>
          <w:szCs w:val="22"/>
          <w:lang w:val="en-US"/>
        </w:rPr>
        <w:t xml:space="preserve">which substantially limits, contrary to the Tender File, the rights of the  Contracting Authority or his obligations in relation to the contract; </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0"/>
          <w:numId w:val="7"/>
        </w:numPr>
        <w:tabs>
          <w:tab w:val="left" w:pos="284"/>
        </w:tabs>
        <w:jc w:val="both"/>
        <w:rPr>
          <w:color w:val="000000" w:themeColor="text1"/>
          <w:sz w:val="22"/>
          <w:szCs w:val="22"/>
          <w:lang w:val="en-US"/>
        </w:rPr>
      </w:pPr>
      <w:r w:rsidRPr="00FC5A0A">
        <w:rPr>
          <w:color w:val="000000" w:themeColor="text1"/>
          <w:sz w:val="22"/>
          <w:szCs w:val="22"/>
          <w:lang w:val="en-US"/>
        </w:rPr>
        <w:t>Whose correction would unjustly affect the competitiveness of the other bidders who presented bids that essentially complied with the Tender File.</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28.4 If a bid is essentially not in compliance, it shall be rejected by the competent Tenders Board and shall not subsequently be rendered in compliance.</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lastRenderedPageBreak/>
        <w:t>28.5 The Contracting Authority reserves the right to accept or reject any modification, divergence or reservation. Modifications, divergences, variants and other factors which are beyond the requirements of the Tender File shall not be considered during the evaluation of bids.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b/>
          <w:color w:val="000000" w:themeColor="text1"/>
          <w:sz w:val="22"/>
          <w:szCs w:val="22"/>
          <w:u w:val="single"/>
          <w:lang w:val="en-US"/>
        </w:rPr>
        <w:t>Article 29</w:t>
      </w:r>
      <w:r w:rsidRPr="00FC5A0A">
        <w:rPr>
          <w:b/>
          <w:color w:val="000000" w:themeColor="text1"/>
          <w:sz w:val="22"/>
          <w:szCs w:val="22"/>
          <w:lang w:val="en-US"/>
        </w:rPr>
        <w:t xml:space="preserve">: Qualification of the bidder: </w:t>
      </w:r>
      <w:r w:rsidRPr="00FC5A0A">
        <w:rPr>
          <w:color w:val="000000" w:themeColor="text1"/>
          <w:sz w:val="22"/>
          <w:szCs w:val="22"/>
          <w:lang w:val="en-US"/>
        </w:rPr>
        <w:t>The Evaluation sub-committee shall ensure that the successful bidder retained for having submitted a bid substantially in compliance with the provisions of the Tender File, fulfills the qualification criteria stipulated in article 6 of the Special Regulations. It is essential to avoid any arbitrariness in determining qualification.</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30</w:t>
      </w:r>
      <w:r w:rsidRPr="00FC5A0A">
        <w:rPr>
          <w:b/>
          <w:color w:val="000000" w:themeColor="text1"/>
          <w:sz w:val="22"/>
          <w:szCs w:val="22"/>
          <w:lang w:val="en-US"/>
        </w:rPr>
        <w:t>: Correction of errors</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30.1 The Evaluation sub-committee shall verify bids considered essentially in compliance with the Tender File to correct the possible calculation errors. The Evaluation sub-committee shall correct the errors in the following manner:</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0"/>
          <w:numId w:val="21"/>
        </w:numPr>
        <w:tabs>
          <w:tab w:val="left" w:pos="284"/>
        </w:tabs>
        <w:ind w:left="0" w:firstLine="0"/>
        <w:jc w:val="both"/>
        <w:rPr>
          <w:color w:val="000000" w:themeColor="text1"/>
          <w:sz w:val="22"/>
          <w:szCs w:val="22"/>
          <w:lang w:val="en-US"/>
        </w:rPr>
      </w:pPr>
      <w:r w:rsidRPr="00FC5A0A">
        <w:rPr>
          <w:color w:val="000000" w:themeColor="text1"/>
          <w:sz w:val="22"/>
          <w:szCs w:val="22"/>
          <w:lang w:val="en-US"/>
        </w:rPr>
        <w:t>Where there is an incoherence between the unit price and the total obtained by multiplying the unit price by the quantity, the unit price being authentic, the total price shall be corrected, unless the Evaluation sub-committee judges that it is a gross error of decimal point in the unit price in which case the total price as presented shall be authentic and the unit price corrected.</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0"/>
          <w:numId w:val="21"/>
        </w:numPr>
        <w:tabs>
          <w:tab w:val="left" w:pos="284"/>
        </w:tabs>
        <w:ind w:left="0" w:firstLine="0"/>
        <w:jc w:val="both"/>
        <w:rPr>
          <w:color w:val="000000" w:themeColor="text1"/>
          <w:sz w:val="22"/>
          <w:szCs w:val="22"/>
          <w:lang w:val="en-US"/>
        </w:rPr>
      </w:pPr>
      <w:r w:rsidRPr="00FC5A0A">
        <w:rPr>
          <w:color w:val="000000" w:themeColor="text1"/>
          <w:sz w:val="22"/>
          <w:szCs w:val="22"/>
          <w:lang w:val="en-US"/>
        </w:rPr>
        <w:t>If the total obtained by addition or subtraction of the totals is not exact, the sub totals shall be considered authentic and the total corrected.</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0"/>
          <w:numId w:val="21"/>
        </w:numPr>
        <w:tabs>
          <w:tab w:val="left" w:pos="284"/>
        </w:tabs>
        <w:ind w:left="0" w:firstLine="0"/>
        <w:jc w:val="both"/>
        <w:rPr>
          <w:color w:val="000000" w:themeColor="text1"/>
          <w:sz w:val="22"/>
          <w:szCs w:val="22"/>
          <w:lang w:val="en-US"/>
        </w:rPr>
      </w:pPr>
      <w:r w:rsidRPr="00FC5A0A">
        <w:rPr>
          <w:color w:val="000000" w:themeColor="text1"/>
          <w:sz w:val="22"/>
          <w:szCs w:val="22"/>
          <w:lang w:val="en-US"/>
        </w:rPr>
        <w:t>Where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30.2 The amount featuring in the bid shall be corrected by the Evaluation sub-committee, in accordance with the error correction procedure above and with confirmation by the bidder, the said amount shall be deemed to commit him.</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30.3 If the bidder who presented the bid evaluated as the lowest refuses the correction thus carried out, his bid shall be rejected and the bid bond may be seized. </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31:</w:t>
      </w:r>
      <w:r w:rsidRPr="00FC5A0A">
        <w:rPr>
          <w:b/>
          <w:color w:val="000000" w:themeColor="text1"/>
          <w:sz w:val="22"/>
          <w:szCs w:val="22"/>
          <w:lang w:val="en-US"/>
        </w:rPr>
        <w:t xml:space="preserve"> Conversion into a single currency</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31.1 To facilitate the evaluation and comparison of bids, the Evaluation sub-committee shall convert the prices of bids expressed in various currencies into those in which the bid is payable in CFA francs. </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31.2 The conversion shall be done using the selling rate fixed by the Bank of Central African States (BEAC) under the conditions defined by the Special Regulations.</w:t>
      </w:r>
    </w:p>
    <w:p w:rsidR="00C22FA8" w:rsidRPr="00FC5A0A" w:rsidRDefault="00C22FA8" w:rsidP="00C22FA8">
      <w:pPr>
        <w:tabs>
          <w:tab w:val="left" w:pos="284"/>
        </w:tabs>
        <w:jc w:val="both"/>
        <w:rPr>
          <w:b/>
          <w:color w:val="000000" w:themeColor="text1"/>
          <w:sz w:val="22"/>
          <w:szCs w:val="22"/>
          <w:u w:val="single"/>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32:</w:t>
      </w:r>
      <w:r w:rsidRPr="00FC5A0A">
        <w:rPr>
          <w:b/>
          <w:color w:val="000000" w:themeColor="text1"/>
          <w:sz w:val="22"/>
          <w:szCs w:val="22"/>
          <w:lang w:val="en-US"/>
        </w:rPr>
        <w:t xml:space="preserve"> Evaluation and comparison of financial bids </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32.1 Only bids considered as being in compliance, as per the provisions of article 28 of the General Regulations, shall be evaluated and compared by the Evaluation sub-committee.</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32.2 By evaluating the bids, the Evaluation Sub-committee shall determine for each bid the evaluated amount of the bid by rectifying the amount as follows: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2"/>
          <w:numId w:val="18"/>
        </w:numPr>
        <w:tabs>
          <w:tab w:val="left" w:pos="284"/>
        </w:tabs>
        <w:jc w:val="both"/>
        <w:rPr>
          <w:color w:val="000000" w:themeColor="text1"/>
          <w:sz w:val="22"/>
          <w:szCs w:val="22"/>
          <w:lang w:val="en-US"/>
        </w:rPr>
      </w:pPr>
      <w:r w:rsidRPr="00FC5A0A">
        <w:rPr>
          <w:color w:val="000000" w:themeColor="text1"/>
          <w:sz w:val="22"/>
          <w:szCs w:val="22"/>
          <w:lang w:val="en-US"/>
        </w:rPr>
        <w:t>By correcting any possible error in accordance with the provisions of article 30.2 of the General Regulations;</w:t>
      </w:r>
    </w:p>
    <w:p w:rsidR="00C22FA8" w:rsidRPr="00FC5A0A" w:rsidRDefault="00C22FA8" w:rsidP="00C22FA8">
      <w:pPr>
        <w:tabs>
          <w:tab w:val="left" w:pos="284"/>
        </w:tabs>
        <w:ind w:left="720"/>
        <w:jc w:val="both"/>
        <w:rPr>
          <w:color w:val="000000" w:themeColor="text1"/>
          <w:sz w:val="22"/>
          <w:szCs w:val="22"/>
          <w:lang w:val="en-US"/>
        </w:rPr>
      </w:pPr>
    </w:p>
    <w:p w:rsidR="00C22FA8" w:rsidRPr="00FC5A0A" w:rsidRDefault="00C22FA8" w:rsidP="00DE0E6A">
      <w:pPr>
        <w:numPr>
          <w:ilvl w:val="2"/>
          <w:numId w:val="18"/>
        </w:numPr>
        <w:tabs>
          <w:tab w:val="left" w:pos="284"/>
        </w:tabs>
        <w:ind w:left="0" w:firstLine="0"/>
        <w:jc w:val="both"/>
        <w:rPr>
          <w:color w:val="000000" w:themeColor="text1"/>
          <w:sz w:val="22"/>
          <w:szCs w:val="22"/>
          <w:lang w:val="en-US"/>
        </w:rPr>
      </w:pPr>
      <w:r w:rsidRPr="00FC5A0A">
        <w:rPr>
          <w:color w:val="000000" w:themeColor="text1"/>
          <w:sz w:val="22"/>
          <w:szCs w:val="22"/>
          <w:lang w:val="en-US"/>
        </w:rPr>
        <w:t>By excluding projected sums and where necessary provisions for unforeseen occurrences featuring in the bill of quantities and estimates but by adding the amount of works done under State supervision where they are costed in a competitive manner as specified in the Special Regulations.</w:t>
      </w:r>
    </w:p>
    <w:p w:rsidR="00C22FA8" w:rsidRPr="00FC5A0A" w:rsidRDefault="00C22FA8" w:rsidP="00C22FA8">
      <w:pPr>
        <w:pStyle w:val="ListParagraph"/>
        <w:rPr>
          <w:color w:val="000000" w:themeColor="text1"/>
          <w:sz w:val="22"/>
          <w:szCs w:val="22"/>
          <w:lang w:val="en-US"/>
        </w:rPr>
      </w:pPr>
    </w:p>
    <w:p w:rsidR="00C22FA8" w:rsidRPr="00FC5A0A" w:rsidRDefault="00C22FA8" w:rsidP="00DE0E6A">
      <w:pPr>
        <w:numPr>
          <w:ilvl w:val="2"/>
          <w:numId w:val="18"/>
        </w:numPr>
        <w:tabs>
          <w:tab w:val="left" w:pos="284"/>
          <w:tab w:val="left" w:pos="426"/>
        </w:tabs>
        <w:ind w:left="0" w:firstLine="0"/>
        <w:jc w:val="both"/>
        <w:rPr>
          <w:color w:val="000000" w:themeColor="text1"/>
          <w:sz w:val="22"/>
          <w:szCs w:val="22"/>
          <w:lang w:val="en-US"/>
        </w:rPr>
      </w:pPr>
      <w:r w:rsidRPr="00FC5A0A">
        <w:rPr>
          <w:color w:val="000000" w:themeColor="text1"/>
          <w:sz w:val="22"/>
          <w:szCs w:val="22"/>
          <w:lang w:val="en-US"/>
        </w:rPr>
        <w:t>By converting into a single currency the amount resulting from the rectifications (a) and (b) above, in accordance with the provisions of article 31(2) of the General Regulations;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2"/>
          <w:numId w:val="18"/>
        </w:numPr>
        <w:tabs>
          <w:tab w:val="left" w:pos="0"/>
          <w:tab w:val="left" w:pos="284"/>
          <w:tab w:val="left" w:pos="426"/>
        </w:tabs>
        <w:ind w:left="0" w:firstLine="0"/>
        <w:jc w:val="both"/>
        <w:rPr>
          <w:color w:val="000000" w:themeColor="text1"/>
          <w:sz w:val="22"/>
          <w:szCs w:val="22"/>
          <w:lang w:val="en-US"/>
        </w:rPr>
      </w:pPr>
      <w:r w:rsidRPr="00FC5A0A">
        <w:rPr>
          <w:color w:val="000000" w:themeColor="text1"/>
          <w:sz w:val="22"/>
          <w:szCs w:val="22"/>
          <w:lang w:val="en-US"/>
        </w:rPr>
        <w:t>By appropriately adjusting any other modification, divergence or quantifiable reservation on technical or financial basis.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0"/>
          <w:numId w:val="12"/>
        </w:numPr>
        <w:tabs>
          <w:tab w:val="left" w:pos="284"/>
          <w:tab w:val="left" w:pos="426"/>
        </w:tabs>
        <w:ind w:left="0" w:firstLine="0"/>
        <w:jc w:val="both"/>
        <w:rPr>
          <w:color w:val="000000" w:themeColor="text1"/>
          <w:sz w:val="22"/>
          <w:szCs w:val="22"/>
          <w:lang w:val="en-US"/>
        </w:rPr>
      </w:pPr>
      <w:r w:rsidRPr="00FC5A0A">
        <w:rPr>
          <w:color w:val="000000" w:themeColor="text1"/>
          <w:sz w:val="22"/>
          <w:szCs w:val="22"/>
          <w:lang w:val="en-US"/>
        </w:rPr>
        <w:lastRenderedPageBreak/>
        <w:t>By taking into consideration the various execution time-limits proposed by the bidders, if they are authorised by the Special Regulations;</w:t>
      </w:r>
    </w:p>
    <w:p w:rsidR="00C22FA8" w:rsidRPr="00FC5A0A" w:rsidRDefault="00C22FA8" w:rsidP="00C22FA8">
      <w:pPr>
        <w:tabs>
          <w:tab w:val="left" w:pos="284"/>
          <w:tab w:val="left" w:pos="426"/>
        </w:tabs>
        <w:jc w:val="both"/>
        <w:rPr>
          <w:color w:val="000000" w:themeColor="text1"/>
          <w:sz w:val="22"/>
          <w:szCs w:val="22"/>
          <w:lang w:val="en-US"/>
        </w:rPr>
      </w:pPr>
    </w:p>
    <w:p w:rsidR="00C22FA8" w:rsidRPr="00FC5A0A" w:rsidRDefault="00C22FA8" w:rsidP="00DE0E6A">
      <w:pPr>
        <w:numPr>
          <w:ilvl w:val="0"/>
          <w:numId w:val="19"/>
        </w:numPr>
        <w:tabs>
          <w:tab w:val="left" w:pos="284"/>
          <w:tab w:val="left" w:pos="426"/>
        </w:tabs>
        <w:ind w:left="0" w:firstLine="0"/>
        <w:jc w:val="both"/>
        <w:rPr>
          <w:color w:val="000000" w:themeColor="text1"/>
          <w:sz w:val="22"/>
          <w:szCs w:val="22"/>
          <w:lang w:val="en-US"/>
        </w:rPr>
      </w:pPr>
      <w:r w:rsidRPr="00FC5A0A">
        <w:rPr>
          <w:color w:val="000000" w:themeColor="text1"/>
          <w:sz w:val="22"/>
          <w:szCs w:val="22"/>
          <w:lang w:val="en-US"/>
        </w:rPr>
        <w:t>If need be, in accordance with the provisions of article 13(2) of the General Regulations and the Special Regulations by applying the rebates offered by the bidder for the award of more than one lot, if this invitation to tender is launched simultaneously for several lots.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0"/>
          <w:numId w:val="19"/>
        </w:numPr>
        <w:tabs>
          <w:tab w:val="left" w:pos="284"/>
          <w:tab w:val="left" w:pos="426"/>
        </w:tabs>
        <w:ind w:left="0" w:firstLine="0"/>
        <w:jc w:val="both"/>
        <w:rPr>
          <w:color w:val="000000" w:themeColor="text1"/>
          <w:sz w:val="22"/>
          <w:szCs w:val="22"/>
          <w:lang w:val="en-US"/>
        </w:rPr>
      </w:pPr>
      <w:r w:rsidRPr="00FC5A0A">
        <w:rPr>
          <w:color w:val="000000" w:themeColor="text1"/>
          <w:sz w:val="22"/>
          <w:szCs w:val="22"/>
          <w:lang w:val="en-US"/>
        </w:rPr>
        <w:t>If need be, in accordance with the provisions of article 18(3) of the Special Regulations and the Technical Specifications, the proposed technical variants, if they are permitted, shall be evaluated on their own merit and independently of the fact that the bidder offered or not a price for the technical solution specified by the Contracting Authority in the Special Regulations.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 w:val="left" w:pos="426"/>
        </w:tabs>
        <w:jc w:val="both"/>
        <w:rPr>
          <w:color w:val="000000" w:themeColor="text1"/>
          <w:sz w:val="22"/>
          <w:szCs w:val="22"/>
          <w:lang w:val="en-US"/>
        </w:rPr>
      </w:pPr>
      <w:r w:rsidRPr="00FC5A0A">
        <w:rPr>
          <w:color w:val="000000" w:themeColor="text1"/>
          <w:sz w:val="22"/>
          <w:szCs w:val="22"/>
          <w:lang w:val="en-US"/>
        </w:rPr>
        <w:t>32.3 The estimated effect of price revision formulae featuring in the GAC and SAC applied during the period of execution of the contract shall not be considered during the evaluation of bids.</w:t>
      </w:r>
    </w:p>
    <w:p w:rsidR="00C22FA8" w:rsidRPr="00FC5A0A" w:rsidRDefault="00C22FA8" w:rsidP="00DE0E6A">
      <w:pPr>
        <w:numPr>
          <w:ilvl w:val="1"/>
          <w:numId w:val="22"/>
        </w:numPr>
        <w:tabs>
          <w:tab w:val="left" w:pos="0"/>
          <w:tab w:val="left" w:pos="284"/>
          <w:tab w:val="left" w:pos="426"/>
        </w:tabs>
        <w:ind w:left="0" w:firstLine="0"/>
        <w:jc w:val="both"/>
        <w:rPr>
          <w:color w:val="000000" w:themeColor="text1"/>
          <w:sz w:val="22"/>
          <w:szCs w:val="22"/>
          <w:lang w:val="en-US"/>
        </w:rPr>
      </w:pPr>
      <w:r w:rsidRPr="00FC5A0A">
        <w:rPr>
          <w:color w:val="000000" w:themeColor="text1"/>
          <w:sz w:val="22"/>
          <w:szCs w:val="22"/>
          <w:lang w:val="en-US"/>
        </w:rPr>
        <w:t>If the bid judged the lowest bid is considered abnormally low or strongly unbalanced in relation to the estimates of the Project Owner for the works to be executed in this contract, the Tenders Board may, from the sub-details of prices furnished by the bidder for any element or all the elements of the bill of quantities and estimates, verify if these prices are compatible with the construction methods and proposed calendar. In the case where the justifications presented by the bidder are not satisfactory, the Contracting Authority may reject the bid after the technical opinion of the Public Contracts Regulatory Agency.</w:t>
      </w:r>
      <w:r w:rsidRPr="00FC5A0A">
        <w:rPr>
          <w:color w:val="000000" w:themeColor="text1"/>
          <w:sz w:val="22"/>
          <w:szCs w:val="22"/>
          <w:lang w:val="en-US"/>
        </w:rPr>
        <w:tab/>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b/>
          <w:color w:val="000000" w:themeColor="text1"/>
          <w:sz w:val="22"/>
          <w:szCs w:val="22"/>
          <w:u w:val="single"/>
          <w:lang w:val="en-US"/>
        </w:rPr>
        <w:t>Article 33</w:t>
      </w:r>
      <w:r w:rsidRPr="00FC5A0A">
        <w:rPr>
          <w:b/>
          <w:color w:val="000000" w:themeColor="text1"/>
          <w:sz w:val="22"/>
          <w:szCs w:val="22"/>
          <w:lang w:val="en-US"/>
        </w:rPr>
        <w:t xml:space="preserve">: Preference granted national bidders: </w:t>
      </w:r>
      <w:r w:rsidRPr="00FC5A0A">
        <w:rPr>
          <w:color w:val="000000" w:themeColor="text1"/>
          <w:sz w:val="22"/>
          <w:szCs w:val="22"/>
          <w:lang w:val="en-US"/>
        </w:rPr>
        <w:t>National contractors shall benefit from a margin of national preference during the evaluation of bids as provided for in the Public Contracts Code.</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34</w:t>
      </w:r>
      <w:r w:rsidRPr="00FC5A0A">
        <w:rPr>
          <w:b/>
          <w:color w:val="000000" w:themeColor="text1"/>
          <w:sz w:val="22"/>
          <w:szCs w:val="22"/>
          <w:lang w:val="en-US"/>
        </w:rPr>
        <w:t xml:space="preserve">: Award </w:t>
      </w:r>
    </w:p>
    <w:p w:rsidR="00C22FA8" w:rsidRPr="00FC5A0A" w:rsidRDefault="00C22FA8" w:rsidP="00C22FA8">
      <w:pPr>
        <w:tabs>
          <w:tab w:val="left" w:pos="284"/>
          <w:tab w:val="left" w:pos="426"/>
        </w:tabs>
        <w:jc w:val="both"/>
        <w:rPr>
          <w:color w:val="000000" w:themeColor="text1"/>
          <w:sz w:val="22"/>
          <w:szCs w:val="22"/>
          <w:lang w:val="en-US"/>
        </w:rPr>
      </w:pPr>
      <w:r w:rsidRPr="00FC5A0A">
        <w:rPr>
          <w:color w:val="000000" w:themeColor="text1"/>
          <w:sz w:val="22"/>
          <w:szCs w:val="22"/>
          <w:lang w:val="en-US"/>
        </w:rPr>
        <w:t>34.1 The  Contracting Authority shall award the contract to the bidder whose bid was judged essentially in compliance with the Tender File and who has the required technical and financial capacities to execute the contract satisfactorily and whose bid was evaluated as the lowest by including, where necessary, proposed rebates</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34.2 If, according to article 13(2) of the General Regulations, the invitation to tender comprises several lots, the lowest bid shall be determined by evaluating this contract with other lots to be awarded concurrently, by taking into account the rebates offered by the bidders in the case of more than one lot. </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34.3 Any award of contract shall be made to the bidder fulfilling the technical and financial capacities required resulting from the evaluation criteria and presenting the bid evaluated as the lowest. </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35</w:t>
      </w:r>
      <w:r w:rsidRPr="00FC5A0A">
        <w:rPr>
          <w:b/>
          <w:color w:val="000000" w:themeColor="text1"/>
          <w:sz w:val="22"/>
          <w:szCs w:val="22"/>
          <w:lang w:val="en-US"/>
        </w:rPr>
        <w:t xml:space="preserve">: The right by the Contracting Authority to declare an invitation to tender unsuccessful or cancel a </w:t>
      </w:r>
      <w:r w:rsidR="00CE32F6" w:rsidRPr="00FC5A0A">
        <w:rPr>
          <w:b/>
          <w:color w:val="000000" w:themeColor="text1"/>
          <w:sz w:val="22"/>
          <w:szCs w:val="22"/>
          <w:lang w:val="en-US"/>
        </w:rPr>
        <w:t>procedure:</w:t>
      </w:r>
      <w:r w:rsidR="00CE32F6" w:rsidRPr="00FC5A0A">
        <w:rPr>
          <w:color w:val="000000" w:themeColor="text1"/>
          <w:sz w:val="22"/>
          <w:szCs w:val="22"/>
          <w:lang w:val="en-US"/>
        </w:rPr>
        <w:t xml:space="preserve"> The</w:t>
      </w:r>
      <w:r w:rsidRPr="00FC5A0A">
        <w:rPr>
          <w:color w:val="000000" w:themeColor="text1"/>
          <w:sz w:val="22"/>
          <w:szCs w:val="22"/>
          <w:lang w:val="en-US"/>
        </w:rPr>
        <w:t xml:space="preserve"> Contracting Authority reserves the right to cancel a procedure of invitation to tender after the </w:t>
      </w:r>
      <w:r w:rsidR="00CE32F6" w:rsidRPr="00FC5A0A">
        <w:rPr>
          <w:color w:val="000000" w:themeColor="text1"/>
          <w:sz w:val="22"/>
          <w:szCs w:val="22"/>
          <w:lang w:val="en-US"/>
        </w:rPr>
        <w:t>authorization</w:t>
      </w:r>
      <w:r w:rsidRPr="00FC5A0A">
        <w:rPr>
          <w:color w:val="000000" w:themeColor="text1"/>
          <w:sz w:val="22"/>
          <w:szCs w:val="22"/>
          <w:lang w:val="en-US"/>
        </w:rPr>
        <w:t xml:space="preserve"> of the Minister Delegate at the Presidency in charge of Public Contracts where the bids have been opened or to declare an invitation to tender unsuccessful after the advice of the competent Tenders Board, without any claims being entertained.</w:t>
      </w:r>
    </w:p>
    <w:p w:rsidR="00C22FA8" w:rsidRPr="00FC5A0A" w:rsidRDefault="00C22FA8" w:rsidP="00C22FA8">
      <w:pPr>
        <w:tabs>
          <w:tab w:val="left" w:pos="284"/>
        </w:tabs>
        <w:jc w:val="both"/>
        <w:rPr>
          <w:b/>
          <w:color w:val="000000" w:themeColor="text1"/>
          <w:sz w:val="22"/>
          <w:szCs w:val="22"/>
          <w:u w:val="single"/>
          <w:lang w:val="en-US"/>
        </w:rPr>
      </w:pPr>
    </w:p>
    <w:p w:rsidR="00C22FA8" w:rsidRPr="00FC5A0A" w:rsidRDefault="00C22FA8" w:rsidP="00C22FA8">
      <w:pPr>
        <w:tabs>
          <w:tab w:val="left" w:pos="284"/>
        </w:tabs>
        <w:jc w:val="both"/>
        <w:rPr>
          <w:color w:val="000000" w:themeColor="text1"/>
          <w:sz w:val="22"/>
          <w:szCs w:val="22"/>
          <w:lang w:val="en-US"/>
        </w:rPr>
      </w:pPr>
      <w:r w:rsidRPr="00FC5A0A">
        <w:rPr>
          <w:b/>
          <w:color w:val="000000" w:themeColor="text1"/>
          <w:sz w:val="22"/>
          <w:szCs w:val="22"/>
          <w:u w:val="single"/>
          <w:lang w:val="en-US"/>
        </w:rPr>
        <w:t>Article 36:</w:t>
      </w:r>
      <w:r w:rsidRPr="00FC5A0A">
        <w:rPr>
          <w:b/>
          <w:color w:val="000000" w:themeColor="text1"/>
          <w:sz w:val="22"/>
          <w:szCs w:val="22"/>
          <w:lang w:val="en-US"/>
        </w:rPr>
        <w:t xml:space="preserve"> Notification of award of the contract: </w:t>
      </w:r>
      <w:r w:rsidRPr="00FC5A0A">
        <w:rPr>
          <w:color w:val="000000" w:themeColor="text1"/>
          <w:sz w:val="22"/>
          <w:szCs w:val="22"/>
          <w:lang w:val="en-US"/>
        </w:rPr>
        <w:t>Before the expiry of the validity of the bids set in the Special Regulations, the Contracting Authority shall notify the preferred bidder by telecopy confirmed by registered mail or by any other means that his bid was retained. This letter will indicate the amount the Project Owner will pay the contractor to execute the works and the execution time-limit.</w:t>
      </w:r>
    </w:p>
    <w:p w:rsidR="00C22FA8" w:rsidRPr="00FC5A0A" w:rsidRDefault="00C22FA8" w:rsidP="00C22FA8">
      <w:pPr>
        <w:tabs>
          <w:tab w:val="left" w:pos="284"/>
        </w:tabs>
        <w:jc w:val="both"/>
        <w:rPr>
          <w:b/>
          <w:color w:val="000000" w:themeColor="text1"/>
          <w:sz w:val="22"/>
          <w:szCs w:val="22"/>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37</w:t>
      </w:r>
      <w:r w:rsidRPr="00FC5A0A">
        <w:rPr>
          <w:b/>
          <w:color w:val="000000" w:themeColor="text1"/>
          <w:sz w:val="22"/>
          <w:szCs w:val="22"/>
          <w:lang w:val="en-US"/>
        </w:rPr>
        <w:t>: Publication of results of award and petitions</w:t>
      </w:r>
    </w:p>
    <w:p w:rsidR="00C22FA8" w:rsidRPr="00FC5A0A" w:rsidRDefault="00FC5A0A" w:rsidP="00C22FA8">
      <w:pPr>
        <w:tabs>
          <w:tab w:val="left" w:pos="284"/>
        </w:tabs>
        <w:jc w:val="both"/>
        <w:rPr>
          <w:color w:val="000000" w:themeColor="text1"/>
          <w:sz w:val="22"/>
          <w:szCs w:val="22"/>
          <w:lang w:val="en-US"/>
        </w:rPr>
      </w:pPr>
      <w:r>
        <w:rPr>
          <w:color w:val="000000" w:themeColor="text1"/>
          <w:sz w:val="22"/>
          <w:szCs w:val="22"/>
          <w:lang w:val="en-US"/>
        </w:rPr>
        <w:t xml:space="preserve">37.1 The </w:t>
      </w:r>
      <w:r w:rsidR="00C22FA8" w:rsidRPr="00FC5A0A">
        <w:rPr>
          <w:color w:val="000000" w:themeColor="text1"/>
          <w:sz w:val="22"/>
          <w:szCs w:val="22"/>
          <w:lang w:val="en-US"/>
        </w:rPr>
        <w:t>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attached the evaluation report of the bids.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37.2 The Contracting Authority is bound to communicate the reasons for the rejection of bids of the bidders concerned who so request.</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37.3 After publication of the award results, bids that are not withdrawn within fifteen (15) days shall be destroyed, without any claims for compensation being entertained. Only the copy destined for the body in charge of regulation shall be kept.</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DE0E6A">
      <w:pPr>
        <w:numPr>
          <w:ilvl w:val="1"/>
          <w:numId w:val="20"/>
        </w:numPr>
        <w:tabs>
          <w:tab w:val="left" w:pos="284"/>
        </w:tabs>
        <w:ind w:left="0" w:firstLine="0"/>
        <w:jc w:val="both"/>
        <w:rPr>
          <w:color w:val="000000" w:themeColor="text1"/>
          <w:sz w:val="22"/>
          <w:szCs w:val="22"/>
          <w:lang w:val="en-US"/>
        </w:rPr>
      </w:pPr>
      <w:r w:rsidRPr="00FC5A0A">
        <w:rPr>
          <w:color w:val="000000" w:themeColor="text1"/>
          <w:sz w:val="22"/>
          <w:szCs w:val="22"/>
          <w:lang w:val="en-US"/>
        </w:rPr>
        <w:lastRenderedPageBreak/>
        <w:t>In case of petition, it should be addressed to the Public Contracts Authority, with copies to the body in charge of the regulation of public contracts, the Contracting Authority and the chairperson of the Tenders Board concerned. It must take place within a maximum deadline of five (5) working days after the publication of the results.</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b/>
          <w:color w:val="000000" w:themeColor="text1"/>
          <w:sz w:val="22"/>
          <w:szCs w:val="22"/>
          <w:lang w:val="en-US"/>
        </w:rPr>
      </w:pPr>
      <w:r w:rsidRPr="00FC5A0A">
        <w:rPr>
          <w:b/>
          <w:color w:val="000000" w:themeColor="text1"/>
          <w:sz w:val="22"/>
          <w:szCs w:val="22"/>
          <w:u w:val="single"/>
          <w:lang w:val="en-US"/>
        </w:rPr>
        <w:t>Article 3</w:t>
      </w:r>
      <w:r w:rsidR="00B5337B" w:rsidRPr="00FC5A0A">
        <w:rPr>
          <w:b/>
          <w:color w:val="000000" w:themeColor="text1"/>
          <w:sz w:val="22"/>
          <w:szCs w:val="22"/>
          <w:u w:val="single"/>
          <w:lang w:val="en-US"/>
        </w:rPr>
        <w:t>8</w:t>
      </w:r>
      <w:r w:rsidRPr="00FC5A0A">
        <w:rPr>
          <w:b/>
          <w:color w:val="000000" w:themeColor="text1"/>
          <w:sz w:val="22"/>
          <w:szCs w:val="22"/>
          <w:lang w:val="en-US"/>
        </w:rPr>
        <w:t xml:space="preserve">:  Final Bond </w:t>
      </w: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 xml:space="preserve">39.1 Within twenty (20) days of the notification by the Contracting Authority, the contractor shall furnish the Project Owner with a final bond, to guarantee the complete execution of the works. </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39.2 The bond whose rate varies between 2 and 5 percent of the amount of the contract inclusive of all taxes, may be replaced by a guarantee from a banking establishment approved according to the instruments in force with the Project Owner  as beneficiary or or several guarantee.</w:t>
      </w:r>
    </w:p>
    <w:p w:rsidR="00C22FA8" w:rsidRPr="00FC5A0A" w:rsidRDefault="00C22FA8" w:rsidP="00C22FA8">
      <w:pPr>
        <w:tabs>
          <w:tab w:val="left" w:pos="284"/>
        </w:tabs>
        <w:jc w:val="both"/>
        <w:rPr>
          <w:color w:val="000000" w:themeColor="text1"/>
          <w:sz w:val="22"/>
          <w:szCs w:val="22"/>
          <w:lang w:val="en-US"/>
        </w:rPr>
      </w:pPr>
    </w:p>
    <w:p w:rsidR="00C22FA8" w:rsidRPr="00FC5A0A" w:rsidRDefault="00C22FA8" w:rsidP="00C22FA8">
      <w:pPr>
        <w:tabs>
          <w:tab w:val="left" w:pos="284"/>
        </w:tabs>
        <w:jc w:val="both"/>
        <w:rPr>
          <w:color w:val="000000" w:themeColor="text1"/>
          <w:sz w:val="22"/>
          <w:szCs w:val="22"/>
          <w:lang w:val="en-US"/>
        </w:rPr>
      </w:pPr>
      <w:r w:rsidRPr="00FC5A0A">
        <w:rPr>
          <w:color w:val="000000" w:themeColor="text1"/>
          <w:sz w:val="22"/>
          <w:szCs w:val="22"/>
          <w:lang w:val="en-US"/>
        </w:rPr>
        <w:t>39.3 Small and medium-sized enterprises (SME) constituted of national capital and managed by nationals may, in lieu of the guarantee, provide a statutory lien or a bond issued by a banking establishment or first rate financial institution approved in accordance with the instruments in force.</w:t>
      </w:r>
    </w:p>
    <w:p w:rsidR="00C22FA8" w:rsidRPr="00FC5A0A" w:rsidRDefault="00C22FA8" w:rsidP="00240A5A">
      <w:pPr>
        <w:tabs>
          <w:tab w:val="left" w:pos="284"/>
        </w:tabs>
        <w:jc w:val="both"/>
        <w:rPr>
          <w:b/>
          <w:color w:val="000000" w:themeColor="text1"/>
          <w:sz w:val="22"/>
          <w:szCs w:val="22"/>
        </w:rPr>
      </w:pPr>
      <w:r w:rsidRPr="00FC5A0A">
        <w:rPr>
          <w:color w:val="000000" w:themeColor="text1"/>
          <w:sz w:val="22"/>
          <w:szCs w:val="22"/>
          <w:lang w:val="en-US"/>
        </w:rPr>
        <w:t>39.4 Failure to produce the final bond within the prescribed time limit shall likely cause the termination of the contract under the terms laid down in</w:t>
      </w:r>
      <w:r w:rsidR="00240A5A" w:rsidRPr="00FC5A0A">
        <w:rPr>
          <w:color w:val="000000" w:themeColor="text1"/>
          <w:sz w:val="22"/>
          <w:szCs w:val="22"/>
          <w:lang w:val="en-US"/>
        </w:rPr>
        <w:t xml:space="preserve"> the General Administrative Condition.</w:t>
      </w:r>
    </w:p>
    <w:p w:rsidR="00FC5A0A" w:rsidRDefault="00FC5A0A" w:rsidP="00C22AF0">
      <w:pPr>
        <w:jc w:val="center"/>
        <w:rPr>
          <w:b/>
          <w:color w:val="000000" w:themeColor="text1"/>
          <w:sz w:val="40"/>
          <w:szCs w:val="40"/>
        </w:rPr>
      </w:pPr>
    </w:p>
    <w:p w:rsidR="00FC5A0A" w:rsidRDefault="00FC5A0A" w:rsidP="00C22AF0">
      <w:pPr>
        <w:jc w:val="center"/>
        <w:rPr>
          <w:b/>
          <w:color w:val="000000" w:themeColor="text1"/>
          <w:sz w:val="40"/>
          <w:szCs w:val="40"/>
        </w:rPr>
      </w:pPr>
    </w:p>
    <w:p w:rsidR="00FC5A0A" w:rsidRDefault="00FC5A0A" w:rsidP="00C22AF0">
      <w:pPr>
        <w:jc w:val="center"/>
        <w:rPr>
          <w:b/>
          <w:color w:val="000000" w:themeColor="text1"/>
          <w:sz w:val="40"/>
          <w:szCs w:val="40"/>
        </w:rPr>
      </w:pPr>
    </w:p>
    <w:p w:rsidR="00FC5A0A" w:rsidRDefault="00FC5A0A" w:rsidP="00C22AF0">
      <w:pPr>
        <w:jc w:val="center"/>
        <w:rPr>
          <w:b/>
          <w:color w:val="000000" w:themeColor="text1"/>
          <w:sz w:val="40"/>
          <w:szCs w:val="40"/>
        </w:rPr>
      </w:pPr>
    </w:p>
    <w:p w:rsidR="00FC5A0A" w:rsidRDefault="00FC5A0A" w:rsidP="00C22AF0">
      <w:pPr>
        <w:jc w:val="center"/>
        <w:rPr>
          <w:b/>
          <w:color w:val="000000" w:themeColor="text1"/>
          <w:sz w:val="40"/>
          <w:szCs w:val="40"/>
        </w:rPr>
      </w:pPr>
    </w:p>
    <w:p w:rsidR="00FC5A0A" w:rsidRDefault="00FC5A0A" w:rsidP="00C22AF0">
      <w:pPr>
        <w:jc w:val="center"/>
        <w:rPr>
          <w:b/>
          <w:color w:val="000000" w:themeColor="text1"/>
          <w:sz w:val="40"/>
          <w:szCs w:val="40"/>
        </w:rPr>
      </w:pPr>
    </w:p>
    <w:p w:rsidR="00FE7591" w:rsidRDefault="00FE7591" w:rsidP="00C22AF0">
      <w:pPr>
        <w:jc w:val="center"/>
        <w:rPr>
          <w:b/>
          <w:color w:val="000000" w:themeColor="text1"/>
          <w:sz w:val="40"/>
          <w:szCs w:val="40"/>
        </w:rPr>
      </w:pPr>
    </w:p>
    <w:p w:rsidR="00FE7591" w:rsidRDefault="00FE7591" w:rsidP="00C22AF0">
      <w:pPr>
        <w:jc w:val="center"/>
        <w:rPr>
          <w:b/>
          <w:color w:val="000000" w:themeColor="text1"/>
          <w:sz w:val="40"/>
          <w:szCs w:val="40"/>
        </w:rPr>
      </w:pPr>
    </w:p>
    <w:p w:rsidR="00FE7591" w:rsidRDefault="00FE7591" w:rsidP="00C22AF0">
      <w:pPr>
        <w:jc w:val="center"/>
        <w:rPr>
          <w:b/>
          <w:color w:val="000000" w:themeColor="text1"/>
          <w:sz w:val="40"/>
          <w:szCs w:val="40"/>
        </w:rPr>
      </w:pPr>
    </w:p>
    <w:p w:rsidR="00FE7591" w:rsidRDefault="00FE7591" w:rsidP="00C22AF0">
      <w:pPr>
        <w:jc w:val="center"/>
        <w:rPr>
          <w:b/>
          <w:color w:val="000000" w:themeColor="text1"/>
          <w:sz w:val="40"/>
          <w:szCs w:val="40"/>
        </w:rPr>
      </w:pPr>
    </w:p>
    <w:p w:rsidR="00FE7591" w:rsidRDefault="00FE7591" w:rsidP="00C22AF0">
      <w:pPr>
        <w:jc w:val="center"/>
        <w:rPr>
          <w:b/>
          <w:color w:val="000000" w:themeColor="text1"/>
          <w:sz w:val="40"/>
          <w:szCs w:val="40"/>
        </w:rPr>
      </w:pPr>
    </w:p>
    <w:p w:rsidR="00FE7591" w:rsidRDefault="00FE7591" w:rsidP="00C22AF0">
      <w:pPr>
        <w:jc w:val="center"/>
        <w:rPr>
          <w:b/>
          <w:color w:val="000000" w:themeColor="text1"/>
          <w:sz w:val="40"/>
          <w:szCs w:val="40"/>
        </w:rPr>
      </w:pPr>
    </w:p>
    <w:p w:rsidR="00FE7591" w:rsidRDefault="00FE7591" w:rsidP="00C22AF0">
      <w:pPr>
        <w:jc w:val="center"/>
        <w:rPr>
          <w:b/>
          <w:color w:val="000000" w:themeColor="text1"/>
          <w:sz w:val="40"/>
          <w:szCs w:val="40"/>
        </w:rPr>
      </w:pPr>
    </w:p>
    <w:p w:rsidR="00FE7591" w:rsidRDefault="00FE7591" w:rsidP="00C22AF0">
      <w:pPr>
        <w:jc w:val="center"/>
        <w:rPr>
          <w:b/>
          <w:color w:val="000000" w:themeColor="text1"/>
          <w:sz w:val="40"/>
          <w:szCs w:val="40"/>
        </w:rPr>
      </w:pPr>
    </w:p>
    <w:p w:rsidR="00FE7591" w:rsidRDefault="00FE7591" w:rsidP="00C22AF0">
      <w:pPr>
        <w:jc w:val="center"/>
        <w:rPr>
          <w:b/>
          <w:color w:val="000000" w:themeColor="text1"/>
          <w:sz w:val="40"/>
          <w:szCs w:val="40"/>
        </w:rPr>
      </w:pPr>
    </w:p>
    <w:p w:rsidR="00FE7591" w:rsidRDefault="00FE7591" w:rsidP="00C22AF0">
      <w:pPr>
        <w:jc w:val="center"/>
        <w:rPr>
          <w:b/>
          <w:color w:val="000000" w:themeColor="text1"/>
          <w:sz w:val="40"/>
          <w:szCs w:val="40"/>
        </w:rPr>
      </w:pPr>
    </w:p>
    <w:p w:rsidR="00FE7591" w:rsidRDefault="00FE7591" w:rsidP="00C22AF0">
      <w:pPr>
        <w:jc w:val="center"/>
        <w:rPr>
          <w:b/>
          <w:color w:val="000000" w:themeColor="text1"/>
          <w:sz w:val="40"/>
          <w:szCs w:val="40"/>
        </w:rPr>
      </w:pPr>
    </w:p>
    <w:p w:rsidR="00FE7591" w:rsidRDefault="00FE7591" w:rsidP="00C22AF0">
      <w:pPr>
        <w:jc w:val="center"/>
        <w:rPr>
          <w:b/>
          <w:color w:val="000000" w:themeColor="text1"/>
          <w:sz w:val="40"/>
          <w:szCs w:val="40"/>
        </w:rPr>
      </w:pPr>
    </w:p>
    <w:p w:rsidR="00FE7591" w:rsidRDefault="00FE7591" w:rsidP="00C22AF0">
      <w:pPr>
        <w:jc w:val="center"/>
        <w:rPr>
          <w:b/>
          <w:color w:val="000000" w:themeColor="text1"/>
          <w:sz w:val="40"/>
          <w:szCs w:val="40"/>
        </w:rPr>
      </w:pPr>
    </w:p>
    <w:p w:rsidR="00FE7591" w:rsidRDefault="00FE7591" w:rsidP="00103357">
      <w:pPr>
        <w:rPr>
          <w:b/>
          <w:color w:val="000000" w:themeColor="text1"/>
          <w:sz w:val="40"/>
          <w:szCs w:val="40"/>
        </w:rPr>
      </w:pPr>
    </w:p>
    <w:p w:rsidR="00FE7591" w:rsidRDefault="00FE7591" w:rsidP="00C22AF0">
      <w:pPr>
        <w:jc w:val="center"/>
        <w:rPr>
          <w:b/>
          <w:color w:val="000000" w:themeColor="text1"/>
          <w:sz w:val="40"/>
          <w:szCs w:val="40"/>
        </w:rPr>
      </w:pPr>
    </w:p>
    <w:p w:rsidR="00B84694" w:rsidRDefault="00B84694" w:rsidP="00C22AF0">
      <w:pPr>
        <w:jc w:val="center"/>
        <w:rPr>
          <w:b/>
          <w:color w:val="000000" w:themeColor="text1"/>
          <w:sz w:val="40"/>
          <w:szCs w:val="40"/>
        </w:rPr>
      </w:pPr>
    </w:p>
    <w:p w:rsidR="00C22AF0" w:rsidRDefault="00C22AF0" w:rsidP="0051506E">
      <w:pPr>
        <w:jc w:val="center"/>
        <w:rPr>
          <w:b/>
          <w:color w:val="000000" w:themeColor="text1"/>
          <w:sz w:val="40"/>
          <w:szCs w:val="40"/>
        </w:rPr>
      </w:pPr>
      <w:r w:rsidRPr="00DE5813">
        <w:rPr>
          <w:b/>
          <w:color w:val="000000" w:themeColor="text1"/>
          <w:sz w:val="40"/>
          <w:szCs w:val="40"/>
        </w:rPr>
        <w:t>BANGEM COUNCIL INTERNAL TENDERS BOARD</w:t>
      </w:r>
    </w:p>
    <w:p w:rsidR="008F3BD4" w:rsidRPr="003A6945" w:rsidRDefault="008F3BD4" w:rsidP="0051506E">
      <w:pPr>
        <w:jc w:val="center"/>
        <w:rPr>
          <w:b/>
          <w:color w:val="000000" w:themeColor="text1"/>
          <w:sz w:val="40"/>
          <w:szCs w:val="40"/>
        </w:rPr>
      </w:pPr>
    </w:p>
    <w:p w:rsidR="00C22AF0" w:rsidRDefault="00C22AF0" w:rsidP="00C22AF0">
      <w:pPr>
        <w:jc w:val="center"/>
        <w:rPr>
          <w:b/>
          <w:color w:val="000000" w:themeColor="text1"/>
          <w:sz w:val="40"/>
          <w:szCs w:val="40"/>
        </w:rPr>
      </w:pPr>
      <w:r w:rsidRPr="003A6945">
        <w:rPr>
          <w:b/>
          <w:color w:val="000000" w:themeColor="text1"/>
          <w:sz w:val="40"/>
          <w:szCs w:val="40"/>
        </w:rPr>
        <w:t>OPEN NATIONAL INVITATION TO TENDER</w:t>
      </w:r>
    </w:p>
    <w:p w:rsidR="00C22AF0" w:rsidRDefault="00C22AF0" w:rsidP="00C22AF0">
      <w:pPr>
        <w:jc w:val="center"/>
        <w:rPr>
          <w:b/>
          <w:color w:val="000000" w:themeColor="text1"/>
          <w:sz w:val="40"/>
          <w:szCs w:val="40"/>
        </w:rPr>
      </w:pPr>
    </w:p>
    <w:p w:rsidR="00103357" w:rsidRDefault="00103357" w:rsidP="00103357">
      <w:pPr>
        <w:jc w:val="center"/>
        <w:rPr>
          <w:b/>
          <w:color w:val="000000" w:themeColor="text1"/>
          <w:sz w:val="40"/>
          <w:szCs w:val="40"/>
        </w:rPr>
      </w:pPr>
    </w:p>
    <w:p w:rsidR="00103357" w:rsidRPr="003A6945" w:rsidRDefault="00103357" w:rsidP="00103357">
      <w:pPr>
        <w:jc w:val="center"/>
        <w:rPr>
          <w:b/>
          <w:color w:val="000000" w:themeColor="text1"/>
          <w:sz w:val="32"/>
          <w:szCs w:val="32"/>
        </w:rPr>
      </w:pPr>
      <w:r w:rsidRPr="003A6945">
        <w:rPr>
          <w:b/>
          <w:color w:val="000000" w:themeColor="text1"/>
          <w:sz w:val="32"/>
          <w:szCs w:val="32"/>
        </w:rPr>
        <w:t>TENDER FILE</w:t>
      </w:r>
    </w:p>
    <w:p w:rsidR="00103357" w:rsidRPr="003B6E6F" w:rsidRDefault="006505FD" w:rsidP="00103357">
      <w:pPr>
        <w:rPr>
          <w:rFonts w:ascii="Century Gothic" w:hAnsi="Century Gothic"/>
          <w:color w:val="000000" w:themeColor="text1"/>
          <w:sz w:val="22"/>
          <w:szCs w:val="22"/>
          <w:lang w:val="en-US"/>
        </w:rPr>
      </w:pPr>
      <w:r w:rsidRPr="006505FD">
        <w:rPr>
          <w:rFonts w:ascii="Century Gothic" w:hAnsi="Century Gothic"/>
          <w:noProof/>
          <w:color w:val="000000" w:themeColor="text1"/>
          <w:sz w:val="22"/>
          <w:szCs w:val="22"/>
          <w:lang w:val="fr-FR" w:eastAsia="fr-FR"/>
        </w:rPr>
        <w:pict>
          <v:shape id="_x0000_s2470" type="#_x0000_t202" style="position:absolute;margin-left:-7.6pt;margin-top:5.2pt;width:520.5pt;height:175.65pt;z-index:251925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" strokecolor="black [3213]" strokeweight="3.75pt">
            <v:textbox>
              <w:txbxContent>
                <w:p w:rsidR="003F4D68" w:rsidRDefault="003F4D68" w:rsidP="00103357">
                  <w:pPr>
                    <w:jc w:val="center"/>
                    <w:rPr>
                      <w:b/>
                      <w:color w:val="000000"/>
                      <w:sz w:val="32"/>
                      <w:szCs w:val="32"/>
                    </w:rPr>
                  </w:pPr>
                  <w:r w:rsidRPr="00205C96">
                    <w:rPr>
                      <w:b/>
                      <w:color w:val="000000"/>
                      <w:sz w:val="32"/>
                      <w:szCs w:val="32"/>
                    </w:rPr>
                    <w:t>OPEN NATIONAL INVITATION TO TENDER</w:t>
                  </w:r>
                </w:p>
                <w:p w:rsidR="003F4D68" w:rsidRPr="009B39F4" w:rsidRDefault="003F4D68" w:rsidP="00103357">
                  <w:pPr>
                    <w:jc w:val="center"/>
                    <w:rPr>
                      <w:rFonts w:ascii="Century Gothic" w:hAnsi="Century Gothic" w:cs="Arial"/>
                      <w:b/>
                      <w:lang w:val="en-US"/>
                    </w:rPr>
                  </w:pPr>
                </w:p>
                <w:p w:rsidR="003F4D68" w:rsidRPr="00D05916" w:rsidRDefault="003F4D68" w:rsidP="00D50870">
                  <w:pPr>
                    <w:jc w:val="center"/>
                    <w:rPr>
                      <w:b/>
                      <w:color w:val="000000"/>
                      <w:sz w:val="32"/>
                      <w:szCs w:val="32"/>
                    </w:rPr>
                  </w:pPr>
                  <w:r w:rsidRPr="00DE5813">
                    <w:rPr>
                      <w:b/>
                      <w:color w:val="000000"/>
                      <w:sz w:val="32"/>
                      <w:szCs w:val="32"/>
                    </w:rPr>
                    <w:t xml:space="preserve">N0. </w:t>
                  </w:r>
                  <w:r>
                    <w:rPr>
                      <w:b/>
                      <w:color w:val="000000"/>
                      <w:sz w:val="32"/>
                      <w:szCs w:val="32"/>
                    </w:rPr>
                    <w:t>003/ONIT/BANGEM COUNCIL/BCITB/KMD/SWR/PIB/2026 OF 26/02/2026</w:t>
                  </w:r>
                </w:p>
                <w:p w:rsidR="003F4D68" w:rsidRPr="00A83F89" w:rsidRDefault="003F4D68" w:rsidP="00A83F89">
                  <w:pPr>
                    <w:jc w:val="center"/>
                    <w:rPr>
                      <w:rFonts w:ascii="Arial" w:hAnsi="Arial" w:cs="Arial"/>
                      <w:b/>
                      <w:sz w:val="32"/>
                      <w:szCs w:val="32"/>
                      <w:lang w:val="en-US"/>
                    </w:rPr>
                  </w:pPr>
                  <w:r w:rsidRPr="00A83F89">
                    <w:rPr>
                      <w:b/>
                      <w:sz w:val="32"/>
                      <w:szCs w:val="32"/>
                      <w:lang w:val="en-US"/>
                    </w:rPr>
                    <w:t xml:space="preserve">FOR THE CONSTRUCTION </w:t>
                  </w:r>
                  <w:r>
                    <w:rPr>
                      <w:b/>
                      <w:sz w:val="32"/>
                      <w:szCs w:val="32"/>
                      <w:lang w:val="en-US"/>
                    </w:rPr>
                    <w:t>HANGAR AT NKIKOH MARKET</w:t>
                  </w:r>
                  <w:r w:rsidRPr="00A83F89">
                    <w:rPr>
                      <w:b/>
                      <w:sz w:val="32"/>
                      <w:szCs w:val="32"/>
                      <w:lang w:val="en-US"/>
                    </w:rPr>
                    <w:t>,</w:t>
                  </w:r>
                  <w:r w:rsidRPr="00A83F89">
                    <w:rPr>
                      <w:rFonts w:cs="Arial"/>
                      <w:b/>
                      <w:bCs/>
                      <w:sz w:val="32"/>
                      <w:szCs w:val="32"/>
                    </w:rPr>
                    <w:t xml:space="preserve"> BANGEM</w:t>
                  </w:r>
                  <w:r w:rsidRPr="00A83F89">
                    <w:rPr>
                      <w:color w:val="000000" w:themeColor="text1"/>
                      <w:sz w:val="32"/>
                      <w:szCs w:val="32"/>
                      <w:lang w:val="en-US"/>
                    </w:rPr>
                    <w:t xml:space="preserve"> </w:t>
                  </w:r>
                  <w:r w:rsidRPr="00A83F89">
                    <w:rPr>
                      <w:b/>
                      <w:color w:val="000000" w:themeColor="text1"/>
                      <w:sz w:val="32"/>
                      <w:szCs w:val="32"/>
                      <w:lang w:val="en-US"/>
                    </w:rPr>
                    <w:t>MUNICIPALITY</w:t>
                  </w:r>
                  <w:r w:rsidRPr="00A83F89">
                    <w:rPr>
                      <w:rFonts w:cs="Arial"/>
                      <w:b/>
                      <w:bCs/>
                      <w:sz w:val="32"/>
                      <w:szCs w:val="32"/>
                    </w:rPr>
                    <w:t>, KUPE-MUANENGUBA DIVISION, SOUTH WEST</w:t>
                  </w:r>
                </w:p>
                <w:p w:rsidR="003F4D68" w:rsidRPr="00675E0E" w:rsidRDefault="003F4D68" w:rsidP="00A83F89">
                  <w:pPr>
                    <w:jc w:val="center"/>
                    <w:rPr>
                      <w:rFonts w:ascii="Arial" w:hAnsi="Arial" w:cs="Arial"/>
                      <w:b/>
                      <w:sz w:val="22"/>
                      <w:szCs w:val="22"/>
                      <w:lang w:val="en-US"/>
                    </w:rPr>
                  </w:pPr>
                </w:p>
                <w:p w:rsidR="003F4D68" w:rsidRPr="00EA3B76" w:rsidRDefault="003F4D68" w:rsidP="00103357">
                  <w:pPr>
                    <w:jc w:val="center"/>
                    <w:rPr>
                      <w:b/>
                      <w:sz w:val="32"/>
                      <w:szCs w:val="32"/>
                      <w:lang w:val="en-US"/>
                    </w:rPr>
                  </w:pPr>
                  <w:r>
                    <w:rPr>
                      <w:b/>
                      <w:sz w:val="32"/>
                      <w:szCs w:val="32"/>
                      <w:lang w:val="en-US"/>
                    </w:rPr>
                    <w:t>(</w:t>
                  </w:r>
                  <w:r w:rsidRPr="00EA3B76">
                    <w:rPr>
                      <w:b/>
                      <w:sz w:val="32"/>
                      <w:szCs w:val="32"/>
                      <w:lang w:val="en-US"/>
                    </w:rPr>
                    <w:t>EMMERGENCY PROCEDURE</w:t>
                  </w:r>
                  <w:r>
                    <w:rPr>
                      <w:b/>
                      <w:sz w:val="32"/>
                      <w:szCs w:val="32"/>
                      <w:lang w:val="en-US"/>
                    </w:rPr>
                    <w:t>)</w:t>
                  </w:r>
                </w:p>
                <w:p w:rsidR="003F4D68" w:rsidRPr="00675E0E" w:rsidRDefault="003F4D68" w:rsidP="00103357">
                  <w:pPr>
                    <w:jc w:val="center"/>
                    <w:rPr>
                      <w:rFonts w:ascii="Courier New" w:hAnsi="Courier New" w:cs="Courier New"/>
                      <w:b/>
                      <w:i/>
                      <w:sz w:val="32"/>
                      <w:szCs w:val="32"/>
                      <w:lang w:val="en-US"/>
                    </w:rPr>
                  </w:pPr>
                </w:p>
                <w:p w:rsidR="003F4D68" w:rsidRPr="00675E0E" w:rsidRDefault="003F4D68" w:rsidP="00103357">
                  <w:pPr>
                    <w:jc w:val="center"/>
                    <w:rPr>
                      <w:rFonts w:ascii="Courier New" w:hAnsi="Courier New" w:cs="Courier New"/>
                      <w:b/>
                      <w:i/>
                      <w:sz w:val="32"/>
                      <w:szCs w:val="32"/>
                      <w:lang w:val="en-US"/>
                    </w:rPr>
                  </w:pPr>
                </w:p>
                <w:p w:rsidR="003F4D68" w:rsidRPr="00675E0E" w:rsidRDefault="003F4D68" w:rsidP="00103357">
                  <w:pPr>
                    <w:jc w:val="center"/>
                    <w:rPr>
                      <w:rFonts w:ascii="Courier New" w:hAnsi="Courier New" w:cs="Courier New"/>
                      <w:b/>
                      <w:i/>
                      <w:sz w:val="32"/>
                      <w:szCs w:val="32"/>
                      <w:lang w:val="en-US"/>
                    </w:rPr>
                  </w:pPr>
                </w:p>
              </w:txbxContent>
            </v:textbox>
          </v:shape>
        </w:pict>
      </w:r>
    </w:p>
    <w:p w:rsidR="00103357" w:rsidRPr="003B6E6F" w:rsidRDefault="00103357" w:rsidP="00103357">
      <w:pPr>
        <w:rPr>
          <w:rFonts w:ascii="Century Gothic" w:hAnsi="Century Gothic"/>
          <w:color w:val="000000" w:themeColor="text1"/>
          <w:sz w:val="22"/>
          <w:szCs w:val="22"/>
          <w:lang w:val="en-US"/>
        </w:rPr>
      </w:pPr>
    </w:p>
    <w:p w:rsidR="00103357" w:rsidRPr="003B6E6F" w:rsidRDefault="00103357" w:rsidP="00103357">
      <w:pPr>
        <w:rPr>
          <w:rFonts w:ascii="Century Gothic" w:hAnsi="Century Gothic"/>
          <w:color w:val="000000" w:themeColor="text1"/>
          <w:sz w:val="22"/>
          <w:szCs w:val="22"/>
          <w:lang w:val="en-US"/>
        </w:rPr>
      </w:pPr>
    </w:p>
    <w:p w:rsidR="00103357" w:rsidRPr="003B6E6F" w:rsidRDefault="00103357" w:rsidP="00103357">
      <w:pPr>
        <w:rPr>
          <w:rFonts w:ascii="Century Gothic" w:hAnsi="Century Gothic"/>
          <w:color w:val="000000" w:themeColor="text1"/>
          <w:sz w:val="22"/>
          <w:szCs w:val="22"/>
          <w:lang w:val="en-US"/>
        </w:rPr>
      </w:pPr>
    </w:p>
    <w:p w:rsidR="00103357" w:rsidRPr="003B6E6F" w:rsidRDefault="00103357" w:rsidP="00103357">
      <w:pPr>
        <w:rPr>
          <w:rFonts w:ascii="Century Gothic" w:hAnsi="Century Gothic" w:cs="Tahoma"/>
          <w:color w:val="000000" w:themeColor="text1"/>
          <w:sz w:val="22"/>
          <w:szCs w:val="22"/>
          <w:lang w:val="en-US"/>
        </w:rPr>
      </w:pPr>
    </w:p>
    <w:p w:rsidR="00103357" w:rsidRPr="003B6E6F" w:rsidRDefault="00103357" w:rsidP="00103357">
      <w:pPr>
        <w:rPr>
          <w:rFonts w:ascii="Arial" w:hAnsi="Arial" w:cs="Arial"/>
          <w:color w:val="000000" w:themeColor="text1"/>
          <w:lang w:val="en-US"/>
        </w:rPr>
      </w:pPr>
    </w:p>
    <w:p w:rsidR="00103357" w:rsidRPr="003B6E6F" w:rsidRDefault="00103357" w:rsidP="00103357">
      <w:pPr>
        <w:jc w:val="center"/>
        <w:rPr>
          <w:rFonts w:ascii="Arial" w:hAnsi="Arial" w:cs="Arial"/>
          <w:color w:val="000000" w:themeColor="text1"/>
          <w:sz w:val="28"/>
          <w:szCs w:val="28"/>
          <w:u w:val="single"/>
          <w:lang w:val="en-US"/>
        </w:rPr>
      </w:pPr>
    </w:p>
    <w:p w:rsidR="00103357" w:rsidRPr="003B6E6F" w:rsidRDefault="00103357" w:rsidP="00103357">
      <w:pPr>
        <w:jc w:val="center"/>
        <w:rPr>
          <w:rFonts w:ascii="Arial" w:hAnsi="Arial" w:cs="Arial"/>
          <w:color w:val="000000" w:themeColor="text1"/>
          <w:sz w:val="28"/>
          <w:szCs w:val="28"/>
          <w:u w:val="single"/>
          <w:lang w:val="en-US"/>
        </w:rPr>
      </w:pPr>
    </w:p>
    <w:p w:rsidR="00103357" w:rsidRPr="003B6E6F" w:rsidRDefault="00103357" w:rsidP="00103357">
      <w:pPr>
        <w:jc w:val="center"/>
        <w:rPr>
          <w:rFonts w:ascii="Arial" w:hAnsi="Arial" w:cs="Arial"/>
          <w:color w:val="000000" w:themeColor="text1"/>
          <w:sz w:val="28"/>
          <w:szCs w:val="28"/>
          <w:u w:val="single"/>
          <w:lang w:val="en-US"/>
        </w:rPr>
      </w:pPr>
    </w:p>
    <w:p w:rsidR="00103357" w:rsidRPr="003B6E6F" w:rsidRDefault="00103357" w:rsidP="00103357">
      <w:pPr>
        <w:rPr>
          <w:rFonts w:ascii="Arial" w:hAnsi="Arial" w:cs="Arial"/>
          <w:color w:val="000000" w:themeColor="text1"/>
          <w:sz w:val="28"/>
          <w:szCs w:val="28"/>
          <w:u w:val="single"/>
          <w:lang w:val="en-US"/>
        </w:rPr>
      </w:pPr>
    </w:p>
    <w:p w:rsidR="00103357" w:rsidRPr="003B6E6F" w:rsidRDefault="00103357" w:rsidP="00103357">
      <w:pPr>
        <w:jc w:val="center"/>
        <w:rPr>
          <w:rFonts w:ascii="Arial" w:hAnsi="Arial" w:cs="Arial"/>
          <w:color w:val="000000" w:themeColor="text1"/>
          <w:sz w:val="28"/>
          <w:szCs w:val="28"/>
          <w:u w:val="single"/>
          <w:lang w:val="en-US"/>
        </w:rPr>
      </w:pPr>
    </w:p>
    <w:p w:rsidR="00103357" w:rsidRDefault="00103357" w:rsidP="00103357">
      <w:pPr>
        <w:rPr>
          <w:rFonts w:ascii="Arial" w:hAnsi="Arial" w:cs="Arial"/>
          <w:color w:val="000000" w:themeColor="text1"/>
          <w:sz w:val="28"/>
          <w:szCs w:val="28"/>
          <w:u w:val="single"/>
          <w:lang w:val="en-US"/>
        </w:rPr>
      </w:pPr>
    </w:p>
    <w:p w:rsidR="00103357" w:rsidRDefault="00103357" w:rsidP="00103357">
      <w:pPr>
        <w:rPr>
          <w:rFonts w:ascii="Arial" w:hAnsi="Arial" w:cs="Arial"/>
          <w:color w:val="000000" w:themeColor="text1"/>
          <w:sz w:val="28"/>
          <w:szCs w:val="28"/>
          <w:u w:val="single"/>
          <w:lang w:val="en-US"/>
        </w:rPr>
      </w:pPr>
    </w:p>
    <w:p w:rsidR="00103357" w:rsidRDefault="00103357" w:rsidP="00103357">
      <w:pPr>
        <w:rPr>
          <w:rFonts w:ascii="Arial" w:hAnsi="Arial" w:cs="Arial"/>
          <w:color w:val="000000" w:themeColor="text1"/>
          <w:sz w:val="28"/>
          <w:szCs w:val="28"/>
          <w:lang w:val="en-US"/>
        </w:rPr>
      </w:pPr>
    </w:p>
    <w:p w:rsidR="00103357" w:rsidRDefault="00103357" w:rsidP="00103357">
      <w:pPr>
        <w:rPr>
          <w:rFonts w:ascii="Arial" w:hAnsi="Arial" w:cs="Arial"/>
          <w:b/>
          <w:color w:val="000000" w:themeColor="text1"/>
          <w:sz w:val="28"/>
          <w:szCs w:val="28"/>
          <w:lang w:val="en-US"/>
        </w:rPr>
      </w:pPr>
      <w:r w:rsidRPr="00DE5813">
        <w:rPr>
          <w:color w:val="000000" w:themeColor="text1"/>
          <w:sz w:val="28"/>
          <w:szCs w:val="28"/>
          <w:lang w:val="en-US"/>
        </w:rPr>
        <w:t>PROJECT OWNER</w:t>
      </w:r>
      <w:r w:rsidRPr="00DE5813">
        <w:rPr>
          <w:rFonts w:ascii="Arial" w:hAnsi="Arial" w:cs="Arial"/>
          <w:color w:val="000000" w:themeColor="text1"/>
          <w:sz w:val="28"/>
          <w:szCs w:val="28"/>
          <w:lang w:val="en-US"/>
        </w:rPr>
        <w:t xml:space="preserve">:  </w:t>
      </w:r>
      <w:r w:rsidRPr="00DE5813">
        <w:rPr>
          <w:rFonts w:ascii="Arial" w:hAnsi="Arial" w:cs="Arial"/>
          <w:b/>
          <w:color w:val="000000" w:themeColor="text1"/>
          <w:sz w:val="28"/>
          <w:szCs w:val="28"/>
          <w:lang w:val="en-US"/>
        </w:rPr>
        <w:t>MAYOR BANGEM COUNCIL</w:t>
      </w:r>
    </w:p>
    <w:p w:rsidR="00103357" w:rsidRPr="00DE5813" w:rsidRDefault="00103357" w:rsidP="00103357">
      <w:pPr>
        <w:rPr>
          <w:rFonts w:ascii="Arial" w:hAnsi="Arial" w:cs="Arial"/>
          <w:color w:val="000000" w:themeColor="text1"/>
          <w:sz w:val="28"/>
          <w:szCs w:val="28"/>
          <w:lang w:val="en-US"/>
        </w:rPr>
      </w:pPr>
    </w:p>
    <w:p w:rsidR="00103357" w:rsidRDefault="00103357" w:rsidP="00103357">
      <w:pPr>
        <w:rPr>
          <w:b/>
          <w:color w:val="000000" w:themeColor="text1"/>
          <w:sz w:val="28"/>
          <w:szCs w:val="28"/>
          <w:lang w:val="en-US"/>
        </w:rPr>
      </w:pPr>
      <w:r w:rsidRPr="00DE5813">
        <w:rPr>
          <w:color w:val="000000" w:themeColor="text1"/>
          <w:sz w:val="28"/>
          <w:szCs w:val="28"/>
          <w:lang w:val="en-US"/>
        </w:rPr>
        <w:t>FINANCING</w:t>
      </w:r>
      <w:r w:rsidRPr="00DE5813">
        <w:rPr>
          <w:rFonts w:ascii="Arial" w:hAnsi="Arial" w:cs="Arial"/>
          <w:b/>
          <w:color w:val="000000" w:themeColor="text1"/>
          <w:sz w:val="28"/>
          <w:szCs w:val="28"/>
          <w:lang w:val="en-US"/>
        </w:rPr>
        <w:t xml:space="preserve">:  </w:t>
      </w:r>
      <w:r w:rsidRPr="00A83F89">
        <w:rPr>
          <w:b/>
          <w:color w:val="000000" w:themeColor="text1"/>
          <w:sz w:val="24"/>
          <w:szCs w:val="24"/>
          <w:lang w:val="en-US"/>
        </w:rPr>
        <w:t>PUBLIC INVESTMENT B</w:t>
      </w:r>
      <w:r w:rsidR="00A83F89" w:rsidRPr="00A83F89">
        <w:rPr>
          <w:b/>
          <w:color w:val="000000" w:themeColor="text1"/>
          <w:sz w:val="24"/>
          <w:szCs w:val="24"/>
          <w:lang w:val="en-US"/>
        </w:rPr>
        <w:t>UDGET (PIB) -2026 FINANCIAL YEAR</w:t>
      </w:r>
    </w:p>
    <w:p w:rsidR="00103357" w:rsidRDefault="00103357" w:rsidP="00103357">
      <w:pPr>
        <w:rPr>
          <w:rFonts w:ascii="Arial" w:hAnsi="Arial" w:cs="Arial"/>
          <w:b/>
          <w:color w:val="000000" w:themeColor="text1"/>
          <w:sz w:val="28"/>
          <w:szCs w:val="28"/>
          <w:lang w:val="en-US"/>
        </w:rPr>
      </w:pPr>
    </w:p>
    <w:p w:rsidR="00103357" w:rsidRPr="00DE5813" w:rsidRDefault="00103357" w:rsidP="00103357">
      <w:pPr>
        <w:rPr>
          <w:rFonts w:ascii="Arial" w:hAnsi="Arial" w:cs="Arial"/>
          <w:b/>
          <w:color w:val="000000" w:themeColor="text1"/>
          <w:sz w:val="28"/>
          <w:szCs w:val="28"/>
          <w:lang w:val="en-US"/>
        </w:rPr>
      </w:pPr>
    </w:p>
    <w:tbl>
      <w:tblPr>
        <w:tblStyle w:val="TableGrid"/>
        <w:tblW w:w="0" w:type="auto"/>
        <w:tblInd w:w="198" w:type="dxa"/>
        <w:tblLook w:val="04A0"/>
      </w:tblPr>
      <w:tblGrid>
        <w:gridCol w:w="5130"/>
        <w:gridCol w:w="4590"/>
      </w:tblGrid>
      <w:tr w:rsidR="00103357" w:rsidTr="0051506E">
        <w:tc>
          <w:tcPr>
            <w:tcW w:w="5130" w:type="dxa"/>
          </w:tcPr>
          <w:p w:rsidR="00103357" w:rsidRPr="00553B05" w:rsidRDefault="00103357" w:rsidP="00783876">
            <w:pPr>
              <w:rPr>
                <w:b/>
                <w:color w:val="000000" w:themeColor="text1"/>
                <w:sz w:val="32"/>
                <w:szCs w:val="32"/>
                <w:lang w:val="en-US"/>
              </w:rPr>
            </w:pPr>
            <w:r>
              <w:rPr>
                <w:b/>
                <w:color w:val="000000" w:themeColor="text1"/>
                <w:sz w:val="32"/>
                <w:szCs w:val="32"/>
                <w:lang w:val="en-US"/>
              </w:rPr>
              <w:t xml:space="preserve">                       </w:t>
            </w:r>
            <w:r w:rsidRPr="00553B05">
              <w:rPr>
                <w:b/>
                <w:color w:val="000000" w:themeColor="text1"/>
                <w:sz w:val="32"/>
                <w:szCs w:val="32"/>
                <w:lang w:val="en-US"/>
              </w:rPr>
              <w:t>PROJECT</w:t>
            </w:r>
          </w:p>
        </w:tc>
        <w:tc>
          <w:tcPr>
            <w:tcW w:w="4590" w:type="dxa"/>
          </w:tcPr>
          <w:p w:rsidR="00103357" w:rsidRPr="00553B05" w:rsidRDefault="00103357" w:rsidP="00783876">
            <w:pPr>
              <w:rPr>
                <w:b/>
                <w:color w:val="000000" w:themeColor="text1"/>
                <w:sz w:val="32"/>
                <w:szCs w:val="32"/>
                <w:lang w:val="en-US"/>
              </w:rPr>
            </w:pPr>
            <w:r>
              <w:rPr>
                <w:b/>
                <w:color w:val="000000" w:themeColor="text1"/>
                <w:sz w:val="32"/>
                <w:szCs w:val="32"/>
                <w:lang w:val="en-US"/>
              </w:rPr>
              <w:t xml:space="preserve">     </w:t>
            </w:r>
            <w:r w:rsidRPr="00553B05">
              <w:rPr>
                <w:b/>
                <w:color w:val="000000" w:themeColor="text1"/>
                <w:sz w:val="32"/>
                <w:szCs w:val="32"/>
                <w:lang w:val="en-US"/>
              </w:rPr>
              <w:t>BUDGET HEAD</w:t>
            </w:r>
          </w:p>
        </w:tc>
      </w:tr>
      <w:tr w:rsidR="00103357" w:rsidTr="0051506E">
        <w:tc>
          <w:tcPr>
            <w:tcW w:w="5130" w:type="dxa"/>
          </w:tcPr>
          <w:p w:rsidR="00103357" w:rsidRPr="00A83F89" w:rsidRDefault="0051506E" w:rsidP="0051506E">
            <w:pPr>
              <w:rPr>
                <w:color w:val="000000" w:themeColor="text1"/>
                <w:sz w:val="28"/>
                <w:szCs w:val="28"/>
                <w:lang w:val="en-US"/>
              </w:rPr>
            </w:pPr>
            <w:r>
              <w:rPr>
                <w:color w:val="000000" w:themeColor="text1"/>
                <w:sz w:val="28"/>
                <w:szCs w:val="28"/>
                <w:lang w:val="en-US"/>
              </w:rPr>
              <w:t xml:space="preserve">CONSTRUCTION OF </w:t>
            </w:r>
            <w:r w:rsidR="00103357" w:rsidRPr="00A83F89">
              <w:rPr>
                <w:color w:val="000000" w:themeColor="text1"/>
                <w:sz w:val="28"/>
                <w:szCs w:val="28"/>
                <w:lang w:val="en-US"/>
              </w:rPr>
              <w:t xml:space="preserve"> </w:t>
            </w:r>
            <w:r>
              <w:rPr>
                <w:color w:val="000000" w:themeColor="text1"/>
                <w:sz w:val="28"/>
                <w:szCs w:val="28"/>
                <w:lang w:val="en-US"/>
              </w:rPr>
              <w:t>HANGAR AT NKIKOH</w:t>
            </w:r>
            <w:r w:rsidR="00A83F89" w:rsidRPr="00A83F89">
              <w:rPr>
                <w:sz w:val="28"/>
                <w:szCs w:val="28"/>
                <w:lang w:val="en-US"/>
              </w:rPr>
              <w:t>,</w:t>
            </w:r>
            <w:r w:rsidR="00A83F89" w:rsidRPr="00A83F89">
              <w:rPr>
                <w:rFonts w:cs="Arial"/>
                <w:bCs/>
                <w:sz w:val="28"/>
                <w:szCs w:val="28"/>
              </w:rPr>
              <w:t xml:space="preserve"> BANGEM</w:t>
            </w:r>
            <w:r w:rsidR="00A83F89" w:rsidRPr="00A83F89">
              <w:rPr>
                <w:color w:val="000000" w:themeColor="text1"/>
                <w:sz w:val="28"/>
                <w:szCs w:val="28"/>
                <w:lang w:val="en-US"/>
              </w:rPr>
              <w:t xml:space="preserve"> MUNICIPALITY</w:t>
            </w:r>
          </w:p>
        </w:tc>
        <w:tc>
          <w:tcPr>
            <w:tcW w:w="4590" w:type="dxa"/>
          </w:tcPr>
          <w:p w:rsidR="00D50870" w:rsidRDefault="00D50870" w:rsidP="0051506E">
            <w:pPr>
              <w:rPr>
                <w:rFonts w:ascii="Arial" w:hAnsi="Arial" w:cs="Arial"/>
                <w:color w:val="000000" w:themeColor="text1"/>
                <w:sz w:val="24"/>
                <w:szCs w:val="24"/>
                <w:lang w:val="en-US"/>
              </w:rPr>
            </w:pPr>
          </w:p>
          <w:p w:rsidR="00103357" w:rsidRDefault="00D50870" w:rsidP="0051506E">
            <w:pPr>
              <w:rPr>
                <w:rFonts w:ascii="Arial" w:hAnsi="Arial" w:cs="Arial"/>
                <w:color w:val="000000" w:themeColor="text1"/>
                <w:sz w:val="28"/>
                <w:szCs w:val="28"/>
                <w:lang w:val="en-US"/>
              </w:rPr>
            </w:pPr>
            <w:r>
              <w:rPr>
                <w:rFonts w:ascii="Arial" w:hAnsi="Arial" w:cs="Arial"/>
                <w:color w:val="000000" w:themeColor="text1"/>
                <w:sz w:val="24"/>
                <w:szCs w:val="24"/>
                <w:lang w:val="en-US"/>
              </w:rPr>
              <w:t xml:space="preserve">      </w:t>
            </w:r>
            <w:r w:rsidR="0051506E">
              <w:rPr>
                <w:rFonts w:ascii="Arial" w:hAnsi="Arial" w:cs="Arial"/>
                <w:color w:val="000000" w:themeColor="text1"/>
                <w:sz w:val="24"/>
                <w:szCs w:val="24"/>
                <w:lang w:val="en-US"/>
              </w:rPr>
              <w:t>ACTE: JB02193</w:t>
            </w:r>
          </w:p>
        </w:tc>
      </w:tr>
    </w:tbl>
    <w:p w:rsidR="00103357" w:rsidRPr="00DE5813" w:rsidRDefault="00103357" w:rsidP="00103357">
      <w:pPr>
        <w:rPr>
          <w:rFonts w:ascii="Arial" w:hAnsi="Arial" w:cs="Arial"/>
          <w:color w:val="000000" w:themeColor="text1"/>
          <w:sz w:val="28"/>
          <w:szCs w:val="28"/>
          <w:lang w:val="en-US"/>
        </w:rPr>
      </w:pPr>
    </w:p>
    <w:p w:rsidR="00103357" w:rsidRPr="003B6E6F" w:rsidRDefault="00103357" w:rsidP="00103357">
      <w:pPr>
        <w:rPr>
          <w:rFonts w:ascii="Arial" w:hAnsi="Arial" w:cs="Arial"/>
          <w:color w:val="000000" w:themeColor="text1"/>
          <w:sz w:val="23"/>
          <w:szCs w:val="23"/>
          <w:lang w:val="en-US"/>
        </w:rPr>
      </w:pPr>
    </w:p>
    <w:p w:rsidR="00103357" w:rsidRPr="003B6E6F" w:rsidRDefault="00103357" w:rsidP="00103357">
      <w:pPr>
        <w:rPr>
          <w:rFonts w:ascii="Arial" w:hAnsi="Arial" w:cs="Arial"/>
          <w:b/>
          <w:bCs/>
          <w:color w:val="000000" w:themeColor="text1"/>
          <w:sz w:val="28"/>
          <w:szCs w:val="28"/>
        </w:rPr>
      </w:pPr>
    </w:p>
    <w:p w:rsidR="00103357" w:rsidRDefault="00103357" w:rsidP="00103357">
      <w:pPr>
        <w:jc w:val="center"/>
        <w:rPr>
          <w:rFonts w:ascii="Arial" w:hAnsi="Arial" w:cs="Arial"/>
          <w:b/>
          <w:sz w:val="28"/>
          <w:szCs w:val="28"/>
          <w:lang w:val="en-US"/>
        </w:rPr>
      </w:pPr>
      <w:r w:rsidRPr="00D51E46">
        <w:rPr>
          <w:rFonts w:ascii="Arial" w:hAnsi="Arial" w:cs="Arial"/>
          <w:b/>
          <w:sz w:val="28"/>
          <w:szCs w:val="28"/>
          <w:lang w:val="en-US"/>
        </w:rPr>
        <w:t xml:space="preserve">FINANCIAL YEAR </w:t>
      </w:r>
      <w:r>
        <w:rPr>
          <w:rFonts w:ascii="Arial" w:hAnsi="Arial" w:cs="Arial"/>
          <w:b/>
          <w:sz w:val="28"/>
          <w:szCs w:val="28"/>
          <w:lang w:val="en-US"/>
        </w:rPr>
        <w:t>2024</w:t>
      </w:r>
    </w:p>
    <w:p w:rsidR="009C641E" w:rsidRDefault="009C641E" w:rsidP="009C641E">
      <w:pPr>
        <w:jc w:val="center"/>
        <w:rPr>
          <w:rFonts w:ascii="Arial" w:hAnsi="Arial" w:cs="Arial"/>
          <w:b/>
          <w:sz w:val="28"/>
          <w:szCs w:val="28"/>
          <w:lang w:val="en-US"/>
        </w:rPr>
      </w:pPr>
    </w:p>
    <w:p w:rsidR="009C641E" w:rsidRDefault="009C641E" w:rsidP="009C641E">
      <w:pPr>
        <w:jc w:val="center"/>
        <w:rPr>
          <w:rFonts w:ascii="Arial" w:hAnsi="Arial" w:cs="Arial"/>
          <w:b/>
          <w:sz w:val="28"/>
          <w:szCs w:val="28"/>
          <w:lang w:val="en-US"/>
        </w:rPr>
      </w:pPr>
    </w:p>
    <w:p w:rsidR="009C641E" w:rsidRDefault="009C641E" w:rsidP="009C641E">
      <w:pPr>
        <w:jc w:val="center"/>
        <w:rPr>
          <w:rFonts w:ascii="Arial" w:hAnsi="Arial" w:cs="Arial"/>
          <w:b/>
          <w:sz w:val="28"/>
          <w:szCs w:val="28"/>
          <w:lang w:val="en-US"/>
        </w:rPr>
      </w:pPr>
    </w:p>
    <w:p w:rsidR="009C641E" w:rsidRDefault="009C641E" w:rsidP="009C641E">
      <w:pPr>
        <w:jc w:val="center"/>
        <w:rPr>
          <w:rFonts w:ascii="Arial" w:hAnsi="Arial" w:cs="Arial"/>
          <w:b/>
          <w:sz w:val="28"/>
          <w:szCs w:val="28"/>
          <w:lang w:val="en-US"/>
        </w:rPr>
      </w:pPr>
    </w:p>
    <w:p w:rsidR="009C641E" w:rsidRDefault="009C641E" w:rsidP="009C641E">
      <w:pPr>
        <w:jc w:val="center"/>
        <w:rPr>
          <w:rFonts w:ascii="Arial" w:hAnsi="Arial" w:cs="Arial"/>
          <w:b/>
          <w:sz w:val="28"/>
          <w:szCs w:val="28"/>
          <w:lang w:val="en-US"/>
        </w:rPr>
      </w:pPr>
    </w:p>
    <w:p w:rsidR="009C641E" w:rsidRDefault="009C641E" w:rsidP="009C641E">
      <w:pPr>
        <w:jc w:val="center"/>
        <w:rPr>
          <w:rFonts w:ascii="Arial" w:hAnsi="Arial" w:cs="Arial"/>
          <w:b/>
          <w:sz w:val="28"/>
          <w:szCs w:val="28"/>
          <w:lang w:val="en-US"/>
        </w:rPr>
      </w:pPr>
    </w:p>
    <w:p w:rsidR="009C641E" w:rsidRDefault="009C641E" w:rsidP="009C641E">
      <w:pPr>
        <w:jc w:val="center"/>
        <w:rPr>
          <w:rFonts w:ascii="Arial" w:hAnsi="Arial" w:cs="Arial"/>
          <w:b/>
          <w:sz w:val="28"/>
          <w:szCs w:val="28"/>
          <w:lang w:val="en-US"/>
        </w:rPr>
      </w:pPr>
    </w:p>
    <w:p w:rsidR="009C641E" w:rsidRDefault="009C641E" w:rsidP="009C641E">
      <w:pPr>
        <w:rPr>
          <w:rFonts w:ascii="Arial" w:hAnsi="Arial" w:cs="Arial"/>
          <w:b/>
          <w:bCs/>
          <w:color w:val="000000" w:themeColor="text1"/>
          <w:sz w:val="28"/>
          <w:szCs w:val="28"/>
        </w:rPr>
      </w:pPr>
    </w:p>
    <w:p w:rsidR="009C641E" w:rsidRDefault="009C641E" w:rsidP="009C641E">
      <w:pPr>
        <w:rPr>
          <w:rFonts w:ascii="Arial" w:hAnsi="Arial" w:cs="Arial"/>
          <w:b/>
          <w:bCs/>
          <w:color w:val="000000" w:themeColor="text1"/>
          <w:sz w:val="28"/>
          <w:szCs w:val="28"/>
        </w:rPr>
      </w:pPr>
    </w:p>
    <w:p w:rsidR="00565777" w:rsidRPr="003B6E6F" w:rsidRDefault="00565777" w:rsidP="00565777">
      <w:pPr>
        <w:rPr>
          <w:rFonts w:ascii="Arial Narrow" w:hAnsi="Arial Narrow"/>
          <w:color w:val="000000" w:themeColor="text1"/>
          <w:sz w:val="23"/>
          <w:szCs w:val="23"/>
          <w:lang w:val="en-US"/>
        </w:rPr>
      </w:pPr>
    </w:p>
    <w:p w:rsidR="00365D4E" w:rsidRDefault="00365D4E" w:rsidP="00365D4E">
      <w:pPr>
        <w:pStyle w:val="NormalTahoma"/>
        <w:tabs>
          <w:tab w:val="left" w:pos="748"/>
        </w:tabs>
        <w:ind w:left="631" w:firstLine="0"/>
        <w:jc w:val="both"/>
        <w:rPr>
          <w:rFonts w:ascii="Times New Roman" w:hAnsi="Times New Roman" w:cs="Times New Roman"/>
        </w:rPr>
      </w:pPr>
    </w:p>
    <w:p w:rsidR="00FE7591" w:rsidRDefault="00FE7591" w:rsidP="00365D4E">
      <w:pPr>
        <w:pStyle w:val="NormalTahoma"/>
        <w:tabs>
          <w:tab w:val="left" w:pos="748"/>
        </w:tabs>
        <w:ind w:left="631" w:firstLine="0"/>
        <w:jc w:val="both"/>
        <w:rPr>
          <w:rFonts w:ascii="Times New Roman" w:hAnsi="Times New Roman" w:cs="Times New Roman"/>
        </w:rPr>
      </w:pPr>
    </w:p>
    <w:p w:rsidR="00FE7591" w:rsidRDefault="00FE7591" w:rsidP="00365D4E">
      <w:pPr>
        <w:pStyle w:val="NormalTahoma"/>
        <w:tabs>
          <w:tab w:val="left" w:pos="748"/>
        </w:tabs>
        <w:ind w:left="631" w:firstLine="0"/>
        <w:jc w:val="both"/>
        <w:rPr>
          <w:rFonts w:ascii="Times New Roman" w:hAnsi="Times New Roman" w:cs="Times New Roman"/>
        </w:rPr>
      </w:pPr>
    </w:p>
    <w:p w:rsidR="00FE7591" w:rsidRDefault="00FE7591" w:rsidP="00365D4E">
      <w:pPr>
        <w:pStyle w:val="NormalTahoma"/>
        <w:tabs>
          <w:tab w:val="left" w:pos="748"/>
        </w:tabs>
        <w:ind w:left="631" w:firstLine="0"/>
        <w:jc w:val="both"/>
        <w:rPr>
          <w:rFonts w:ascii="Times New Roman" w:hAnsi="Times New Roman" w:cs="Times New Roman"/>
        </w:rPr>
      </w:pPr>
    </w:p>
    <w:p w:rsidR="00FE7591" w:rsidRDefault="00FE7591" w:rsidP="00365D4E">
      <w:pPr>
        <w:pStyle w:val="NormalTahoma"/>
        <w:tabs>
          <w:tab w:val="left" w:pos="748"/>
        </w:tabs>
        <w:ind w:left="631" w:firstLine="0"/>
        <w:jc w:val="both"/>
        <w:rPr>
          <w:rFonts w:ascii="Times New Roman" w:hAnsi="Times New Roman" w:cs="Times New Roman"/>
        </w:rPr>
      </w:pPr>
    </w:p>
    <w:p w:rsidR="00FE7591" w:rsidRDefault="00FE7591" w:rsidP="00365D4E">
      <w:pPr>
        <w:pStyle w:val="NormalTahoma"/>
        <w:tabs>
          <w:tab w:val="left" w:pos="748"/>
        </w:tabs>
        <w:ind w:left="631" w:firstLine="0"/>
        <w:jc w:val="both"/>
        <w:rPr>
          <w:rFonts w:ascii="Times New Roman" w:hAnsi="Times New Roman" w:cs="Times New Roman"/>
        </w:rPr>
      </w:pPr>
    </w:p>
    <w:p w:rsidR="00FE7591" w:rsidRDefault="00FE7591" w:rsidP="00365D4E">
      <w:pPr>
        <w:pStyle w:val="NormalTahoma"/>
        <w:tabs>
          <w:tab w:val="left" w:pos="748"/>
        </w:tabs>
        <w:ind w:left="631" w:firstLine="0"/>
        <w:jc w:val="both"/>
        <w:rPr>
          <w:rFonts w:ascii="Times New Roman" w:hAnsi="Times New Roman" w:cs="Times New Roman"/>
        </w:rPr>
      </w:pPr>
    </w:p>
    <w:p w:rsidR="00103357" w:rsidRDefault="00103357" w:rsidP="00365D4E">
      <w:pPr>
        <w:pStyle w:val="NormalTahoma"/>
        <w:tabs>
          <w:tab w:val="left" w:pos="748"/>
        </w:tabs>
        <w:ind w:left="631" w:firstLine="0"/>
        <w:jc w:val="both"/>
        <w:rPr>
          <w:rFonts w:ascii="Times New Roman" w:hAnsi="Times New Roman" w:cs="Times New Roman"/>
        </w:rPr>
      </w:pPr>
    </w:p>
    <w:p w:rsidR="00103357" w:rsidRDefault="00103357" w:rsidP="00365D4E">
      <w:pPr>
        <w:pStyle w:val="NormalTahoma"/>
        <w:tabs>
          <w:tab w:val="left" w:pos="748"/>
        </w:tabs>
        <w:ind w:left="631" w:firstLine="0"/>
        <w:jc w:val="both"/>
        <w:rPr>
          <w:rFonts w:ascii="Times New Roman" w:hAnsi="Times New Roman" w:cs="Times New Roman"/>
        </w:rPr>
      </w:pPr>
    </w:p>
    <w:p w:rsidR="00103357" w:rsidRDefault="00103357" w:rsidP="00365D4E">
      <w:pPr>
        <w:pStyle w:val="NormalTahoma"/>
        <w:tabs>
          <w:tab w:val="left" w:pos="748"/>
        </w:tabs>
        <w:ind w:left="631" w:firstLine="0"/>
        <w:jc w:val="both"/>
        <w:rPr>
          <w:rFonts w:ascii="Times New Roman" w:hAnsi="Times New Roman" w:cs="Times New Roman"/>
        </w:rPr>
      </w:pPr>
    </w:p>
    <w:p w:rsidR="00103357" w:rsidRDefault="00103357" w:rsidP="00365D4E">
      <w:pPr>
        <w:pStyle w:val="NormalTahoma"/>
        <w:tabs>
          <w:tab w:val="left" w:pos="748"/>
        </w:tabs>
        <w:ind w:left="631" w:firstLine="0"/>
        <w:jc w:val="both"/>
        <w:rPr>
          <w:rFonts w:ascii="Times New Roman" w:hAnsi="Times New Roman" w:cs="Times New Roman"/>
        </w:rPr>
      </w:pPr>
    </w:p>
    <w:p w:rsidR="00103357" w:rsidRDefault="00103357" w:rsidP="00365D4E">
      <w:pPr>
        <w:pStyle w:val="NormalTahoma"/>
        <w:tabs>
          <w:tab w:val="left" w:pos="748"/>
        </w:tabs>
        <w:ind w:left="631" w:firstLine="0"/>
        <w:jc w:val="both"/>
        <w:rPr>
          <w:rFonts w:ascii="Times New Roman" w:hAnsi="Times New Roman" w:cs="Times New Roman"/>
        </w:rPr>
      </w:pPr>
    </w:p>
    <w:p w:rsidR="00103357" w:rsidRDefault="00103357" w:rsidP="00365D4E">
      <w:pPr>
        <w:pStyle w:val="NormalTahoma"/>
        <w:tabs>
          <w:tab w:val="left" w:pos="748"/>
        </w:tabs>
        <w:ind w:left="631" w:firstLine="0"/>
        <w:jc w:val="both"/>
        <w:rPr>
          <w:rFonts w:ascii="Times New Roman" w:hAnsi="Times New Roman" w:cs="Times New Roman"/>
        </w:rPr>
      </w:pPr>
    </w:p>
    <w:p w:rsidR="00103357" w:rsidRDefault="00103357" w:rsidP="00365D4E">
      <w:pPr>
        <w:pStyle w:val="NormalTahoma"/>
        <w:tabs>
          <w:tab w:val="left" w:pos="748"/>
        </w:tabs>
        <w:ind w:left="631" w:firstLine="0"/>
        <w:jc w:val="both"/>
        <w:rPr>
          <w:rFonts w:ascii="Times New Roman" w:hAnsi="Times New Roman" w:cs="Times New Roman"/>
        </w:rPr>
      </w:pPr>
    </w:p>
    <w:p w:rsidR="00103357" w:rsidRDefault="00103357" w:rsidP="00BE673E">
      <w:pPr>
        <w:pStyle w:val="NormalTahoma"/>
        <w:tabs>
          <w:tab w:val="left" w:pos="748"/>
        </w:tabs>
        <w:ind w:left="0" w:firstLine="0"/>
        <w:jc w:val="both"/>
        <w:rPr>
          <w:rFonts w:ascii="Times New Roman" w:hAnsi="Times New Roman" w:cs="Times New Roman"/>
        </w:rPr>
      </w:pPr>
    </w:p>
    <w:p w:rsidR="00365D4E" w:rsidRPr="0008110E" w:rsidRDefault="00365D4E" w:rsidP="00365D4E">
      <w:pPr>
        <w:pStyle w:val="NormalTahoma"/>
        <w:tabs>
          <w:tab w:val="left" w:pos="748"/>
        </w:tabs>
        <w:ind w:left="631" w:firstLine="0"/>
        <w:jc w:val="both"/>
        <w:rPr>
          <w:rFonts w:ascii="Times New Roman" w:hAnsi="Times New Roman" w:cs="Times New Roman"/>
        </w:rPr>
      </w:pPr>
      <w:r>
        <w:rPr>
          <w:rFonts w:ascii="Times New Roman" w:hAnsi="Times New Roman" w:cs="Times New Roman"/>
        </w:rPr>
        <w:tab/>
      </w:r>
    </w:p>
    <w:p w:rsidR="00365D4E" w:rsidRPr="0008110E" w:rsidRDefault="00365D4E" w:rsidP="00365D4E">
      <w:pPr>
        <w:pStyle w:val="NormalTahoma"/>
        <w:tabs>
          <w:tab w:val="left" w:pos="748"/>
        </w:tabs>
        <w:ind w:left="631" w:firstLine="0"/>
        <w:jc w:val="both"/>
        <w:rPr>
          <w:rFonts w:ascii="Times New Roman" w:hAnsi="Times New Roman" w:cs="Times New Roman"/>
        </w:rPr>
      </w:pPr>
    </w:p>
    <w:p w:rsidR="00365D4E" w:rsidRPr="0008110E" w:rsidRDefault="007027E8" w:rsidP="00365D4E">
      <w:pPr>
        <w:spacing w:line="276" w:lineRule="auto"/>
        <w:jc w:val="center"/>
        <w:rPr>
          <w:b/>
          <w:sz w:val="44"/>
          <w:szCs w:val="40"/>
          <w:lang w:val="en-US"/>
        </w:rPr>
      </w:pPr>
      <w:r w:rsidRPr="006505FD">
        <w:rPr>
          <w:b/>
          <w:sz w:val="44"/>
          <w:szCs w:val="40"/>
          <w:lang w:val="en-US"/>
        </w:rPr>
        <w:pict>
          <v:shape id="_x0000_i1027" type="#_x0000_t138" style="width:433.35pt;height:214.65pt" fillcolor="#ffc">
            <v:fill r:id="rId14" o:title="" color2="#f99" focus="100%" type="gradient"/>
            <v:stroke r:id="rId14" o:title=""/>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10;DOCUMENT No. 3: &#10;SPECIAL    REGULATIONS    OF   THE     TENDER&#10;"/>
          </v:shape>
        </w:pict>
      </w:r>
    </w:p>
    <w:p w:rsidR="00365D4E" w:rsidRPr="0008110E" w:rsidRDefault="00365D4E" w:rsidP="00365D4E">
      <w:pPr>
        <w:pStyle w:val="NormalTahoma"/>
        <w:tabs>
          <w:tab w:val="left" w:pos="748"/>
        </w:tabs>
        <w:ind w:left="631" w:firstLine="0"/>
        <w:jc w:val="center"/>
        <w:rPr>
          <w:rFonts w:ascii="Times New Roman" w:hAnsi="Times New Roman" w:cs="Times New Roman"/>
          <w:b/>
          <w:sz w:val="36"/>
          <w:szCs w:val="36"/>
        </w:rPr>
      </w:pPr>
    </w:p>
    <w:p w:rsidR="00365D4E" w:rsidRPr="0008110E" w:rsidRDefault="00365D4E" w:rsidP="00365D4E">
      <w:pPr>
        <w:pStyle w:val="NormalTahoma"/>
        <w:tabs>
          <w:tab w:val="left" w:pos="748"/>
        </w:tabs>
        <w:ind w:left="0" w:firstLine="0"/>
        <w:rPr>
          <w:rFonts w:ascii="Times New Roman" w:hAnsi="Times New Roman" w:cs="Times New Roman"/>
          <w:b/>
        </w:rPr>
      </w:pPr>
    </w:p>
    <w:p w:rsidR="00C22FA8" w:rsidRDefault="00C22FA8" w:rsidP="00431652">
      <w:pPr>
        <w:jc w:val="center"/>
        <w:rPr>
          <w:rFonts w:ascii="Arial" w:hAnsi="Arial" w:cs="Arial"/>
          <w:b/>
          <w:color w:val="000000" w:themeColor="text1"/>
        </w:rPr>
      </w:pPr>
    </w:p>
    <w:p w:rsidR="00365D4E" w:rsidRDefault="00365D4E" w:rsidP="00431652">
      <w:pPr>
        <w:jc w:val="center"/>
        <w:rPr>
          <w:rFonts w:ascii="Arial" w:hAnsi="Arial" w:cs="Arial"/>
          <w:b/>
          <w:color w:val="000000" w:themeColor="text1"/>
        </w:rPr>
      </w:pPr>
    </w:p>
    <w:p w:rsidR="00365D4E" w:rsidRDefault="00365D4E" w:rsidP="00431652">
      <w:pPr>
        <w:jc w:val="center"/>
        <w:rPr>
          <w:rFonts w:ascii="Arial" w:hAnsi="Arial" w:cs="Arial"/>
          <w:b/>
          <w:color w:val="000000" w:themeColor="text1"/>
        </w:rPr>
      </w:pPr>
    </w:p>
    <w:p w:rsidR="00365D4E" w:rsidRDefault="00365D4E" w:rsidP="00431652">
      <w:pPr>
        <w:jc w:val="center"/>
        <w:rPr>
          <w:rFonts w:ascii="Arial" w:hAnsi="Arial" w:cs="Arial"/>
          <w:b/>
          <w:color w:val="000000" w:themeColor="text1"/>
        </w:rPr>
      </w:pPr>
    </w:p>
    <w:p w:rsidR="00365D4E" w:rsidRDefault="00365D4E" w:rsidP="00431652">
      <w:pPr>
        <w:jc w:val="center"/>
        <w:rPr>
          <w:rFonts w:ascii="Arial" w:hAnsi="Arial" w:cs="Arial"/>
          <w:b/>
          <w:color w:val="000000" w:themeColor="text1"/>
        </w:rPr>
      </w:pPr>
    </w:p>
    <w:p w:rsidR="00365D4E" w:rsidRDefault="00365D4E" w:rsidP="00431652">
      <w:pPr>
        <w:jc w:val="center"/>
        <w:rPr>
          <w:rFonts w:ascii="Arial" w:hAnsi="Arial" w:cs="Arial"/>
          <w:b/>
          <w:color w:val="000000" w:themeColor="text1"/>
        </w:rPr>
      </w:pPr>
    </w:p>
    <w:p w:rsidR="00365D4E" w:rsidRDefault="00365D4E" w:rsidP="00431652">
      <w:pPr>
        <w:jc w:val="center"/>
        <w:rPr>
          <w:rFonts w:ascii="Arial" w:hAnsi="Arial" w:cs="Arial"/>
          <w:b/>
          <w:color w:val="000000" w:themeColor="text1"/>
        </w:rPr>
      </w:pPr>
    </w:p>
    <w:p w:rsidR="00365D4E" w:rsidRPr="003B6E6F" w:rsidRDefault="00365D4E" w:rsidP="00431652">
      <w:pPr>
        <w:jc w:val="center"/>
        <w:rPr>
          <w:rFonts w:ascii="Arial" w:hAnsi="Arial" w:cs="Arial"/>
          <w:b/>
          <w:color w:val="000000" w:themeColor="text1"/>
        </w:rPr>
      </w:pPr>
    </w:p>
    <w:p w:rsidR="00431652" w:rsidRDefault="00431652" w:rsidP="00C22FA8">
      <w:pPr>
        <w:pStyle w:val="NormalTahoma"/>
        <w:tabs>
          <w:tab w:val="left" w:pos="748"/>
        </w:tabs>
        <w:ind w:left="631" w:firstLine="0"/>
        <w:jc w:val="center"/>
        <w:rPr>
          <w:rFonts w:ascii="Arial" w:hAnsi="Arial" w:cs="Arial"/>
          <w:b/>
          <w:color w:val="000000" w:themeColor="text1"/>
        </w:rPr>
      </w:pPr>
    </w:p>
    <w:p w:rsidR="00C22FA8" w:rsidRDefault="00C22FA8" w:rsidP="00C22FA8">
      <w:pPr>
        <w:pStyle w:val="Footer"/>
        <w:spacing w:line="360" w:lineRule="auto"/>
        <w:jc w:val="both"/>
        <w:rPr>
          <w:rFonts w:ascii="Arial" w:hAnsi="Arial" w:cs="Arial"/>
          <w:b/>
          <w:bCs/>
          <w:color w:val="000000" w:themeColor="text1"/>
          <w:u w:val="single"/>
        </w:rPr>
      </w:pPr>
    </w:p>
    <w:p w:rsidR="00365D4E" w:rsidRDefault="00365D4E" w:rsidP="00C22FA8">
      <w:pPr>
        <w:pStyle w:val="Footer"/>
        <w:spacing w:line="360" w:lineRule="auto"/>
        <w:jc w:val="both"/>
        <w:rPr>
          <w:rFonts w:ascii="Arial" w:hAnsi="Arial" w:cs="Arial"/>
          <w:b/>
          <w:bCs/>
          <w:color w:val="000000" w:themeColor="text1"/>
          <w:u w:val="single"/>
        </w:rPr>
      </w:pPr>
    </w:p>
    <w:p w:rsidR="00365D4E" w:rsidRDefault="00365D4E" w:rsidP="00C22FA8">
      <w:pPr>
        <w:pStyle w:val="Footer"/>
        <w:spacing w:line="360" w:lineRule="auto"/>
        <w:jc w:val="both"/>
        <w:rPr>
          <w:rFonts w:ascii="Arial" w:hAnsi="Arial" w:cs="Arial"/>
          <w:b/>
          <w:bCs/>
          <w:color w:val="000000" w:themeColor="text1"/>
          <w:u w:val="single"/>
        </w:rPr>
      </w:pPr>
    </w:p>
    <w:p w:rsidR="00365D4E" w:rsidRDefault="00365D4E" w:rsidP="00C22FA8">
      <w:pPr>
        <w:pStyle w:val="Footer"/>
        <w:spacing w:line="360" w:lineRule="auto"/>
        <w:jc w:val="both"/>
        <w:rPr>
          <w:rFonts w:ascii="Arial" w:hAnsi="Arial" w:cs="Arial"/>
          <w:b/>
          <w:bCs/>
          <w:color w:val="000000" w:themeColor="text1"/>
          <w:u w:val="single"/>
        </w:rPr>
      </w:pPr>
    </w:p>
    <w:p w:rsidR="00365D4E" w:rsidRDefault="00365D4E" w:rsidP="00C22FA8">
      <w:pPr>
        <w:pStyle w:val="Footer"/>
        <w:spacing w:line="360" w:lineRule="auto"/>
        <w:jc w:val="both"/>
        <w:rPr>
          <w:rFonts w:ascii="Arial" w:hAnsi="Arial" w:cs="Arial"/>
          <w:b/>
          <w:bCs/>
          <w:color w:val="000000" w:themeColor="text1"/>
          <w:u w:val="single"/>
        </w:rPr>
      </w:pPr>
    </w:p>
    <w:p w:rsidR="00365D4E" w:rsidRDefault="00365D4E" w:rsidP="00C22FA8">
      <w:pPr>
        <w:pStyle w:val="Footer"/>
        <w:spacing w:line="360" w:lineRule="auto"/>
        <w:jc w:val="both"/>
        <w:rPr>
          <w:rFonts w:ascii="Arial" w:hAnsi="Arial" w:cs="Arial"/>
          <w:b/>
          <w:bCs/>
          <w:color w:val="000000" w:themeColor="text1"/>
          <w:u w:val="single"/>
        </w:rPr>
      </w:pPr>
    </w:p>
    <w:p w:rsidR="00BE673E" w:rsidRDefault="00BE673E" w:rsidP="00C22FA8">
      <w:pPr>
        <w:pStyle w:val="Footer"/>
        <w:spacing w:line="360" w:lineRule="auto"/>
        <w:jc w:val="both"/>
        <w:rPr>
          <w:rFonts w:ascii="Arial" w:hAnsi="Arial" w:cs="Arial"/>
          <w:b/>
          <w:bCs/>
          <w:color w:val="000000" w:themeColor="text1"/>
          <w:u w:val="single"/>
        </w:rPr>
      </w:pPr>
    </w:p>
    <w:p w:rsidR="003A0DB9" w:rsidRDefault="003A0DB9" w:rsidP="00C22FA8">
      <w:pPr>
        <w:pStyle w:val="Footer"/>
        <w:spacing w:line="360" w:lineRule="auto"/>
        <w:jc w:val="both"/>
        <w:rPr>
          <w:rFonts w:ascii="Arial" w:hAnsi="Arial" w:cs="Arial"/>
          <w:b/>
          <w:bCs/>
          <w:color w:val="000000" w:themeColor="text1"/>
          <w:u w:val="single"/>
        </w:rPr>
      </w:pPr>
    </w:p>
    <w:p w:rsidR="003A0DB9" w:rsidRDefault="003A0DB9" w:rsidP="00C22FA8">
      <w:pPr>
        <w:pStyle w:val="Footer"/>
        <w:spacing w:line="360" w:lineRule="auto"/>
        <w:jc w:val="both"/>
        <w:rPr>
          <w:rFonts w:ascii="Arial" w:hAnsi="Arial" w:cs="Arial"/>
          <w:b/>
          <w:bCs/>
          <w:color w:val="000000" w:themeColor="text1"/>
          <w:u w:val="single"/>
        </w:rPr>
      </w:pPr>
    </w:p>
    <w:p w:rsidR="00DE11F1" w:rsidRDefault="00DE11F1" w:rsidP="00C22FA8">
      <w:pPr>
        <w:pStyle w:val="Footer"/>
        <w:spacing w:line="360" w:lineRule="auto"/>
        <w:jc w:val="both"/>
        <w:rPr>
          <w:rFonts w:ascii="Arial" w:hAnsi="Arial" w:cs="Arial"/>
          <w:b/>
          <w:bCs/>
          <w:color w:val="000000" w:themeColor="text1"/>
          <w:u w:val="single"/>
        </w:rPr>
      </w:pPr>
    </w:p>
    <w:p w:rsidR="00FE7591" w:rsidRPr="00DE11F1" w:rsidRDefault="00DE11F1" w:rsidP="00C22FA8">
      <w:pPr>
        <w:pStyle w:val="Footer"/>
        <w:spacing w:line="360" w:lineRule="auto"/>
        <w:jc w:val="both"/>
        <w:rPr>
          <w:rFonts w:ascii="Arial" w:hAnsi="Arial" w:cs="Arial"/>
          <w:b/>
          <w:bCs/>
          <w:color w:val="000000" w:themeColor="text1"/>
          <w:sz w:val="28"/>
          <w:szCs w:val="28"/>
        </w:rPr>
      </w:pPr>
      <w:r>
        <w:rPr>
          <w:rFonts w:ascii="Arial" w:hAnsi="Arial" w:cs="Arial"/>
          <w:b/>
          <w:bCs/>
          <w:color w:val="000000" w:themeColor="text1"/>
          <w:sz w:val="28"/>
          <w:szCs w:val="28"/>
        </w:rPr>
        <w:lastRenderedPageBreak/>
        <w:t xml:space="preserve">         </w:t>
      </w:r>
      <w:r w:rsidRPr="00DE11F1">
        <w:rPr>
          <w:rFonts w:ascii="Arial" w:hAnsi="Arial" w:cs="Arial"/>
          <w:b/>
          <w:bCs/>
          <w:color w:val="000000" w:themeColor="text1"/>
          <w:sz w:val="28"/>
          <w:szCs w:val="28"/>
        </w:rPr>
        <w:t>SPECIAL REGULATIONS OF THE INVITATION TO TENDER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1"/>
        <w:gridCol w:w="7777"/>
      </w:tblGrid>
      <w:tr w:rsidR="003A0DB9" w:rsidRPr="0008110E" w:rsidTr="00C6531D">
        <w:tc>
          <w:tcPr>
            <w:tcW w:w="1511" w:type="dxa"/>
          </w:tcPr>
          <w:p w:rsidR="003A0DB9" w:rsidRPr="0008110E" w:rsidRDefault="003A0DB9" w:rsidP="00C6531D">
            <w:pPr>
              <w:pStyle w:val="NormalTahoma"/>
              <w:tabs>
                <w:tab w:val="left" w:pos="748"/>
              </w:tabs>
              <w:ind w:left="0" w:firstLine="0"/>
              <w:rPr>
                <w:rFonts w:ascii="Times New Roman" w:hAnsi="Times New Roman" w:cs="Times New Roman"/>
                <w:b/>
              </w:rPr>
            </w:pPr>
            <w:r w:rsidRPr="0008110E">
              <w:rPr>
                <w:rFonts w:ascii="Times New Roman" w:hAnsi="Times New Roman" w:cs="Times New Roman"/>
                <w:b/>
                <w:sz w:val="22"/>
                <w:szCs w:val="22"/>
              </w:rPr>
              <w:t>References of the General regulations</w:t>
            </w:r>
          </w:p>
        </w:tc>
        <w:tc>
          <w:tcPr>
            <w:tcW w:w="7777" w:type="dxa"/>
          </w:tcPr>
          <w:p w:rsidR="003A0DB9" w:rsidRPr="0008110E" w:rsidRDefault="003A0DB9" w:rsidP="00C6531D">
            <w:pPr>
              <w:pStyle w:val="NormalTahoma"/>
              <w:tabs>
                <w:tab w:val="left" w:pos="748"/>
              </w:tabs>
              <w:ind w:left="0" w:firstLine="0"/>
              <w:jc w:val="center"/>
              <w:rPr>
                <w:rFonts w:ascii="Times New Roman" w:hAnsi="Times New Roman" w:cs="Times New Roman"/>
                <w:b/>
              </w:rPr>
            </w:pPr>
            <w:r w:rsidRPr="0008110E">
              <w:rPr>
                <w:rFonts w:ascii="Times New Roman" w:hAnsi="Times New Roman" w:cs="Times New Roman"/>
                <w:b/>
                <w:sz w:val="22"/>
                <w:szCs w:val="22"/>
              </w:rPr>
              <w:t>General</w:t>
            </w:r>
          </w:p>
        </w:tc>
      </w:tr>
      <w:tr w:rsidR="003A0DB9" w:rsidRPr="00760CEB" w:rsidTr="00C6531D">
        <w:tc>
          <w:tcPr>
            <w:tcW w:w="1511" w:type="dxa"/>
          </w:tcPr>
          <w:p w:rsidR="003A0DB9" w:rsidRPr="0008110E" w:rsidRDefault="00961696" w:rsidP="00C6531D">
            <w:pPr>
              <w:pStyle w:val="NormalTahoma"/>
              <w:tabs>
                <w:tab w:val="left" w:pos="748"/>
              </w:tabs>
              <w:ind w:left="0" w:firstLine="0"/>
              <w:jc w:val="both"/>
              <w:rPr>
                <w:rFonts w:ascii="Times New Roman" w:hAnsi="Times New Roman" w:cs="Times New Roman"/>
              </w:rPr>
            </w:pPr>
            <w:r>
              <w:rPr>
                <w:rFonts w:ascii="Times New Roman" w:hAnsi="Times New Roman" w:cs="Times New Roman"/>
                <w:sz w:val="22"/>
                <w:szCs w:val="22"/>
              </w:rPr>
              <w:t xml:space="preserve">Article </w:t>
            </w:r>
            <w:r w:rsidR="003A0DB9" w:rsidRPr="0008110E">
              <w:rPr>
                <w:rFonts w:ascii="Times New Roman" w:hAnsi="Times New Roman" w:cs="Times New Roman"/>
                <w:sz w:val="22"/>
                <w:szCs w:val="22"/>
              </w:rPr>
              <w:t>1.1</w:t>
            </w:r>
          </w:p>
        </w:tc>
        <w:tc>
          <w:tcPr>
            <w:tcW w:w="7777" w:type="dxa"/>
          </w:tcPr>
          <w:p w:rsidR="003A0DB9" w:rsidRPr="0008110E" w:rsidRDefault="003A0DB9" w:rsidP="00C6531D">
            <w:pPr>
              <w:pStyle w:val="NormalTahoma"/>
              <w:tabs>
                <w:tab w:val="left" w:pos="748"/>
              </w:tabs>
              <w:ind w:left="0" w:firstLine="0"/>
              <w:jc w:val="both"/>
              <w:rPr>
                <w:rFonts w:ascii="Times New Roman" w:hAnsi="Times New Roman" w:cs="Times New Roman"/>
                <w:b/>
              </w:rPr>
            </w:pPr>
            <w:r w:rsidRPr="0008110E">
              <w:rPr>
                <w:rFonts w:ascii="Times New Roman" w:hAnsi="Times New Roman" w:cs="Times New Roman"/>
                <w:b/>
                <w:sz w:val="22"/>
                <w:szCs w:val="22"/>
              </w:rPr>
              <w:t>Definition of works:</w:t>
            </w:r>
          </w:p>
          <w:p w:rsidR="003A0DB9" w:rsidRPr="008F3BD4" w:rsidRDefault="003A0DB9" w:rsidP="00C6531D">
            <w:pPr>
              <w:jc w:val="both"/>
            </w:pPr>
            <w:r w:rsidRPr="008F3BD4">
              <w:rPr>
                <w:sz w:val="22"/>
                <w:szCs w:val="22"/>
                <w:lang w:val="en-US"/>
              </w:rPr>
              <w:t xml:space="preserve">For the Construction of </w:t>
            </w:r>
            <w:r w:rsidR="008F3BD4">
              <w:rPr>
                <w:b/>
                <w:bCs/>
                <w:sz w:val="22"/>
                <w:szCs w:val="22"/>
                <w:lang w:val="en-US"/>
              </w:rPr>
              <w:t>Hangar at Nkikoh Market</w:t>
            </w:r>
            <w:r w:rsidR="00DE11F1" w:rsidRPr="008F3BD4">
              <w:rPr>
                <w:b/>
                <w:bCs/>
                <w:sz w:val="22"/>
                <w:szCs w:val="22"/>
                <w:lang w:val="en-US"/>
              </w:rPr>
              <w:t>,</w:t>
            </w:r>
            <w:r w:rsidRPr="008F3BD4">
              <w:rPr>
                <w:bCs/>
                <w:lang w:val="en-US"/>
              </w:rPr>
              <w:t xml:space="preserve"> </w:t>
            </w:r>
            <w:r w:rsidRPr="008F3BD4">
              <w:rPr>
                <w:b/>
                <w:bCs/>
                <w:lang w:val="en-US"/>
              </w:rPr>
              <w:t>BANGEM MUNICIPALITY</w:t>
            </w:r>
            <w:r w:rsidR="00DE11F1" w:rsidRPr="008F3BD4">
              <w:rPr>
                <w:b/>
                <w:bCs/>
                <w:lang w:val="en-US"/>
              </w:rPr>
              <w:t xml:space="preserve">, </w:t>
            </w:r>
            <w:r w:rsidRPr="008F3BD4">
              <w:rPr>
                <w:bCs/>
                <w:lang w:val="en-US"/>
              </w:rPr>
              <w:t>KUPE MUANENGUBA DIVISION OF THE SOUTH WEST REGION.</w:t>
            </w:r>
          </w:p>
          <w:p w:rsidR="00DE11F1" w:rsidRPr="008F3BD4" w:rsidRDefault="00DE11F1" w:rsidP="00C6531D">
            <w:pPr>
              <w:pStyle w:val="NormalTahoma"/>
              <w:tabs>
                <w:tab w:val="left" w:pos="748"/>
              </w:tabs>
              <w:ind w:left="0" w:firstLine="0"/>
              <w:jc w:val="both"/>
              <w:rPr>
                <w:rFonts w:ascii="Times New Roman" w:hAnsi="Times New Roman" w:cs="Times New Roman"/>
                <w:sz w:val="22"/>
                <w:szCs w:val="22"/>
              </w:rPr>
            </w:pPr>
          </w:p>
          <w:p w:rsidR="003A0DB9" w:rsidRPr="0008110E" w:rsidRDefault="003A0DB9" w:rsidP="00C6531D">
            <w:pPr>
              <w:pStyle w:val="NormalTahoma"/>
              <w:tabs>
                <w:tab w:val="left" w:pos="748"/>
              </w:tabs>
              <w:ind w:left="0" w:firstLine="0"/>
              <w:jc w:val="both"/>
              <w:rPr>
                <w:rFonts w:ascii="Times New Roman" w:hAnsi="Times New Roman" w:cs="Times New Roman"/>
              </w:rPr>
            </w:pPr>
            <w:r w:rsidRPr="0008110E">
              <w:rPr>
                <w:rFonts w:ascii="Times New Roman" w:hAnsi="Times New Roman" w:cs="Times New Roman"/>
                <w:sz w:val="22"/>
                <w:szCs w:val="22"/>
              </w:rPr>
              <w:t xml:space="preserve">Name and address of the Contracting Authority: The Mayor </w:t>
            </w:r>
            <w:r>
              <w:rPr>
                <w:rFonts w:ascii="Times New Roman" w:hAnsi="Times New Roman" w:cs="Times New Roman"/>
                <w:sz w:val="22"/>
                <w:szCs w:val="22"/>
              </w:rPr>
              <w:t>BANGEM</w:t>
            </w:r>
            <w:r w:rsidRPr="0008110E">
              <w:rPr>
                <w:rFonts w:ascii="Times New Roman" w:hAnsi="Times New Roman" w:cs="Times New Roman"/>
                <w:sz w:val="22"/>
                <w:szCs w:val="22"/>
              </w:rPr>
              <w:t xml:space="preserve"> Council</w:t>
            </w:r>
          </w:p>
          <w:p w:rsidR="003A0DB9" w:rsidRPr="0008110E" w:rsidRDefault="003A0DB9" w:rsidP="00C6531D">
            <w:pPr>
              <w:widowControl w:val="0"/>
              <w:autoSpaceDE w:val="0"/>
              <w:spacing w:before="11"/>
              <w:rPr>
                <w:lang w:val="en-US"/>
              </w:rPr>
            </w:pPr>
          </w:p>
          <w:p w:rsidR="003A0DB9" w:rsidRPr="00C555E6" w:rsidRDefault="003A0DB9" w:rsidP="00C6531D">
            <w:pPr>
              <w:widowControl w:val="0"/>
              <w:autoSpaceDE w:val="0"/>
              <w:spacing w:before="11"/>
              <w:jc w:val="center"/>
              <w:rPr>
                <w:bCs/>
                <w:color w:val="00B0F0"/>
                <w:lang w:val="en-US"/>
              </w:rPr>
            </w:pPr>
            <w:r w:rsidRPr="0008110E">
              <w:rPr>
                <w:sz w:val="22"/>
                <w:szCs w:val="22"/>
                <w:lang w:val="en-US"/>
              </w:rPr>
              <w:t>Reference of Invitation to tender</w:t>
            </w:r>
            <w:r w:rsidRPr="0008110E">
              <w:rPr>
                <w:bCs/>
                <w:color w:val="00B0F0"/>
                <w:lang w:val="en-US"/>
              </w:rPr>
              <w:t xml:space="preserve">: </w:t>
            </w:r>
            <w:r>
              <w:rPr>
                <w:bCs/>
                <w:color w:val="00B0F0"/>
                <w:lang w:val="en-US"/>
              </w:rPr>
              <w:t>N°</w:t>
            </w:r>
            <w:r w:rsidR="00DE11F1">
              <w:rPr>
                <w:bCs/>
                <w:color w:val="00B0F0"/>
                <w:lang w:val="en-US"/>
              </w:rPr>
              <w:t xml:space="preserve"> </w:t>
            </w:r>
            <w:r w:rsidR="00D50870">
              <w:rPr>
                <w:bCs/>
                <w:color w:val="00B0F0"/>
                <w:lang w:val="en-US"/>
              </w:rPr>
              <w:t>003</w:t>
            </w:r>
            <w:r w:rsidR="00DE11F1">
              <w:rPr>
                <w:bCs/>
                <w:color w:val="00B0F0"/>
                <w:lang w:val="en-US"/>
              </w:rPr>
              <w:t>/</w:t>
            </w:r>
            <w:r w:rsidRPr="0008110E">
              <w:rPr>
                <w:bCs/>
                <w:color w:val="00B0F0"/>
                <w:lang w:val="en-US"/>
              </w:rPr>
              <w:t>ONIT/</w:t>
            </w:r>
            <w:r>
              <w:rPr>
                <w:bCs/>
                <w:color w:val="00B0F0"/>
                <w:lang w:val="en-US"/>
              </w:rPr>
              <w:t>BANGEM COUNCIL/BCITB /KMD</w:t>
            </w:r>
            <w:r w:rsidRPr="0008110E">
              <w:rPr>
                <w:bCs/>
                <w:color w:val="00B0F0"/>
                <w:lang w:val="en-US"/>
              </w:rPr>
              <w:t>/</w:t>
            </w:r>
            <w:r w:rsidR="00DE11F1">
              <w:rPr>
                <w:bCs/>
                <w:color w:val="00B0F0"/>
                <w:lang w:val="en-US"/>
              </w:rPr>
              <w:t>SWR/PIB/2026</w:t>
            </w:r>
            <w:r>
              <w:rPr>
                <w:bCs/>
                <w:color w:val="00B0F0"/>
                <w:lang w:val="en-US"/>
              </w:rPr>
              <w:t xml:space="preserve"> OF </w:t>
            </w:r>
            <w:r w:rsidR="00D50870">
              <w:rPr>
                <w:bCs/>
                <w:color w:val="00B0F0"/>
                <w:lang w:val="en-US"/>
              </w:rPr>
              <w:t>26/02</w:t>
            </w:r>
            <w:r w:rsidRPr="0008110E">
              <w:rPr>
                <w:bCs/>
                <w:color w:val="00B0F0"/>
                <w:lang w:val="en-US"/>
              </w:rPr>
              <w:t>/202</w:t>
            </w:r>
            <w:r w:rsidR="00DE11F1">
              <w:rPr>
                <w:bCs/>
                <w:color w:val="00B0F0"/>
                <w:lang w:val="en-US"/>
              </w:rPr>
              <w:t>6</w:t>
            </w:r>
          </w:p>
          <w:p w:rsidR="003A0DB9" w:rsidRPr="0008110E" w:rsidRDefault="003A0DB9" w:rsidP="00C6531D">
            <w:pPr>
              <w:pStyle w:val="NormalTahoma"/>
              <w:tabs>
                <w:tab w:val="left" w:pos="748"/>
              </w:tabs>
              <w:ind w:left="0" w:firstLine="0"/>
              <w:jc w:val="both"/>
              <w:rPr>
                <w:rFonts w:ascii="Times New Roman" w:hAnsi="Times New Roman" w:cs="Times New Roman"/>
              </w:rPr>
            </w:pPr>
          </w:p>
        </w:tc>
      </w:tr>
      <w:tr w:rsidR="003A0DB9" w:rsidRPr="00B9025E" w:rsidTr="00C6531D">
        <w:tc>
          <w:tcPr>
            <w:tcW w:w="1511" w:type="dxa"/>
          </w:tcPr>
          <w:p w:rsidR="003A0DB9" w:rsidRPr="0008110E" w:rsidRDefault="00961696" w:rsidP="00C6531D">
            <w:pPr>
              <w:pStyle w:val="NormalTahoma"/>
              <w:tabs>
                <w:tab w:val="left" w:pos="748"/>
              </w:tabs>
              <w:ind w:left="0" w:firstLine="0"/>
              <w:jc w:val="both"/>
              <w:rPr>
                <w:rFonts w:ascii="Times New Roman" w:hAnsi="Times New Roman" w:cs="Times New Roman"/>
                <w:lang w:val="en-US"/>
              </w:rPr>
            </w:pPr>
            <w:r>
              <w:rPr>
                <w:rFonts w:ascii="Times New Roman" w:hAnsi="Times New Roman" w:cs="Times New Roman"/>
                <w:sz w:val="22"/>
                <w:szCs w:val="22"/>
                <w:lang w:val="en-US"/>
              </w:rPr>
              <w:t xml:space="preserve">Article </w:t>
            </w:r>
            <w:r w:rsidR="003A0DB9" w:rsidRPr="0008110E">
              <w:rPr>
                <w:rFonts w:ascii="Times New Roman" w:hAnsi="Times New Roman" w:cs="Times New Roman"/>
                <w:sz w:val="22"/>
                <w:szCs w:val="22"/>
                <w:lang w:val="en-US"/>
              </w:rPr>
              <w:t>.2</w:t>
            </w:r>
          </w:p>
        </w:tc>
        <w:tc>
          <w:tcPr>
            <w:tcW w:w="7777" w:type="dxa"/>
          </w:tcPr>
          <w:p w:rsidR="003A0DB9" w:rsidRPr="0008110E" w:rsidRDefault="003A0DB9" w:rsidP="00C6531D">
            <w:pPr>
              <w:pStyle w:val="NormalTahoma"/>
              <w:tabs>
                <w:tab w:val="left" w:pos="748"/>
              </w:tabs>
              <w:ind w:left="0" w:firstLine="0"/>
              <w:jc w:val="both"/>
              <w:rPr>
                <w:rFonts w:ascii="Times New Roman" w:hAnsi="Times New Roman" w:cs="Times New Roman"/>
              </w:rPr>
            </w:pPr>
            <w:r w:rsidRPr="0008110E">
              <w:rPr>
                <w:rFonts w:ascii="Times New Roman" w:hAnsi="Times New Roman" w:cs="Times New Roman"/>
                <w:sz w:val="22"/>
                <w:szCs w:val="22"/>
              </w:rPr>
              <w:t xml:space="preserve">Execution deadline: </w:t>
            </w:r>
            <w:r w:rsidR="00C23ED3">
              <w:rPr>
                <w:rFonts w:ascii="Times New Roman" w:hAnsi="Times New Roman" w:cs="Times New Roman"/>
                <w:color w:val="00B0F0"/>
                <w:sz w:val="22"/>
                <w:szCs w:val="22"/>
              </w:rPr>
              <w:t>Threes (3</w:t>
            </w:r>
            <w:r w:rsidRPr="0008110E">
              <w:rPr>
                <w:rFonts w:ascii="Times New Roman" w:hAnsi="Times New Roman" w:cs="Times New Roman"/>
                <w:color w:val="00B0F0"/>
                <w:sz w:val="22"/>
                <w:szCs w:val="22"/>
              </w:rPr>
              <w:t>) calendar months</w:t>
            </w:r>
          </w:p>
          <w:p w:rsidR="003A0DB9" w:rsidRPr="0008110E" w:rsidRDefault="003A0DB9" w:rsidP="00C6531D">
            <w:pPr>
              <w:pStyle w:val="NormalTahoma"/>
              <w:tabs>
                <w:tab w:val="left" w:pos="748"/>
              </w:tabs>
              <w:ind w:left="0" w:firstLine="0"/>
              <w:jc w:val="both"/>
              <w:rPr>
                <w:rFonts w:ascii="Times New Roman" w:hAnsi="Times New Roman" w:cs="Times New Roman"/>
              </w:rPr>
            </w:pPr>
          </w:p>
        </w:tc>
      </w:tr>
      <w:tr w:rsidR="003A0DB9" w:rsidRPr="00760CEB" w:rsidTr="00C6531D">
        <w:trPr>
          <w:trHeight w:val="329"/>
        </w:trPr>
        <w:tc>
          <w:tcPr>
            <w:tcW w:w="1511" w:type="dxa"/>
          </w:tcPr>
          <w:p w:rsidR="003A0DB9" w:rsidRPr="0008110E" w:rsidRDefault="00961696" w:rsidP="00C6531D">
            <w:pPr>
              <w:pStyle w:val="NormalTahoma"/>
              <w:tabs>
                <w:tab w:val="left" w:pos="748"/>
              </w:tabs>
              <w:ind w:left="0" w:firstLine="0"/>
              <w:jc w:val="both"/>
              <w:rPr>
                <w:rFonts w:ascii="Times New Roman" w:hAnsi="Times New Roman" w:cs="Times New Roman"/>
              </w:rPr>
            </w:pPr>
            <w:r>
              <w:rPr>
                <w:rFonts w:ascii="Times New Roman" w:hAnsi="Times New Roman" w:cs="Times New Roman"/>
                <w:sz w:val="22"/>
                <w:szCs w:val="22"/>
              </w:rPr>
              <w:t>Article 3</w:t>
            </w:r>
          </w:p>
        </w:tc>
        <w:tc>
          <w:tcPr>
            <w:tcW w:w="7777" w:type="dxa"/>
          </w:tcPr>
          <w:p w:rsidR="003A0DB9" w:rsidRPr="0008110E" w:rsidRDefault="003A0DB9" w:rsidP="00C6531D">
            <w:pPr>
              <w:pStyle w:val="NormalTahoma"/>
              <w:tabs>
                <w:tab w:val="left" w:pos="748"/>
              </w:tabs>
              <w:ind w:left="0" w:firstLine="0"/>
              <w:jc w:val="both"/>
              <w:rPr>
                <w:rFonts w:ascii="Times New Roman" w:hAnsi="Times New Roman" w:cs="Times New Roman"/>
                <w:b/>
              </w:rPr>
            </w:pPr>
            <w:r w:rsidRPr="0008110E">
              <w:rPr>
                <w:rFonts w:ascii="Times New Roman" w:hAnsi="Times New Roman" w:cs="Times New Roman"/>
                <w:b/>
                <w:sz w:val="22"/>
                <w:szCs w:val="22"/>
              </w:rPr>
              <w:t>Source of financing</w:t>
            </w:r>
          </w:p>
          <w:p w:rsidR="003A0DB9" w:rsidRPr="00FD3081" w:rsidRDefault="003A0DB9" w:rsidP="00DE11F1">
            <w:pPr>
              <w:spacing w:line="360" w:lineRule="auto"/>
              <w:rPr>
                <w:lang w:val="en-US"/>
              </w:rPr>
            </w:pPr>
            <w:r w:rsidRPr="0008110E">
              <w:rPr>
                <w:sz w:val="22"/>
                <w:szCs w:val="22"/>
              </w:rPr>
              <w:t xml:space="preserve">Works which form the subject of this invitation to tender </w:t>
            </w:r>
            <w:r w:rsidRPr="0008110E">
              <w:rPr>
                <w:color w:val="00B0F0"/>
                <w:sz w:val="22"/>
                <w:szCs w:val="22"/>
              </w:rPr>
              <w:t>are</w:t>
            </w:r>
            <w:r w:rsidRPr="0008110E">
              <w:rPr>
                <w:sz w:val="22"/>
                <w:szCs w:val="22"/>
              </w:rPr>
              <w:t xml:space="preserve"> financed by the </w:t>
            </w:r>
            <w:r w:rsidR="00DE11F1">
              <w:rPr>
                <w:sz w:val="22"/>
                <w:szCs w:val="22"/>
              </w:rPr>
              <w:t>2026</w:t>
            </w:r>
            <w:r>
              <w:rPr>
                <w:sz w:val="22"/>
                <w:szCs w:val="22"/>
              </w:rPr>
              <w:t xml:space="preserve"> </w:t>
            </w:r>
            <w:r w:rsidRPr="0008110E">
              <w:rPr>
                <w:sz w:val="22"/>
                <w:szCs w:val="22"/>
              </w:rPr>
              <w:t xml:space="preserve">Public Investment Budget </w:t>
            </w:r>
          </w:p>
        </w:tc>
      </w:tr>
      <w:tr w:rsidR="003A0DB9" w:rsidRPr="00760CEB" w:rsidTr="00C6531D">
        <w:tc>
          <w:tcPr>
            <w:tcW w:w="1511" w:type="dxa"/>
          </w:tcPr>
          <w:p w:rsidR="003A0DB9" w:rsidRPr="0008110E" w:rsidRDefault="00961696" w:rsidP="00C6531D">
            <w:pPr>
              <w:pStyle w:val="NormalTahoma"/>
              <w:tabs>
                <w:tab w:val="left" w:pos="748"/>
              </w:tabs>
              <w:ind w:left="0" w:firstLine="0"/>
              <w:jc w:val="both"/>
              <w:rPr>
                <w:rFonts w:ascii="Times New Roman" w:hAnsi="Times New Roman" w:cs="Times New Roman"/>
              </w:rPr>
            </w:pPr>
            <w:r>
              <w:rPr>
                <w:rFonts w:ascii="Times New Roman" w:hAnsi="Times New Roman" w:cs="Times New Roman"/>
              </w:rPr>
              <w:t>Article 4</w:t>
            </w:r>
          </w:p>
        </w:tc>
        <w:tc>
          <w:tcPr>
            <w:tcW w:w="7777" w:type="dxa"/>
          </w:tcPr>
          <w:p w:rsidR="003A0DB9" w:rsidRPr="0008110E" w:rsidRDefault="003A0DB9" w:rsidP="00C6531D">
            <w:pPr>
              <w:pStyle w:val="NormalTahoma"/>
              <w:tabs>
                <w:tab w:val="left" w:pos="748"/>
              </w:tabs>
              <w:ind w:left="0" w:firstLine="0"/>
              <w:jc w:val="both"/>
              <w:rPr>
                <w:rFonts w:ascii="Times New Roman" w:hAnsi="Times New Roman" w:cs="Times New Roman"/>
              </w:rPr>
            </w:pPr>
            <w:r w:rsidRPr="0008110E">
              <w:rPr>
                <w:rFonts w:ascii="Times New Roman" w:hAnsi="Times New Roman" w:cs="Times New Roman"/>
                <w:sz w:val="22"/>
                <w:szCs w:val="22"/>
              </w:rPr>
              <w:t>List of pre-qualified candidates, not applicable</w:t>
            </w:r>
          </w:p>
          <w:p w:rsidR="003A0DB9" w:rsidRPr="0008110E" w:rsidRDefault="003A0DB9" w:rsidP="00C6531D">
            <w:pPr>
              <w:pStyle w:val="NormalTahoma"/>
              <w:tabs>
                <w:tab w:val="left" w:pos="748"/>
              </w:tabs>
              <w:ind w:left="0" w:firstLine="0"/>
              <w:jc w:val="both"/>
              <w:rPr>
                <w:rFonts w:ascii="Times New Roman" w:hAnsi="Times New Roman" w:cs="Times New Roman"/>
              </w:rPr>
            </w:pPr>
          </w:p>
        </w:tc>
      </w:tr>
      <w:tr w:rsidR="003A0DB9" w:rsidRPr="00760CEB" w:rsidTr="00C6531D">
        <w:tc>
          <w:tcPr>
            <w:tcW w:w="1511" w:type="dxa"/>
          </w:tcPr>
          <w:p w:rsidR="003A0DB9" w:rsidRPr="0008110E" w:rsidRDefault="00961696" w:rsidP="00C6531D">
            <w:pPr>
              <w:pStyle w:val="NormalTahoma"/>
              <w:tabs>
                <w:tab w:val="left" w:pos="748"/>
              </w:tabs>
              <w:ind w:left="0" w:firstLine="0"/>
              <w:jc w:val="both"/>
              <w:rPr>
                <w:rFonts w:ascii="Times New Roman" w:hAnsi="Times New Roman" w:cs="Times New Roman"/>
              </w:rPr>
            </w:pPr>
            <w:r>
              <w:rPr>
                <w:rFonts w:ascii="Times New Roman" w:hAnsi="Times New Roman" w:cs="Times New Roman"/>
                <w:sz w:val="22"/>
                <w:szCs w:val="22"/>
              </w:rPr>
              <w:t xml:space="preserve">Article </w:t>
            </w:r>
            <w:r w:rsidR="003A0DB9" w:rsidRPr="0008110E">
              <w:rPr>
                <w:rFonts w:ascii="Times New Roman" w:hAnsi="Times New Roman" w:cs="Times New Roman"/>
                <w:sz w:val="22"/>
                <w:szCs w:val="22"/>
              </w:rPr>
              <w:t>5</w:t>
            </w:r>
          </w:p>
        </w:tc>
        <w:tc>
          <w:tcPr>
            <w:tcW w:w="7777" w:type="dxa"/>
          </w:tcPr>
          <w:p w:rsidR="003A0DB9" w:rsidRPr="0008110E" w:rsidRDefault="003A0DB9" w:rsidP="00C6531D">
            <w:pPr>
              <w:pStyle w:val="NormalTahoma"/>
              <w:tabs>
                <w:tab w:val="left" w:pos="748"/>
              </w:tabs>
              <w:ind w:left="0" w:firstLine="0"/>
              <w:jc w:val="both"/>
              <w:rPr>
                <w:rFonts w:ascii="Times New Roman" w:hAnsi="Times New Roman" w:cs="Times New Roman"/>
              </w:rPr>
            </w:pPr>
            <w:r w:rsidRPr="0008110E">
              <w:rPr>
                <w:rFonts w:ascii="Times New Roman" w:hAnsi="Times New Roman" w:cs="Times New Roman"/>
                <w:sz w:val="22"/>
                <w:szCs w:val="22"/>
              </w:rPr>
              <w:t>Origin of building materials, equipment, materials, supplies and equipment: The materials will generally be from natural sources in Cameroon.</w:t>
            </w:r>
          </w:p>
        </w:tc>
      </w:tr>
    </w:tbl>
    <w:p w:rsidR="003A0DB9" w:rsidRPr="00961696" w:rsidRDefault="003A0DB9" w:rsidP="003A0DB9">
      <w:pPr>
        <w:pStyle w:val="NormalTahoma"/>
        <w:tabs>
          <w:tab w:val="left" w:pos="0"/>
        </w:tabs>
        <w:ind w:left="0" w:firstLine="0"/>
        <w:jc w:val="both"/>
        <w:rPr>
          <w:rFonts w:ascii="Times New Roman" w:hAnsi="Times New Roman" w:cs="Times New Roman"/>
          <w:i/>
          <w:sz w:val="22"/>
          <w:szCs w:val="22"/>
        </w:rPr>
      </w:pPr>
    </w:p>
    <w:p w:rsidR="00B84694" w:rsidRPr="00B84694" w:rsidRDefault="00961696" w:rsidP="00B84694">
      <w:pPr>
        <w:pStyle w:val="NormalTahoma"/>
        <w:tabs>
          <w:tab w:val="left" w:pos="0"/>
        </w:tabs>
        <w:ind w:left="0" w:firstLine="0"/>
        <w:jc w:val="both"/>
        <w:rPr>
          <w:rFonts w:ascii="Times New Roman" w:hAnsi="Times New Roman" w:cs="Times New Roman"/>
          <w:b/>
          <w:sz w:val="22"/>
          <w:szCs w:val="22"/>
          <w:u w:val="single"/>
          <w:lang w:val="en-US"/>
        </w:rPr>
      </w:pPr>
      <w:r w:rsidRPr="00961696">
        <w:rPr>
          <w:rFonts w:ascii="Times New Roman" w:hAnsi="Times New Roman" w:cs="Times New Roman"/>
          <w:b/>
          <w:sz w:val="22"/>
          <w:szCs w:val="22"/>
          <w:lang w:val="en-US"/>
        </w:rPr>
        <w:t>ARTICLE</w:t>
      </w:r>
      <w:r w:rsidRPr="0008110E">
        <w:rPr>
          <w:b/>
          <w:sz w:val="22"/>
          <w:szCs w:val="22"/>
          <w:lang w:val="en-US"/>
        </w:rPr>
        <w:t xml:space="preserve"> 6</w:t>
      </w:r>
      <w:r w:rsidR="00B84694">
        <w:rPr>
          <w:rFonts w:ascii="Times New Roman" w:hAnsi="Times New Roman" w:cs="Times New Roman"/>
          <w:b/>
          <w:sz w:val="22"/>
          <w:szCs w:val="22"/>
          <w:u w:val="single"/>
          <w:lang w:val="en-US"/>
        </w:rPr>
        <w:t>.</w:t>
      </w:r>
      <w:r w:rsidR="003A0DB9" w:rsidRPr="0008110E">
        <w:rPr>
          <w:rFonts w:ascii="Times New Roman" w:hAnsi="Times New Roman" w:cs="Times New Roman"/>
          <w:b/>
          <w:sz w:val="22"/>
          <w:szCs w:val="22"/>
          <w:u w:val="single"/>
          <w:lang w:val="en-US"/>
        </w:rPr>
        <w:t xml:space="preserve"> Evaluation criteria</w:t>
      </w:r>
    </w:p>
    <w:p w:rsidR="00B84694" w:rsidRPr="00FC5A0A" w:rsidRDefault="00B84694" w:rsidP="00B84694">
      <w:pPr>
        <w:ind w:firstLine="360"/>
        <w:jc w:val="both"/>
        <w:rPr>
          <w:color w:val="000000" w:themeColor="text1"/>
          <w:sz w:val="22"/>
          <w:szCs w:val="22"/>
          <w:lang w:val="en-US"/>
        </w:rPr>
      </w:pPr>
      <w:r w:rsidRPr="00FC5A0A">
        <w:rPr>
          <w:color w:val="000000" w:themeColor="text1"/>
          <w:sz w:val="22"/>
          <w:szCs w:val="22"/>
          <w:lang w:val="en-US"/>
        </w:rPr>
        <w:t>The evaluation of bids shall be carried out in three stages:</w:t>
      </w:r>
    </w:p>
    <w:p w:rsidR="00B84694" w:rsidRPr="00FC5A0A" w:rsidRDefault="00B84694" w:rsidP="00DE0E6A">
      <w:pPr>
        <w:pStyle w:val="ListParagraph"/>
        <w:numPr>
          <w:ilvl w:val="0"/>
          <w:numId w:val="25"/>
        </w:numPr>
        <w:jc w:val="both"/>
        <w:rPr>
          <w:color w:val="000000" w:themeColor="text1"/>
          <w:sz w:val="22"/>
          <w:szCs w:val="22"/>
          <w:lang w:val="en-US"/>
        </w:rPr>
      </w:pPr>
      <w:r w:rsidRPr="00FC5A0A">
        <w:rPr>
          <w:color w:val="000000" w:themeColor="text1"/>
          <w:sz w:val="22"/>
          <w:szCs w:val="22"/>
          <w:lang w:val="en-US"/>
        </w:rPr>
        <w:t>1</w:t>
      </w:r>
      <w:r w:rsidRPr="00FC5A0A">
        <w:rPr>
          <w:color w:val="000000" w:themeColor="text1"/>
          <w:sz w:val="22"/>
          <w:szCs w:val="22"/>
          <w:vertAlign w:val="superscript"/>
          <w:lang w:val="en-US"/>
        </w:rPr>
        <w:t>st</w:t>
      </w:r>
      <w:r w:rsidRPr="00FC5A0A">
        <w:rPr>
          <w:color w:val="000000" w:themeColor="text1"/>
          <w:sz w:val="22"/>
          <w:szCs w:val="22"/>
          <w:lang w:val="en-US"/>
        </w:rPr>
        <w:t xml:space="preserve">  Stage : verification of the presence and conformity of each administrative document ;</w:t>
      </w:r>
    </w:p>
    <w:p w:rsidR="00B84694" w:rsidRPr="00FC5A0A" w:rsidRDefault="00B84694" w:rsidP="00DE0E6A">
      <w:pPr>
        <w:numPr>
          <w:ilvl w:val="0"/>
          <w:numId w:val="25"/>
        </w:numPr>
        <w:jc w:val="both"/>
        <w:rPr>
          <w:color w:val="000000" w:themeColor="text1"/>
          <w:sz w:val="22"/>
          <w:szCs w:val="22"/>
          <w:lang w:val="en-US"/>
        </w:rPr>
      </w:pPr>
      <w:r w:rsidRPr="00FC5A0A">
        <w:rPr>
          <w:color w:val="000000" w:themeColor="text1"/>
          <w:sz w:val="22"/>
          <w:szCs w:val="22"/>
          <w:lang w:val="en-US"/>
        </w:rPr>
        <w:t>2</w:t>
      </w:r>
      <w:r w:rsidRPr="00FC5A0A">
        <w:rPr>
          <w:color w:val="000000" w:themeColor="text1"/>
          <w:sz w:val="22"/>
          <w:szCs w:val="22"/>
          <w:vertAlign w:val="superscript"/>
          <w:lang w:val="en-US"/>
        </w:rPr>
        <w:t>nd</w:t>
      </w:r>
      <w:r w:rsidRPr="00FC5A0A">
        <w:rPr>
          <w:color w:val="000000" w:themeColor="text1"/>
          <w:sz w:val="22"/>
          <w:szCs w:val="22"/>
          <w:lang w:val="en-US"/>
        </w:rPr>
        <w:t xml:space="preserve"> Stage : Evaluation of the technical bids ;</w:t>
      </w:r>
    </w:p>
    <w:p w:rsidR="00B84694" w:rsidRPr="00FC5A0A" w:rsidRDefault="00B84694" w:rsidP="00DE0E6A">
      <w:pPr>
        <w:numPr>
          <w:ilvl w:val="0"/>
          <w:numId w:val="25"/>
        </w:numPr>
        <w:jc w:val="both"/>
        <w:rPr>
          <w:color w:val="000000" w:themeColor="text1"/>
          <w:sz w:val="22"/>
          <w:szCs w:val="22"/>
          <w:lang w:val="en-US"/>
        </w:rPr>
      </w:pPr>
      <w:r w:rsidRPr="00FC5A0A">
        <w:rPr>
          <w:color w:val="000000" w:themeColor="text1"/>
          <w:sz w:val="22"/>
          <w:szCs w:val="22"/>
          <w:lang w:val="en-US"/>
        </w:rPr>
        <w:t>3</w:t>
      </w:r>
      <w:r w:rsidRPr="00FC5A0A">
        <w:rPr>
          <w:color w:val="000000" w:themeColor="text1"/>
          <w:sz w:val="22"/>
          <w:szCs w:val="22"/>
          <w:vertAlign w:val="superscript"/>
          <w:lang w:val="en-US"/>
        </w:rPr>
        <w:t>rd</w:t>
      </w:r>
      <w:r w:rsidRPr="00FC5A0A">
        <w:rPr>
          <w:color w:val="000000" w:themeColor="text1"/>
          <w:sz w:val="22"/>
          <w:szCs w:val="22"/>
          <w:lang w:val="en-US"/>
        </w:rPr>
        <w:t xml:space="preserve"> Stage: Analyses of the financial bids.</w:t>
      </w:r>
    </w:p>
    <w:p w:rsidR="00B84694" w:rsidRPr="00B84694" w:rsidRDefault="00B84694" w:rsidP="00B84694">
      <w:pPr>
        <w:pStyle w:val="ListParagraph"/>
        <w:rPr>
          <w:sz w:val="22"/>
          <w:szCs w:val="22"/>
          <w:lang w:val="en-US"/>
        </w:rPr>
      </w:pPr>
      <w:r w:rsidRPr="00B84694">
        <w:rPr>
          <w:sz w:val="22"/>
          <w:szCs w:val="22"/>
          <w:lang w:val="en-US"/>
        </w:rPr>
        <w:t>The bids shall be evaluated according to the main criteria as follows</w:t>
      </w:r>
    </w:p>
    <w:p w:rsidR="00B84694" w:rsidRDefault="00B84694" w:rsidP="00DE0E6A">
      <w:pPr>
        <w:pStyle w:val="ListParagraph"/>
        <w:numPr>
          <w:ilvl w:val="0"/>
          <w:numId w:val="89"/>
        </w:numPr>
        <w:spacing w:before="120" w:after="120"/>
        <w:jc w:val="both"/>
        <w:rPr>
          <w:b/>
          <w:bCs/>
          <w:color w:val="000000" w:themeColor="text1"/>
          <w:sz w:val="22"/>
          <w:szCs w:val="22"/>
        </w:rPr>
      </w:pPr>
      <w:r w:rsidRPr="006E4913">
        <w:rPr>
          <w:b/>
          <w:bCs/>
          <w:color w:val="000000" w:themeColor="text1"/>
          <w:sz w:val="22"/>
          <w:szCs w:val="22"/>
        </w:rPr>
        <w:t>Eliminatory criteria</w:t>
      </w:r>
    </w:p>
    <w:p w:rsidR="00B84694" w:rsidRPr="006E4913" w:rsidRDefault="00B84694" w:rsidP="00DE0E6A">
      <w:pPr>
        <w:pStyle w:val="ListParagraph"/>
        <w:numPr>
          <w:ilvl w:val="0"/>
          <w:numId w:val="83"/>
        </w:numPr>
        <w:rPr>
          <w:b/>
          <w:sz w:val="22"/>
          <w:szCs w:val="22"/>
          <w:lang w:val="en-US"/>
        </w:rPr>
      </w:pPr>
      <w:r w:rsidRPr="006E4913">
        <w:rPr>
          <w:b/>
          <w:sz w:val="22"/>
          <w:szCs w:val="22"/>
          <w:lang w:val="en-US"/>
        </w:rPr>
        <w:t>Outright elimination during the opening session of the bids</w:t>
      </w:r>
    </w:p>
    <w:p w:rsidR="00B84694" w:rsidRDefault="00B84694" w:rsidP="00B84694">
      <w:pPr>
        <w:pStyle w:val="ListParagraph"/>
        <w:ind w:left="1185"/>
        <w:jc w:val="both"/>
        <w:rPr>
          <w:sz w:val="22"/>
          <w:szCs w:val="22"/>
          <w:lang w:val="en-GB"/>
        </w:rPr>
      </w:pPr>
      <w:r w:rsidRPr="0008110E">
        <w:rPr>
          <w:sz w:val="22"/>
          <w:szCs w:val="22"/>
          <w:lang w:val="en-GB"/>
        </w:rPr>
        <w:t>Absence of the bid bond</w:t>
      </w:r>
    </w:p>
    <w:p w:rsidR="00B84694" w:rsidRPr="006E4913" w:rsidRDefault="00B84694" w:rsidP="00DE0E6A">
      <w:pPr>
        <w:pStyle w:val="ListParagraph"/>
        <w:numPr>
          <w:ilvl w:val="0"/>
          <w:numId w:val="83"/>
        </w:numPr>
        <w:jc w:val="both"/>
        <w:rPr>
          <w:sz w:val="22"/>
          <w:szCs w:val="22"/>
          <w:lang w:val="en-US"/>
        </w:rPr>
      </w:pPr>
      <w:r w:rsidRPr="006E4913">
        <w:rPr>
          <w:b/>
          <w:bCs/>
          <w:sz w:val="22"/>
          <w:szCs w:val="22"/>
          <w:lang w:val="en-US"/>
        </w:rPr>
        <w:t xml:space="preserve">Elimination during the evaluation of bids by the </w:t>
      </w:r>
      <w:r w:rsidRPr="006E4913">
        <w:rPr>
          <w:b/>
          <w:bCs/>
          <w:color w:val="00B0F0"/>
          <w:sz w:val="22"/>
          <w:szCs w:val="22"/>
          <w:lang w:val="en-US"/>
        </w:rPr>
        <w:t>Adhoc</w:t>
      </w:r>
      <w:r w:rsidRPr="006E4913">
        <w:rPr>
          <w:b/>
          <w:bCs/>
          <w:sz w:val="22"/>
          <w:szCs w:val="22"/>
          <w:lang w:val="en-US"/>
        </w:rPr>
        <w:t xml:space="preserve"> commitee</w:t>
      </w:r>
    </w:p>
    <w:p w:rsidR="00B84694" w:rsidRPr="00FC5A0A" w:rsidRDefault="00B84694" w:rsidP="00DE0E6A">
      <w:pPr>
        <w:numPr>
          <w:ilvl w:val="0"/>
          <w:numId w:val="23"/>
        </w:numPr>
        <w:spacing w:before="240"/>
        <w:jc w:val="both"/>
        <w:rPr>
          <w:color w:val="000000" w:themeColor="text1"/>
          <w:sz w:val="22"/>
          <w:szCs w:val="22"/>
        </w:rPr>
      </w:pPr>
      <w:r w:rsidRPr="00FC5A0A">
        <w:rPr>
          <w:color w:val="000000" w:themeColor="text1"/>
          <w:sz w:val="22"/>
          <w:szCs w:val="22"/>
        </w:rPr>
        <w:t>Absence of or insufficient key</w:t>
      </w:r>
      <w:r>
        <w:rPr>
          <w:color w:val="000000" w:themeColor="text1"/>
          <w:sz w:val="22"/>
          <w:szCs w:val="22"/>
        </w:rPr>
        <w:t xml:space="preserve"> </w:t>
      </w:r>
      <w:r w:rsidRPr="00FC5A0A">
        <w:rPr>
          <w:color w:val="000000" w:themeColor="text1"/>
          <w:sz w:val="22"/>
          <w:szCs w:val="22"/>
        </w:rPr>
        <w:t>administrative document not replaced</w:t>
      </w:r>
      <w:r>
        <w:rPr>
          <w:color w:val="000000" w:themeColor="text1"/>
          <w:sz w:val="22"/>
          <w:szCs w:val="22"/>
        </w:rPr>
        <w:t xml:space="preserve"> or furnished</w:t>
      </w:r>
      <w:r w:rsidRPr="00FC5A0A">
        <w:rPr>
          <w:color w:val="000000" w:themeColor="text1"/>
          <w:sz w:val="22"/>
          <w:szCs w:val="22"/>
        </w:rPr>
        <w:t xml:space="preserve"> within forty (48) hours;</w:t>
      </w:r>
    </w:p>
    <w:p w:rsidR="00B84694" w:rsidRDefault="00B84694" w:rsidP="00DE0E6A">
      <w:pPr>
        <w:numPr>
          <w:ilvl w:val="0"/>
          <w:numId w:val="23"/>
        </w:numPr>
        <w:jc w:val="both"/>
        <w:rPr>
          <w:color w:val="000000" w:themeColor="text1"/>
          <w:sz w:val="22"/>
          <w:szCs w:val="22"/>
        </w:rPr>
      </w:pPr>
      <w:r w:rsidRPr="00FC5A0A">
        <w:rPr>
          <w:color w:val="000000" w:themeColor="text1"/>
          <w:sz w:val="22"/>
          <w:szCs w:val="22"/>
        </w:rPr>
        <w:t>False declaration or falsified documents;</w:t>
      </w:r>
    </w:p>
    <w:p w:rsidR="00B84694" w:rsidRPr="0008110E" w:rsidRDefault="00B84694" w:rsidP="00DE0E6A">
      <w:pPr>
        <w:numPr>
          <w:ilvl w:val="0"/>
          <w:numId w:val="23"/>
        </w:numPr>
        <w:jc w:val="both"/>
        <w:rPr>
          <w:sz w:val="22"/>
          <w:szCs w:val="22"/>
        </w:rPr>
      </w:pPr>
      <w:r w:rsidRPr="0008110E">
        <w:rPr>
          <w:sz w:val="22"/>
          <w:szCs w:val="22"/>
        </w:rPr>
        <w:t>Deadline for delivery higher than prescribed;</w:t>
      </w:r>
    </w:p>
    <w:p w:rsidR="00B84694" w:rsidRPr="0008110E" w:rsidRDefault="00B84694" w:rsidP="00DE0E6A">
      <w:pPr>
        <w:numPr>
          <w:ilvl w:val="0"/>
          <w:numId w:val="23"/>
        </w:numPr>
        <w:rPr>
          <w:sz w:val="22"/>
          <w:szCs w:val="22"/>
        </w:rPr>
      </w:pPr>
      <w:r w:rsidRPr="0008110E">
        <w:rPr>
          <w:sz w:val="22"/>
          <w:szCs w:val="22"/>
        </w:rPr>
        <w:t>A bid with the external envelope carrying a sign or mark leading to the identification of the bidder;</w:t>
      </w:r>
    </w:p>
    <w:p w:rsidR="00B84694" w:rsidRPr="0021265F" w:rsidRDefault="00B84694" w:rsidP="00DE0E6A">
      <w:pPr>
        <w:numPr>
          <w:ilvl w:val="0"/>
          <w:numId w:val="23"/>
        </w:numPr>
        <w:rPr>
          <w:sz w:val="22"/>
          <w:szCs w:val="22"/>
        </w:rPr>
      </w:pPr>
      <w:r w:rsidRPr="0008110E">
        <w:rPr>
          <w:sz w:val="22"/>
          <w:szCs w:val="22"/>
        </w:rPr>
        <w:t>Incomplete financial file;</w:t>
      </w:r>
    </w:p>
    <w:p w:rsidR="00B84694" w:rsidRPr="00FC5A0A" w:rsidRDefault="00B84694" w:rsidP="00DE0E6A">
      <w:pPr>
        <w:numPr>
          <w:ilvl w:val="0"/>
          <w:numId w:val="23"/>
        </w:numPr>
        <w:contextualSpacing/>
        <w:jc w:val="both"/>
        <w:rPr>
          <w:color w:val="000000" w:themeColor="text1"/>
          <w:sz w:val="22"/>
          <w:szCs w:val="22"/>
        </w:rPr>
      </w:pPr>
      <w:r w:rsidRPr="00FC5A0A">
        <w:rPr>
          <w:color w:val="000000" w:themeColor="text1"/>
          <w:sz w:val="22"/>
          <w:szCs w:val="22"/>
        </w:rPr>
        <w:t>Omission of a quantified task on the bill of quantities and cost estimates;</w:t>
      </w:r>
    </w:p>
    <w:p w:rsidR="00B84694" w:rsidRPr="00FC5A0A" w:rsidRDefault="00B84694" w:rsidP="00DE0E6A">
      <w:pPr>
        <w:numPr>
          <w:ilvl w:val="0"/>
          <w:numId w:val="23"/>
        </w:numPr>
        <w:contextualSpacing/>
        <w:jc w:val="both"/>
        <w:rPr>
          <w:color w:val="000000" w:themeColor="text1"/>
          <w:sz w:val="22"/>
          <w:szCs w:val="22"/>
        </w:rPr>
      </w:pPr>
      <w:r w:rsidRPr="00FC5A0A">
        <w:rPr>
          <w:color w:val="000000" w:themeColor="text1"/>
          <w:sz w:val="22"/>
          <w:szCs w:val="22"/>
        </w:rPr>
        <w:t>Enterprise with an abandoned contract or uncompleted project (above 10% lateness penalties without due justification) in the Bangem Municipality;</w:t>
      </w:r>
    </w:p>
    <w:p w:rsidR="00B84694" w:rsidRPr="00FC5A0A" w:rsidRDefault="00B84694" w:rsidP="00DE0E6A">
      <w:pPr>
        <w:numPr>
          <w:ilvl w:val="0"/>
          <w:numId w:val="23"/>
        </w:numPr>
        <w:contextualSpacing/>
        <w:jc w:val="both"/>
        <w:rPr>
          <w:color w:val="000000" w:themeColor="text1"/>
          <w:sz w:val="22"/>
          <w:szCs w:val="22"/>
        </w:rPr>
      </w:pPr>
      <w:r w:rsidRPr="00FC5A0A">
        <w:rPr>
          <w:color w:val="000000" w:themeColor="text1"/>
          <w:sz w:val="22"/>
          <w:szCs w:val="22"/>
        </w:rPr>
        <w:t>Non satisfaction of at least 75% of the main qualification criteria.</w:t>
      </w:r>
    </w:p>
    <w:p w:rsidR="00B84694" w:rsidRPr="00FC5A0A" w:rsidRDefault="00B84694" w:rsidP="00B84694">
      <w:pPr>
        <w:ind w:left="1080"/>
        <w:contextualSpacing/>
        <w:jc w:val="both"/>
        <w:rPr>
          <w:color w:val="000000" w:themeColor="text1"/>
          <w:sz w:val="22"/>
          <w:szCs w:val="22"/>
        </w:rPr>
      </w:pPr>
    </w:p>
    <w:p w:rsidR="00B84694" w:rsidRPr="00A805D9" w:rsidRDefault="00B84694" w:rsidP="00DE0E6A">
      <w:pPr>
        <w:pStyle w:val="ListParagraph"/>
        <w:numPr>
          <w:ilvl w:val="0"/>
          <w:numId w:val="89"/>
        </w:numPr>
        <w:tabs>
          <w:tab w:val="left" w:pos="360"/>
        </w:tabs>
        <w:jc w:val="both"/>
        <w:rPr>
          <w:bCs/>
          <w:color w:val="000000" w:themeColor="text1"/>
          <w:sz w:val="22"/>
          <w:szCs w:val="22"/>
          <w:lang w:val="en-US"/>
        </w:rPr>
      </w:pPr>
      <w:r w:rsidRPr="00B84694">
        <w:rPr>
          <w:b/>
          <w:color w:val="000000" w:themeColor="text1"/>
          <w:sz w:val="22"/>
          <w:szCs w:val="22"/>
          <w:lang w:val="en-US"/>
        </w:rPr>
        <w:t xml:space="preserve">Main qualification (essential) criteria: </w:t>
      </w:r>
      <w:r w:rsidRPr="00B84694">
        <w:rPr>
          <w:color w:val="000000" w:themeColor="text1"/>
          <w:sz w:val="22"/>
          <w:szCs w:val="22"/>
          <w:lang w:val="en-US"/>
        </w:rPr>
        <w:t xml:space="preserve">The evaluation of the bids shall be done on predefined technical criteria following the binary process (‘Yes’ or ‘No’). </w:t>
      </w:r>
      <w:r w:rsidRPr="00A805D9">
        <w:rPr>
          <w:color w:val="000000" w:themeColor="text1"/>
          <w:sz w:val="22"/>
          <w:szCs w:val="22"/>
          <w:lang w:val="en-US"/>
        </w:rPr>
        <w:t>The criteria relating to the qualification of candidates will indicatively be on the following:</w:t>
      </w:r>
    </w:p>
    <w:p w:rsidR="00B84694" w:rsidRPr="00FC5A0A" w:rsidRDefault="00B84694" w:rsidP="00DE0E6A">
      <w:pPr>
        <w:numPr>
          <w:ilvl w:val="3"/>
          <w:numId w:val="26"/>
        </w:numPr>
        <w:tabs>
          <w:tab w:val="left" w:pos="0"/>
        </w:tabs>
        <w:ind w:left="993" w:hanging="284"/>
        <w:jc w:val="both"/>
        <w:rPr>
          <w:color w:val="000000" w:themeColor="text1"/>
          <w:sz w:val="22"/>
          <w:szCs w:val="22"/>
          <w:lang w:val="en-US"/>
        </w:rPr>
      </w:pPr>
      <w:r w:rsidRPr="00FC5A0A">
        <w:rPr>
          <w:color w:val="000000" w:themeColor="text1"/>
          <w:sz w:val="22"/>
          <w:szCs w:val="22"/>
        </w:rPr>
        <w:t>General Presentation, compliance with the model bid;</w:t>
      </w:r>
    </w:p>
    <w:p w:rsidR="00B84694" w:rsidRPr="00FC5A0A" w:rsidRDefault="00B84694" w:rsidP="00DE0E6A">
      <w:pPr>
        <w:numPr>
          <w:ilvl w:val="3"/>
          <w:numId w:val="26"/>
        </w:numPr>
        <w:tabs>
          <w:tab w:val="left" w:pos="0"/>
        </w:tabs>
        <w:ind w:left="993" w:hanging="284"/>
        <w:jc w:val="both"/>
        <w:rPr>
          <w:i/>
          <w:color w:val="000000" w:themeColor="text1"/>
          <w:sz w:val="22"/>
          <w:szCs w:val="22"/>
          <w:lang w:val="en-US"/>
        </w:rPr>
      </w:pPr>
      <w:r w:rsidRPr="00FC5A0A">
        <w:rPr>
          <w:color w:val="000000" w:themeColor="text1"/>
          <w:sz w:val="22"/>
          <w:szCs w:val="22"/>
          <w:lang w:val="en-US"/>
        </w:rPr>
        <w:t>Financial capacity of (</w:t>
      </w:r>
      <w:r w:rsidR="008F3BD4">
        <w:rPr>
          <w:color w:val="000000" w:themeColor="text1"/>
          <w:sz w:val="22"/>
          <w:szCs w:val="22"/>
          <w:lang w:val="en-US"/>
        </w:rPr>
        <w:t>14</w:t>
      </w:r>
      <w:r w:rsidRPr="00FC5A0A">
        <w:rPr>
          <w:color w:val="000000" w:themeColor="text1"/>
          <w:sz w:val="22"/>
          <w:szCs w:val="22"/>
          <w:lang w:val="en-US"/>
        </w:rPr>
        <w:t>.000.000);</w:t>
      </w:r>
    </w:p>
    <w:p w:rsidR="00B84694" w:rsidRPr="00FC5A0A" w:rsidRDefault="00B84694" w:rsidP="00DE0E6A">
      <w:pPr>
        <w:numPr>
          <w:ilvl w:val="3"/>
          <w:numId w:val="26"/>
        </w:numPr>
        <w:tabs>
          <w:tab w:val="left" w:pos="0"/>
        </w:tabs>
        <w:ind w:left="993" w:hanging="284"/>
        <w:jc w:val="both"/>
        <w:rPr>
          <w:i/>
          <w:color w:val="000000" w:themeColor="text1"/>
          <w:sz w:val="22"/>
          <w:szCs w:val="22"/>
          <w:lang w:val="en-US"/>
        </w:rPr>
      </w:pPr>
      <w:r w:rsidRPr="00FC5A0A">
        <w:rPr>
          <w:color w:val="000000" w:themeColor="text1"/>
          <w:sz w:val="22"/>
          <w:szCs w:val="22"/>
          <w:lang w:val="en-US"/>
        </w:rPr>
        <w:t>Experience (references) of the enterprise;</w:t>
      </w:r>
    </w:p>
    <w:p w:rsidR="00B84694" w:rsidRPr="00FC5A0A" w:rsidRDefault="00B84694" w:rsidP="00DE0E6A">
      <w:pPr>
        <w:numPr>
          <w:ilvl w:val="3"/>
          <w:numId w:val="26"/>
        </w:numPr>
        <w:tabs>
          <w:tab w:val="left" w:pos="0"/>
        </w:tabs>
        <w:ind w:left="993" w:hanging="284"/>
        <w:jc w:val="both"/>
        <w:rPr>
          <w:i/>
          <w:color w:val="000000" w:themeColor="text1"/>
          <w:sz w:val="22"/>
          <w:szCs w:val="22"/>
          <w:lang w:val="en-US"/>
        </w:rPr>
      </w:pPr>
      <w:r w:rsidRPr="00FC5A0A">
        <w:rPr>
          <w:color w:val="000000" w:themeColor="text1"/>
          <w:sz w:val="22"/>
          <w:szCs w:val="22"/>
          <w:lang w:val="en-US"/>
        </w:rPr>
        <w:t>Personnel to be mobilized</w:t>
      </w:r>
    </w:p>
    <w:p w:rsidR="00B84694" w:rsidRPr="00FC5A0A" w:rsidRDefault="00B84694" w:rsidP="00DE0E6A">
      <w:pPr>
        <w:numPr>
          <w:ilvl w:val="3"/>
          <w:numId w:val="26"/>
        </w:numPr>
        <w:tabs>
          <w:tab w:val="left" w:pos="0"/>
        </w:tabs>
        <w:ind w:left="993" w:hanging="284"/>
        <w:jc w:val="both"/>
        <w:rPr>
          <w:i/>
          <w:color w:val="000000" w:themeColor="text1"/>
          <w:sz w:val="22"/>
          <w:szCs w:val="22"/>
          <w:lang w:val="en-US"/>
        </w:rPr>
      </w:pPr>
      <w:r w:rsidRPr="00FC5A0A">
        <w:rPr>
          <w:color w:val="000000" w:themeColor="text1"/>
          <w:sz w:val="22"/>
          <w:szCs w:val="22"/>
          <w:lang w:val="en-US"/>
        </w:rPr>
        <w:t>Material and essential equipment put at the disposal of the project;</w:t>
      </w:r>
    </w:p>
    <w:p w:rsidR="00B84694" w:rsidRPr="00FC5A0A" w:rsidRDefault="00B84694" w:rsidP="00DE0E6A">
      <w:pPr>
        <w:numPr>
          <w:ilvl w:val="3"/>
          <w:numId w:val="26"/>
        </w:numPr>
        <w:tabs>
          <w:tab w:val="left" w:pos="0"/>
        </w:tabs>
        <w:ind w:left="993" w:hanging="284"/>
        <w:jc w:val="both"/>
        <w:rPr>
          <w:i/>
          <w:color w:val="000000" w:themeColor="text1"/>
          <w:sz w:val="22"/>
          <w:szCs w:val="22"/>
          <w:lang w:val="en-US"/>
        </w:rPr>
      </w:pPr>
      <w:r w:rsidRPr="00FC5A0A">
        <w:rPr>
          <w:color w:val="000000" w:themeColor="text1"/>
          <w:sz w:val="22"/>
          <w:szCs w:val="22"/>
          <w:lang w:val="en-US"/>
        </w:rPr>
        <w:t>Methodology,</w:t>
      </w:r>
      <w:r>
        <w:rPr>
          <w:color w:val="000000" w:themeColor="text1"/>
          <w:sz w:val="22"/>
          <w:szCs w:val="22"/>
          <w:lang w:val="en-US"/>
        </w:rPr>
        <w:t xml:space="preserve"> </w:t>
      </w:r>
      <w:r w:rsidRPr="00FC5A0A">
        <w:rPr>
          <w:color w:val="000000" w:themeColor="text1"/>
          <w:sz w:val="22"/>
          <w:szCs w:val="22"/>
          <w:lang w:val="en-US"/>
        </w:rPr>
        <w:t>organization of the site and relevance of proposed solutions;</w:t>
      </w:r>
    </w:p>
    <w:p w:rsidR="00B84694" w:rsidRPr="0021265F" w:rsidRDefault="00B84694" w:rsidP="00DE0E6A">
      <w:pPr>
        <w:numPr>
          <w:ilvl w:val="3"/>
          <w:numId w:val="26"/>
        </w:numPr>
        <w:tabs>
          <w:tab w:val="left" w:pos="0"/>
        </w:tabs>
        <w:ind w:left="993" w:hanging="284"/>
        <w:jc w:val="both"/>
        <w:rPr>
          <w:i/>
          <w:color w:val="000000" w:themeColor="text1"/>
          <w:sz w:val="22"/>
          <w:szCs w:val="22"/>
          <w:lang w:val="en-US"/>
        </w:rPr>
      </w:pPr>
      <w:r w:rsidRPr="00FC5A0A">
        <w:rPr>
          <w:color w:val="000000" w:themeColor="text1"/>
          <w:sz w:val="22"/>
          <w:szCs w:val="22"/>
          <w:lang w:val="en-US"/>
        </w:rPr>
        <w:t xml:space="preserve">Duration of execution. </w:t>
      </w:r>
    </w:p>
    <w:p w:rsidR="00B84694" w:rsidRDefault="00B84694" w:rsidP="00DE0E6A">
      <w:pPr>
        <w:numPr>
          <w:ilvl w:val="3"/>
          <w:numId w:val="26"/>
        </w:numPr>
        <w:tabs>
          <w:tab w:val="left" w:pos="0"/>
        </w:tabs>
        <w:ind w:left="993" w:hanging="284"/>
        <w:jc w:val="both"/>
        <w:rPr>
          <w:i/>
          <w:color w:val="000000" w:themeColor="text1"/>
          <w:sz w:val="22"/>
          <w:szCs w:val="22"/>
          <w:lang w:val="en-US"/>
        </w:rPr>
      </w:pPr>
      <w:r w:rsidRPr="0021265F">
        <w:rPr>
          <w:snapToGrid w:val="0"/>
          <w:sz w:val="22"/>
          <w:szCs w:val="22"/>
        </w:rPr>
        <w:lastRenderedPageBreak/>
        <w:t>Attestation and report of site visit;</w:t>
      </w:r>
    </w:p>
    <w:p w:rsidR="00B84694" w:rsidRDefault="00B84694" w:rsidP="00DE0E6A">
      <w:pPr>
        <w:numPr>
          <w:ilvl w:val="3"/>
          <w:numId w:val="26"/>
        </w:numPr>
        <w:tabs>
          <w:tab w:val="left" w:pos="0"/>
        </w:tabs>
        <w:ind w:left="993" w:hanging="284"/>
        <w:jc w:val="both"/>
        <w:rPr>
          <w:i/>
          <w:color w:val="000000" w:themeColor="text1"/>
          <w:sz w:val="22"/>
          <w:szCs w:val="22"/>
          <w:lang w:val="en-US"/>
        </w:rPr>
      </w:pPr>
      <w:r w:rsidRPr="0021265F">
        <w:rPr>
          <w:snapToGrid w:val="0"/>
          <w:sz w:val="22"/>
          <w:szCs w:val="22"/>
        </w:rPr>
        <w:t xml:space="preserve">Special Technical Clauses </w:t>
      </w:r>
      <w:r w:rsidRPr="0021265F">
        <w:rPr>
          <w:snapToGrid w:val="0"/>
          <w:sz w:val="22"/>
          <w:szCs w:val="22"/>
          <w:lang w:val="en-US"/>
        </w:rPr>
        <w:t>initialed</w:t>
      </w:r>
      <w:r w:rsidRPr="0021265F">
        <w:rPr>
          <w:snapToGrid w:val="0"/>
          <w:sz w:val="22"/>
          <w:szCs w:val="22"/>
        </w:rPr>
        <w:t xml:space="preserve"> in all the pages;</w:t>
      </w:r>
    </w:p>
    <w:p w:rsidR="00B84694" w:rsidRPr="0021265F" w:rsidRDefault="00B84694" w:rsidP="00DE0E6A">
      <w:pPr>
        <w:numPr>
          <w:ilvl w:val="3"/>
          <w:numId w:val="26"/>
        </w:numPr>
        <w:tabs>
          <w:tab w:val="left" w:pos="0"/>
        </w:tabs>
        <w:ind w:left="993" w:hanging="284"/>
        <w:jc w:val="both"/>
        <w:rPr>
          <w:i/>
          <w:color w:val="000000" w:themeColor="text1"/>
          <w:sz w:val="22"/>
          <w:szCs w:val="22"/>
          <w:lang w:val="en-US"/>
        </w:rPr>
      </w:pPr>
      <w:r w:rsidRPr="0021265F">
        <w:rPr>
          <w:snapToGrid w:val="0"/>
          <w:sz w:val="22"/>
          <w:szCs w:val="22"/>
        </w:rPr>
        <w:t xml:space="preserve">Special Administrative Clauses completed and </w:t>
      </w:r>
      <w:r w:rsidRPr="0021265F">
        <w:rPr>
          <w:snapToGrid w:val="0"/>
          <w:sz w:val="22"/>
          <w:szCs w:val="22"/>
          <w:lang w:val="en-US"/>
        </w:rPr>
        <w:t>initialed</w:t>
      </w:r>
      <w:r w:rsidRPr="0021265F">
        <w:rPr>
          <w:snapToGrid w:val="0"/>
          <w:sz w:val="22"/>
          <w:szCs w:val="22"/>
        </w:rPr>
        <w:t xml:space="preserve"> in all the pages.</w:t>
      </w:r>
    </w:p>
    <w:p w:rsidR="00B84694" w:rsidRPr="00C33717" w:rsidRDefault="00B84694" w:rsidP="00B84694">
      <w:pPr>
        <w:ind w:left="1260"/>
        <w:rPr>
          <w:rFonts w:cs="Arial"/>
          <w:lang w:val="en-US"/>
        </w:rPr>
      </w:pPr>
      <w:r w:rsidRPr="00C33717">
        <w:rPr>
          <w:rFonts w:cs="Arial"/>
          <w:b/>
          <w:lang w:val="en-US"/>
        </w:rPr>
        <w:t>N.B.: Non-respect of at least 75% of essential criteria shall entail rejection of the bid</w:t>
      </w:r>
      <w:r w:rsidRPr="00C33717">
        <w:rPr>
          <w:rFonts w:cs="Arial"/>
          <w:lang w:val="en-US"/>
        </w:rPr>
        <w:t>.</w:t>
      </w:r>
    </w:p>
    <w:p w:rsidR="00B84694" w:rsidRPr="0008110E" w:rsidRDefault="00B84694" w:rsidP="00B84694">
      <w:pPr>
        <w:rPr>
          <w:sz w:val="22"/>
          <w:szCs w:val="22"/>
        </w:rPr>
      </w:pPr>
      <w:r w:rsidRPr="0008110E">
        <w:rPr>
          <w:snapToGrid w:val="0"/>
          <w:sz w:val="22"/>
          <w:szCs w:val="22"/>
          <w:lang w:val="en-US"/>
        </w:rPr>
        <w:t>These essential criteria are subject to lower limits, the details</w:t>
      </w:r>
    </w:p>
    <w:p w:rsidR="003A0DB9" w:rsidRPr="0008110E" w:rsidRDefault="003A0DB9" w:rsidP="003A0DB9">
      <w:pPr>
        <w:rPr>
          <w:b/>
          <w:sz w:val="22"/>
          <w:szCs w:val="22"/>
          <w:lang w:val="en-US"/>
        </w:rPr>
      </w:pPr>
    </w:p>
    <w:p w:rsidR="003A0DB9" w:rsidRPr="0008110E" w:rsidRDefault="003A0DB9" w:rsidP="003A0DB9">
      <w:pPr>
        <w:rPr>
          <w:b/>
          <w:bCs/>
          <w:sz w:val="22"/>
          <w:szCs w:val="22"/>
          <w:lang w:val="en-US"/>
        </w:rPr>
      </w:pPr>
      <w:r w:rsidRPr="0008110E">
        <w:rPr>
          <w:b/>
          <w:sz w:val="22"/>
          <w:szCs w:val="22"/>
          <w:lang w:val="en-US"/>
        </w:rPr>
        <w:t>ARTICLE 6</w:t>
      </w:r>
      <w:r w:rsidRPr="0008110E">
        <w:rPr>
          <w:sz w:val="22"/>
          <w:szCs w:val="22"/>
          <w:lang w:val="en-US"/>
        </w:rPr>
        <w:t> </w:t>
      </w:r>
      <w:r w:rsidR="00961696">
        <w:rPr>
          <w:sz w:val="22"/>
          <w:szCs w:val="22"/>
          <w:lang w:val="en-US"/>
        </w:rPr>
        <w:t>.1</w:t>
      </w:r>
      <w:r w:rsidRPr="0008110E">
        <w:rPr>
          <w:sz w:val="22"/>
          <w:szCs w:val="22"/>
          <w:lang w:val="en-US"/>
        </w:rPr>
        <w:t xml:space="preserve">: </w:t>
      </w:r>
      <w:r w:rsidRPr="0008110E">
        <w:rPr>
          <w:b/>
          <w:sz w:val="22"/>
          <w:szCs w:val="22"/>
          <w:u w:val="single"/>
          <w:lang w:val="en-US"/>
        </w:rPr>
        <w:t>Language of the bids</w:t>
      </w:r>
      <w:r w:rsidRPr="0008110E">
        <w:rPr>
          <w:b/>
          <w:bCs/>
          <w:sz w:val="22"/>
          <w:szCs w:val="22"/>
          <w:lang w:val="en-US"/>
        </w:rPr>
        <w:t>:</w:t>
      </w:r>
    </w:p>
    <w:p w:rsidR="003A0DB9" w:rsidRPr="0008110E" w:rsidRDefault="003A0DB9" w:rsidP="003A0DB9">
      <w:pPr>
        <w:jc w:val="both"/>
        <w:rPr>
          <w:sz w:val="22"/>
          <w:szCs w:val="22"/>
        </w:rPr>
      </w:pPr>
      <w:r w:rsidRPr="0008110E">
        <w:rPr>
          <w:sz w:val="22"/>
          <w:szCs w:val="22"/>
        </w:rPr>
        <w:t xml:space="preserve">            The offer like any correspondence and all documents concerning the tender, exchanged between the renderer and the Project Owner will be written in French or English. The complementary documents and the printed papers form provided by the Bidder can be written in another language in condition of being accompanied by a precise translation in French or English; in which case and for purposes of interpretation of the offer, the translation will be taken. </w:t>
      </w:r>
    </w:p>
    <w:p w:rsidR="003A0DB9" w:rsidRPr="0008110E" w:rsidRDefault="003A0DB9" w:rsidP="003A0DB9">
      <w:pPr>
        <w:jc w:val="both"/>
        <w:rPr>
          <w:sz w:val="12"/>
          <w:szCs w:val="22"/>
        </w:rPr>
      </w:pPr>
    </w:p>
    <w:p w:rsidR="003A0DB9" w:rsidRPr="0008110E" w:rsidRDefault="003A0DB9" w:rsidP="003A0DB9">
      <w:pPr>
        <w:pStyle w:val="NormalTahoma"/>
        <w:tabs>
          <w:tab w:val="left" w:pos="748"/>
        </w:tabs>
        <w:ind w:left="0" w:firstLine="0"/>
        <w:jc w:val="both"/>
        <w:rPr>
          <w:rFonts w:ascii="Times New Roman" w:hAnsi="Times New Roman" w:cs="Times New Roman"/>
          <w:snapToGrid w:val="0"/>
          <w:sz w:val="22"/>
          <w:szCs w:val="22"/>
          <w:lang w:val="en-US"/>
        </w:rPr>
      </w:pPr>
      <w:r w:rsidRPr="0008110E">
        <w:rPr>
          <w:rFonts w:ascii="Times New Roman" w:hAnsi="Times New Roman" w:cs="Times New Roman"/>
          <w:b/>
          <w:snapToGrid w:val="0"/>
          <w:sz w:val="22"/>
          <w:szCs w:val="22"/>
          <w:lang w:val="en-US"/>
        </w:rPr>
        <w:t>PRESENTATION OF THE TENDER</w:t>
      </w:r>
      <w:r w:rsidRPr="0008110E">
        <w:rPr>
          <w:rFonts w:ascii="Times New Roman" w:hAnsi="Times New Roman" w:cs="Times New Roman"/>
          <w:snapToGrid w:val="0"/>
          <w:sz w:val="22"/>
          <w:szCs w:val="22"/>
          <w:lang w:val="en-US"/>
        </w:rPr>
        <w:t>.</w:t>
      </w:r>
    </w:p>
    <w:p w:rsidR="003A0DB9" w:rsidRPr="0008110E" w:rsidRDefault="003A0DB9" w:rsidP="003A0DB9">
      <w:pPr>
        <w:ind w:firstLine="720"/>
        <w:jc w:val="both"/>
        <w:rPr>
          <w:snapToGrid w:val="0"/>
          <w:sz w:val="22"/>
          <w:szCs w:val="22"/>
          <w:lang w:val="en-US"/>
        </w:rPr>
      </w:pPr>
      <w:r w:rsidRPr="0008110E">
        <w:rPr>
          <w:snapToGrid w:val="0"/>
          <w:sz w:val="22"/>
          <w:szCs w:val="22"/>
          <w:lang w:val="en-US"/>
        </w:rPr>
        <w:t xml:space="preserve">The bids prepared in English or French and in </w:t>
      </w:r>
      <w:r w:rsidRPr="0008110E">
        <w:rPr>
          <w:snapToGrid w:val="0"/>
          <w:color w:val="00B0F0"/>
          <w:sz w:val="22"/>
          <w:szCs w:val="22"/>
          <w:lang w:val="en-US"/>
        </w:rPr>
        <w:t>seven (07</w:t>
      </w:r>
      <w:r w:rsidRPr="0008110E">
        <w:rPr>
          <w:snapToGrid w:val="0"/>
          <w:sz w:val="22"/>
          <w:szCs w:val="22"/>
          <w:lang w:val="en-US"/>
        </w:rPr>
        <w:t xml:space="preserve">) copies with one (01) original and </w:t>
      </w:r>
      <w:r w:rsidRPr="0008110E">
        <w:rPr>
          <w:snapToGrid w:val="0"/>
          <w:color w:val="00B0F0"/>
          <w:sz w:val="22"/>
          <w:szCs w:val="22"/>
          <w:lang w:val="en-US"/>
        </w:rPr>
        <w:t>six (06) copies marked thus, shall be presented in t</w:t>
      </w:r>
      <w:r w:rsidRPr="0008110E">
        <w:rPr>
          <w:snapToGrid w:val="0"/>
          <w:sz w:val="22"/>
          <w:szCs w:val="22"/>
          <w:lang w:val="en-US"/>
        </w:rPr>
        <w:t xml:space="preserve">hree (03) volumes as follows: </w:t>
      </w:r>
    </w:p>
    <w:p w:rsidR="003A0DB9" w:rsidRPr="0008110E" w:rsidRDefault="003A0DB9" w:rsidP="003A0DB9">
      <w:pPr>
        <w:jc w:val="both"/>
        <w:rPr>
          <w:b/>
          <w:snapToGrid w:val="0"/>
          <w:sz w:val="10"/>
          <w:szCs w:val="22"/>
          <w:lang w:val="en-US"/>
        </w:rPr>
      </w:pPr>
    </w:p>
    <w:p w:rsidR="003A0DB9" w:rsidRPr="003A0DB9" w:rsidRDefault="003A0DB9" w:rsidP="003A0DB9">
      <w:pPr>
        <w:jc w:val="both"/>
        <w:rPr>
          <w:b/>
          <w:snapToGrid w:val="0"/>
          <w:sz w:val="22"/>
          <w:szCs w:val="22"/>
          <w:lang w:val="fr-FR"/>
        </w:rPr>
      </w:pPr>
      <w:r w:rsidRPr="003A0DB9">
        <w:rPr>
          <w:b/>
          <w:snapToGrid w:val="0"/>
          <w:sz w:val="22"/>
          <w:szCs w:val="22"/>
          <w:lang w:val="fr-FR"/>
        </w:rPr>
        <w:t>A)</w:t>
      </w:r>
      <w:r w:rsidRPr="003A0DB9">
        <w:rPr>
          <w:b/>
          <w:snapToGrid w:val="0"/>
          <w:sz w:val="22"/>
          <w:szCs w:val="22"/>
          <w:lang w:val="fr-FR"/>
        </w:rPr>
        <w:tab/>
        <w:t>Administrative Documents</w:t>
      </w:r>
    </w:p>
    <w:p w:rsidR="003A0DB9" w:rsidRPr="003A0DB9" w:rsidRDefault="003A0DB9" w:rsidP="003A0DB9">
      <w:pPr>
        <w:jc w:val="both"/>
        <w:rPr>
          <w:b/>
          <w:snapToGrid w:val="0"/>
          <w:sz w:val="22"/>
          <w:szCs w:val="22"/>
          <w:lang w:val="fr-FR"/>
        </w:rPr>
      </w:pPr>
      <w:r w:rsidRPr="003A0DB9">
        <w:rPr>
          <w:b/>
          <w:snapToGrid w:val="0"/>
          <w:sz w:val="22"/>
          <w:szCs w:val="22"/>
          <w:lang w:val="fr-FR"/>
        </w:rPr>
        <w:t>B)</w:t>
      </w:r>
      <w:r w:rsidRPr="003A0DB9">
        <w:rPr>
          <w:b/>
          <w:snapToGrid w:val="0"/>
          <w:sz w:val="22"/>
          <w:szCs w:val="22"/>
          <w:lang w:val="fr-FR"/>
        </w:rPr>
        <w:tab/>
        <w:t>Technical Documents</w:t>
      </w:r>
    </w:p>
    <w:p w:rsidR="003A0DB9" w:rsidRPr="0008110E" w:rsidRDefault="003A0DB9" w:rsidP="00DE0E6A">
      <w:pPr>
        <w:numPr>
          <w:ilvl w:val="0"/>
          <w:numId w:val="85"/>
        </w:numPr>
        <w:ind w:hanging="720"/>
        <w:jc w:val="both"/>
        <w:rPr>
          <w:b/>
          <w:snapToGrid w:val="0"/>
          <w:sz w:val="22"/>
          <w:szCs w:val="22"/>
        </w:rPr>
      </w:pPr>
      <w:r w:rsidRPr="0008110E">
        <w:rPr>
          <w:b/>
          <w:snapToGrid w:val="0"/>
          <w:sz w:val="22"/>
          <w:szCs w:val="22"/>
        </w:rPr>
        <w:t>Financial Documents</w:t>
      </w:r>
    </w:p>
    <w:p w:rsidR="003A0DB9" w:rsidRPr="0008110E" w:rsidRDefault="003A0DB9" w:rsidP="003A0DB9">
      <w:pPr>
        <w:jc w:val="both"/>
        <w:rPr>
          <w:b/>
          <w:snapToGrid w:val="0"/>
          <w:sz w:val="16"/>
          <w:szCs w:val="22"/>
        </w:rPr>
      </w:pPr>
    </w:p>
    <w:p w:rsidR="003A0DB9" w:rsidRPr="0008110E" w:rsidRDefault="003A0DB9" w:rsidP="003A0DB9">
      <w:pPr>
        <w:jc w:val="both"/>
        <w:rPr>
          <w:snapToGrid w:val="0"/>
          <w:sz w:val="22"/>
          <w:szCs w:val="22"/>
        </w:rPr>
      </w:pPr>
      <w:r w:rsidRPr="0008110E">
        <w:rPr>
          <w:b/>
          <w:snapToGrid w:val="0"/>
          <w:sz w:val="22"/>
          <w:szCs w:val="22"/>
        </w:rPr>
        <w:t>5.1</w:t>
      </w:r>
      <w:r w:rsidRPr="0008110E">
        <w:rPr>
          <w:b/>
          <w:snapToGrid w:val="0"/>
          <w:sz w:val="22"/>
          <w:szCs w:val="22"/>
        </w:rPr>
        <w:tab/>
        <w:t>External envelope</w:t>
      </w:r>
      <w:r w:rsidRPr="0008110E">
        <w:rPr>
          <w:snapToGrid w:val="0"/>
          <w:sz w:val="22"/>
          <w:szCs w:val="22"/>
        </w:rPr>
        <w:t xml:space="preserve">. </w:t>
      </w:r>
    </w:p>
    <w:p w:rsidR="003A0DB9" w:rsidRPr="00B84694" w:rsidRDefault="003A0DB9" w:rsidP="003A0DB9">
      <w:pPr>
        <w:jc w:val="both"/>
        <w:rPr>
          <w:snapToGrid w:val="0"/>
          <w:sz w:val="22"/>
          <w:szCs w:val="22"/>
          <w:lang w:val="en-US"/>
        </w:rPr>
      </w:pPr>
      <w:r w:rsidRPr="0008110E">
        <w:rPr>
          <w:snapToGrid w:val="0"/>
          <w:sz w:val="22"/>
          <w:szCs w:val="22"/>
          <w:lang w:val="en-US"/>
        </w:rPr>
        <w:tab/>
        <w:t>Each bidder shall seal these three (03) envelopes (A, B and C) in one common envelope on which shall be written</w:t>
      </w:r>
      <w:r w:rsidR="00B84694">
        <w:rPr>
          <w:snapToGrid w:val="0"/>
          <w:sz w:val="22"/>
          <w:szCs w:val="22"/>
          <w:lang w:val="en-US"/>
        </w:rPr>
        <w:t>:</w:t>
      </w:r>
    </w:p>
    <w:p w:rsidR="003A0DB9" w:rsidRPr="00406B89" w:rsidRDefault="00B84694" w:rsidP="003A0DB9">
      <w:pPr>
        <w:tabs>
          <w:tab w:val="left" w:pos="0"/>
          <w:tab w:val="left" w:pos="720"/>
        </w:tabs>
        <w:spacing w:line="360" w:lineRule="atLeast"/>
        <w:jc w:val="both"/>
        <w:rPr>
          <w:sz w:val="22"/>
          <w:szCs w:val="22"/>
          <w:lang w:val="en-US"/>
        </w:rPr>
      </w:pPr>
      <w:r>
        <w:rPr>
          <w:color w:val="00B0F0"/>
          <w:sz w:val="22"/>
          <w:szCs w:val="22"/>
          <w:lang w:val="en-US"/>
        </w:rPr>
        <w:t xml:space="preserve">             </w:t>
      </w:r>
      <w:r w:rsidR="00406B89">
        <w:rPr>
          <w:color w:val="00B0F0"/>
          <w:sz w:val="22"/>
          <w:szCs w:val="22"/>
          <w:lang w:val="en-US"/>
        </w:rPr>
        <w:t xml:space="preserve">            </w:t>
      </w:r>
      <w:r>
        <w:rPr>
          <w:color w:val="00B0F0"/>
          <w:sz w:val="22"/>
          <w:szCs w:val="22"/>
          <w:lang w:val="en-US"/>
        </w:rPr>
        <w:t xml:space="preserve"> </w:t>
      </w:r>
      <w:r w:rsidR="003A0DB9" w:rsidRPr="00406B89">
        <w:rPr>
          <w:sz w:val="22"/>
          <w:szCs w:val="22"/>
          <w:lang w:val="en-US"/>
        </w:rPr>
        <w:t>TO THE DELEGATED PROJECT OWNER (CONTRACTING AUTHORITY)</w:t>
      </w:r>
    </w:p>
    <w:p w:rsidR="00B84694" w:rsidRPr="00406B89" w:rsidRDefault="003A0DB9" w:rsidP="003A0DB9">
      <w:pPr>
        <w:pStyle w:val="BlockText"/>
        <w:ind w:left="0" w:right="0"/>
        <w:rPr>
          <w:bCs w:val="0"/>
          <w:snapToGrid w:val="0"/>
          <w:sz w:val="22"/>
          <w:szCs w:val="22"/>
          <w:lang w:val="en-US"/>
        </w:rPr>
      </w:pPr>
      <w:r w:rsidRPr="00406B89">
        <w:rPr>
          <w:bCs w:val="0"/>
          <w:sz w:val="22"/>
          <w:szCs w:val="22"/>
        </w:rPr>
        <w:t>&lt;&lt;</w:t>
      </w:r>
      <w:r w:rsidRPr="00406B89">
        <w:rPr>
          <w:bCs w:val="0"/>
          <w:snapToGrid w:val="0"/>
          <w:sz w:val="22"/>
          <w:szCs w:val="22"/>
          <w:lang w:val="en-US"/>
        </w:rPr>
        <w:t>OPEN NATIONAL INVITATION TO TENDER</w:t>
      </w:r>
      <w:r w:rsidR="00B84694" w:rsidRPr="00406B89">
        <w:rPr>
          <w:bCs w:val="0"/>
          <w:snapToGrid w:val="0"/>
          <w:sz w:val="22"/>
          <w:szCs w:val="22"/>
          <w:lang w:val="en-US"/>
        </w:rPr>
        <w:t>&gt;&gt;</w:t>
      </w:r>
      <w:r w:rsidRPr="00406B89">
        <w:rPr>
          <w:bCs w:val="0"/>
          <w:snapToGrid w:val="0"/>
          <w:sz w:val="22"/>
          <w:szCs w:val="22"/>
          <w:lang w:val="en-US"/>
        </w:rPr>
        <w:t xml:space="preserve"> </w:t>
      </w:r>
    </w:p>
    <w:p w:rsidR="00D50870" w:rsidRPr="00D50870" w:rsidRDefault="00D50870" w:rsidP="00D50870">
      <w:pPr>
        <w:jc w:val="center"/>
        <w:rPr>
          <w:b/>
          <w:color w:val="000000"/>
          <w:sz w:val="24"/>
          <w:szCs w:val="24"/>
        </w:rPr>
      </w:pPr>
      <w:r w:rsidRPr="00D50870">
        <w:rPr>
          <w:b/>
          <w:color w:val="000000"/>
          <w:sz w:val="24"/>
          <w:szCs w:val="24"/>
        </w:rPr>
        <w:t>N0. 003/ONIT/BANGEM COUNCIL/BCITB/KMD/SWR/PIB/2026 OF 26/02/2026</w:t>
      </w:r>
    </w:p>
    <w:p w:rsidR="004275A8" w:rsidRDefault="004275A8" w:rsidP="004275A8">
      <w:pPr>
        <w:jc w:val="center"/>
        <w:rPr>
          <w:rFonts w:cs="Arial"/>
          <w:b/>
          <w:bCs/>
          <w:sz w:val="24"/>
          <w:szCs w:val="24"/>
        </w:rPr>
      </w:pPr>
      <w:r w:rsidRPr="004275A8">
        <w:rPr>
          <w:b/>
          <w:sz w:val="24"/>
          <w:szCs w:val="24"/>
          <w:lang w:val="en-US"/>
        </w:rPr>
        <w:t xml:space="preserve">FOR THE CONSTRUCTION OF </w:t>
      </w:r>
      <w:r w:rsidR="008F3BD4">
        <w:rPr>
          <w:b/>
          <w:sz w:val="24"/>
          <w:szCs w:val="24"/>
          <w:lang w:val="en-US"/>
        </w:rPr>
        <w:t>HANGAR AT NKIKOH MARKET</w:t>
      </w:r>
      <w:r w:rsidRPr="004275A8">
        <w:rPr>
          <w:b/>
          <w:sz w:val="24"/>
          <w:szCs w:val="24"/>
          <w:lang w:val="en-US"/>
        </w:rPr>
        <w:t>,</w:t>
      </w:r>
      <w:r w:rsidRPr="004275A8">
        <w:rPr>
          <w:rFonts w:cs="Arial"/>
          <w:b/>
          <w:bCs/>
          <w:sz w:val="24"/>
          <w:szCs w:val="24"/>
        </w:rPr>
        <w:t xml:space="preserve"> BANGEM</w:t>
      </w:r>
      <w:r w:rsidRPr="004275A8">
        <w:rPr>
          <w:color w:val="000000" w:themeColor="text1"/>
          <w:sz w:val="24"/>
          <w:szCs w:val="24"/>
          <w:lang w:val="en-US"/>
        </w:rPr>
        <w:t xml:space="preserve"> </w:t>
      </w:r>
      <w:r w:rsidRPr="004275A8">
        <w:rPr>
          <w:b/>
          <w:color w:val="000000" w:themeColor="text1"/>
          <w:sz w:val="24"/>
          <w:szCs w:val="24"/>
          <w:lang w:val="en-US"/>
        </w:rPr>
        <w:t>MUNICIPALITY</w:t>
      </w:r>
      <w:r w:rsidRPr="004275A8">
        <w:rPr>
          <w:rFonts w:cs="Arial"/>
          <w:b/>
          <w:bCs/>
          <w:sz w:val="24"/>
          <w:szCs w:val="24"/>
        </w:rPr>
        <w:t>, KUPE-MUANENGUBA DIVISION, SOUTH WEST</w:t>
      </w:r>
      <w:r>
        <w:rPr>
          <w:rFonts w:cs="Arial"/>
          <w:b/>
          <w:bCs/>
          <w:sz w:val="24"/>
          <w:szCs w:val="24"/>
        </w:rPr>
        <w:t xml:space="preserve">. </w:t>
      </w:r>
    </w:p>
    <w:p w:rsidR="008F3BD4" w:rsidRPr="008F3BD4" w:rsidRDefault="004275A8" w:rsidP="008F3BD4">
      <w:pPr>
        <w:jc w:val="center"/>
        <w:rPr>
          <w:rFonts w:cs="Arial"/>
          <w:b/>
          <w:bCs/>
          <w:sz w:val="24"/>
          <w:szCs w:val="24"/>
        </w:rPr>
      </w:pPr>
      <w:r>
        <w:rPr>
          <w:rFonts w:cs="Arial"/>
          <w:b/>
          <w:bCs/>
          <w:sz w:val="24"/>
          <w:szCs w:val="24"/>
        </w:rPr>
        <w:t>(BY EMMERGENCY PROCEDURE)</w:t>
      </w:r>
    </w:p>
    <w:p w:rsidR="003A0DB9" w:rsidRDefault="004275A8" w:rsidP="004275A8">
      <w:pPr>
        <w:pStyle w:val="BlockText"/>
        <w:tabs>
          <w:tab w:val="left" w:pos="1440"/>
        </w:tabs>
        <w:ind w:left="0" w:right="0"/>
        <w:rPr>
          <w:sz w:val="22"/>
          <w:szCs w:val="22"/>
        </w:rPr>
      </w:pPr>
      <w:r w:rsidRPr="0008110E">
        <w:rPr>
          <w:sz w:val="22"/>
          <w:szCs w:val="22"/>
        </w:rPr>
        <w:t xml:space="preserve"> </w:t>
      </w:r>
      <w:r w:rsidR="003A0DB9" w:rsidRPr="0008110E">
        <w:rPr>
          <w:sz w:val="22"/>
          <w:szCs w:val="22"/>
        </w:rPr>
        <w:t>“</w:t>
      </w:r>
      <w:r w:rsidR="003A0DB9" w:rsidRPr="0008110E">
        <w:rPr>
          <w:i/>
          <w:sz w:val="22"/>
          <w:szCs w:val="22"/>
        </w:rPr>
        <w:t>To be opened only during the bid-opening session</w:t>
      </w:r>
      <w:r w:rsidR="003A0DB9" w:rsidRPr="0008110E">
        <w:rPr>
          <w:sz w:val="22"/>
          <w:szCs w:val="22"/>
        </w:rPr>
        <w:t>”</w:t>
      </w:r>
    </w:p>
    <w:p w:rsidR="008F3BD4" w:rsidRPr="0008110E" w:rsidRDefault="008F3BD4" w:rsidP="004275A8">
      <w:pPr>
        <w:pStyle w:val="BlockText"/>
        <w:tabs>
          <w:tab w:val="left" w:pos="1440"/>
        </w:tabs>
        <w:ind w:left="0" w:right="0"/>
        <w:rPr>
          <w:b w:val="0"/>
          <w:sz w:val="22"/>
          <w:szCs w:val="22"/>
        </w:rPr>
      </w:pPr>
    </w:p>
    <w:p w:rsidR="003A0DB9" w:rsidRPr="0008110E" w:rsidRDefault="003A0DB9" w:rsidP="003A0DB9">
      <w:pPr>
        <w:jc w:val="both"/>
        <w:rPr>
          <w:snapToGrid w:val="0"/>
          <w:sz w:val="22"/>
          <w:szCs w:val="22"/>
          <w:lang w:val="en-US"/>
        </w:rPr>
      </w:pPr>
      <w:r w:rsidRPr="0008110E">
        <w:rPr>
          <w:snapToGrid w:val="0"/>
          <w:sz w:val="22"/>
          <w:szCs w:val="22"/>
          <w:lang w:val="en-US"/>
        </w:rPr>
        <w:t>N.B:</w:t>
      </w:r>
      <w:r w:rsidRPr="0008110E">
        <w:rPr>
          <w:snapToGrid w:val="0"/>
          <w:sz w:val="22"/>
          <w:szCs w:val="22"/>
          <w:lang w:val="en-US"/>
        </w:rPr>
        <w:tab/>
        <w:t xml:space="preserve">The external envelope should not carry any mark or sign that can lead to the identification of the bidder. </w:t>
      </w:r>
    </w:p>
    <w:p w:rsidR="003A0DB9" w:rsidRPr="0008110E" w:rsidRDefault="003A0DB9" w:rsidP="003A0DB9">
      <w:pPr>
        <w:jc w:val="both"/>
        <w:rPr>
          <w:snapToGrid w:val="0"/>
          <w:sz w:val="22"/>
          <w:szCs w:val="22"/>
          <w:lang w:val="en-US"/>
        </w:rPr>
      </w:pPr>
      <w:r w:rsidRPr="0008110E">
        <w:rPr>
          <w:b/>
          <w:snapToGrid w:val="0"/>
          <w:sz w:val="22"/>
          <w:szCs w:val="22"/>
          <w:lang w:val="en-US"/>
        </w:rPr>
        <w:t>8.2</w:t>
      </w:r>
      <w:r w:rsidRPr="0008110E">
        <w:rPr>
          <w:b/>
          <w:snapToGrid w:val="0"/>
          <w:sz w:val="22"/>
          <w:szCs w:val="22"/>
          <w:lang w:val="en-US"/>
        </w:rPr>
        <w:tab/>
        <w:t>Internal envelopes</w:t>
      </w:r>
    </w:p>
    <w:p w:rsidR="003A0DB9" w:rsidRPr="0008110E" w:rsidRDefault="003A0DB9" w:rsidP="003A0DB9">
      <w:pPr>
        <w:jc w:val="both"/>
        <w:rPr>
          <w:snapToGrid w:val="0"/>
          <w:sz w:val="22"/>
          <w:szCs w:val="22"/>
          <w:lang w:val="en-US"/>
        </w:rPr>
      </w:pPr>
      <w:r w:rsidRPr="0008110E">
        <w:rPr>
          <w:snapToGrid w:val="0"/>
          <w:sz w:val="22"/>
          <w:szCs w:val="22"/>
          <w:lang w:val="en-US"/>
        </w:rPr>
        <w:tab/>
        <w:t xml:space="preserve">Three (03) internal envelopes must be sealed in an external envelope. </w:t>
      </w:r>
    </w:p>
    <w:p w:rsidR="003A0DB9" w:rsidRPr="0008110E" w:rsidRDefault="003A0DB9" w:rsidP="003A0DB9">
      <w:pPr>
        <w:ind w:firstLine="720"/>
        <w:jc w:val="both"/>
        <w:rPr>
          <w:snapToGrid w:val="0"/>
          <w:sz w:val="22"/>
          <w:szCs w:val="22"/>
          <w:lang w:val="en-US"/>
        </w:rPr>
      </w:pPr>
      <w:r w:rsidRPr="0008110E">
        <w:rPr>
          <w:snapToGrid w:val="0"/>
          <w:sz w:val="22"/>
          <w:szCs w:val="22"/>
          <w:lang w:val="en-US"/>
        </w:rPr>
        <w:t xml:space="preserve">The   first internal envelope shall be labeled; </w:t>
      </w:r>
    </w:p>
    <w:p w:rsidR="003A0DB9" w:rsidRPr="0008110E" w:rsidRDefault="003A0DB9" w:rsidP="003A0DB9">
      <w:pPr>
        <w:jc w:val="both"/>
        <w:rPr>
          <w:snapToGrid w:val="0"/>
          <w:sz w:val="22"/>
          <w:szCs w:val="22"/>
          <w:lang w:val="en-US"/>
        </w:rPr>
      </w:pPr>
      <w:r w:rsidRPr="0008110E">
        <w:rPr>
          <w:b/>
          <w:snapToGrid w:val="0"/>
          <w:sz w:val="22"/>
          <w:szCs w:val="22"/>
          <w:lang w:val="en-US"/>
        </w:rPr>
        <w:t>&lt;&lt;ENVELOPE A: ADMINISTRATIVE DOCUMENTS&gt;&gt;</w:t>
      </w:r>
      <w:r w:rsidRPr="0008110E">
        <w:rPr>
          <w:snapToGrid w:val="0"/>
          <w:sz w:val="22"/>
          <w:szCs w:val="22"/>
          <w:lang w:val="en-US"/>
        </w:rPr>
        <w:t xml:space="preserve"> and shall contain the administrative documents of the enterprise.  These documents shall be original or copies certi</w:t>
      </w:r>
      <w:r>
        <w:rPr>
          <w:snapToGrid w:val="0"/>
          <w:sz w:val="22"/>
          <w:szCs w:val="22"/>
          <w:lang w:val="en-US"/>
        </w:rPr>
        <w:t xml:space="preserve">fied by competent authorities </w:t>
      </w:r>
      <w:r w:rsidRPr="0008110E">
        <w:rPr>
          <w:snapToGrid w:val="0"/>
          <w:sz w:val="22"/>
          <w:szCs w:val="22"/>
          <w:lang w:val="en-US"/>
        </w:rPr>
        <w:t>not more than three months.</w:t>
      </w:r>
    </w:p>
    <w:p w:rsidR="003A0DB9" w:rsidRPr="0008110E" w:rsidRDefault="003A0DB9" w:rsidP="003A0DB9">
      <w:pPr>
        <w:jc w:val="both"/>
        <w:rPr>
          <w:snapToGrid w:val="0"/>
          <w:sz w:val="4"/>
          <w:szCs w:val="22"/>
          <w:lang w:val="en-US"/>
        </w:rPr>
      </w:pPr>
    </w:p>
    <w:p w:rsidR="003A0DB9" w:rsidRPr="0008110E" w:rsidRDefault="003A0DB9" w:rsidP="003A0DB9">
      <w:pPr>
        <w:jc w:val="both"/>
        <w:rPr>
          <w:b/>
          <w:snapToGrid w:val="0"/>
          <w:sz w:val="22"/>
          <w:szCs w:val="22"/>
          <w:lang w:val="fr-CM"/>
        </w:rPr>
      </w:pPr>
      <w:r w:rsidRPr="0008110E">
        <w:rPr>
          <w:b/>
          <w:snapToGrid w:val="0"/>
          <w:sz w:val="22"/>
          <w:szCs w:val="22"/>
          <w:lang w:val="fr-CM"/>
        </w:rPr>
        <w:t>ADMINISTRATIVE DOCUMENTS.</w:t>
      </w: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17"/>
        <w:gridCol w:w="8493"/>
      </w:tblGrid>
      <w:tr w:rsidR="003A0DB9" w:rsidRPr="0008110E" w:rsidTr="00C6531D">
        <w:tc>
          <w:tcPr>
            <w:tcW w:w="1417" w:type="dxa"/>
            <w:tcBorders>
              <w:top w:val="single" w:sz="4" w:space="0" w:color="auto"/>
              <w:left w:val="single" w:sz="4" w:space="0" w:color="auto"/>
              <w:bottom w:val="single" w:sz="4" w:space="0" w:color="auto"/>
              <w:right w:val="single" w:sz="4" w:space="0" w:color="auto"/>
            </w:tcBorders>
            <w:shd w:val="clear" w:color="auto" w:fill="auto"/>
          </w:tcPr>
          <w:p w:rsidR="003A0DB9" w:rsidRPr="0008110E" w:rsidRDefault="003A0DB9" w:rsidP="00C6531D">
            <w:pPr>
              <w:jc w:val="center"/>
              <w:rPr>
                <w:b/>
                <w:bCs/>
                <w:lang w:val="fr-CM"/>
              </w:rPr>
            </w:pPr>
            <w:r w:rsidRPr="0008110E">
              <w:rPr>
                <w:b/>
                <w:bCs/>
                <w:sz w:val="22"/>
                <w:szCs w:val="22"/>
                <w:lang w:val="fr-CM"/>
              </w:rPr>
              <w:t>DOCUMENT N°</w:t>
            </w:r>
          </w:p>
        </w:tc>
        <w:tc>
          <w:tcPr>
            <w:tcW w:w="8493" w:type="dxa"/>
            <w:tcBorders>
              <w:top w:val="single" w:sz="4" w:space="0" w:color="auto"/>
              <w:left w:val="single" w:sz="4" w:space="0" w:color="auto"/>
              <w:bottom w:val="single" w:sz="4" w:space="0" w:color="auto"/>
              <w:right w:val="single" w:sz="4" w:space="0" w:color="auto"/>
            </w:tcBorders>
            <w:shd w:val="clear" w:color="auto" w:fill="auto"/>
          </w:tcPr>
          <w:p w:rsidR="003A0DB9" w:rsidRPr="0008110E" w:rsidRDefault="003A0DB9" w:rsidP="00C6531D">
            <w:pPr>
              <w:jc w:val="center"/>
              <w:rPr>
                <w:b/>
                <w:bCs/>
                <w:lang w:val="fr-CM"/>
              </w:rPr>
            </w:pPr>
            <w:r w:rsidRPr="0008110E">
              <w:rPr>
                <w:b/>
                <w:bCs/>
                <w:sz w:val="22"/>
                <w:szCs w:val="22"/>
                <w:lang w:val="fr-CM"/>
              </w:rPr>
              <w:t>DESCRIPTION</w:t>
            </w:r>
          </w:p>
        </w:tc>
      </w:tr>
      <w:tr w:rsidR="003A0DB9" w:rsidRPr="00760CEB" w:rsidTr="00C6531D">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0DB9" w:rsidRPr="0008110E" w:rsidRDefault="003A0DB9" w:rsidP="00C6531D">
            <w:pPr>
              <w:jc w:val="center"/>
              <w:rPr>
                <w:lang w:val="fr-CM"/>
              </w:rPr>
            </w:pPr>
            <w:r w:rsidRPr="0008110E">
              <w:rPr>
                <w:sz w:val="22"/>
                <w:szCs w:val="22"/>
                <w:lang w:val="fr-CM"/>
              </w:rPr>
              <w:t>A.1</w:t>
            </w:r>
          </w:p>
        </w:tc>
        <w:tc>
          <w:tcPr>
            <w:tcW w:w="8493" w:type="dxa"/>
            <w:tcBorders>
              <w:top w:val="single" w:sz="4" w:space="0" w:color="auto"/>
              <w:left w:val="single" w:sz="4" w:space="0" w:color="auto"/>
              <w:bottom w:val="single" w:sz="4" w:space="0" w:color="auto"/>
              <w:right w:val="single" w:sz="4" w:space="0" w:color="auto"/>
            </w:tcBorders>
            <w:shd w:val="clear" w:color="auto" w:fill="auto"/>
            <w:vAlign w:val="center"/>
          </w:tcPr>
          <w:p w:rsidR="003A0DB9" w:rsidRPr="0008110E" w:rsidRDefault="003A0DB9" w:rsidP="00C6531D">
            <w:pPr>
              <w:rPr>
                <w:lang w:val="en-US"/>
              </w:rPr>
            </w:pPr>
            <w:r w:rsidRPr="0008110E">
              <w:rPr>
                <w:sz w:val="22"/>
                <w:szCs w:val="22"/>
                <w:lang w:val="en-US"/>
              </w:rPr>
              <w:t>Declaration of intention to tender stamped with the tariff in force (written by the bidder).</w:t>
            </w:r>
          </w:p>
        </w:tc>
      </w:tr>
      <w:tr w:rsidR="003A0DB9" w:rsidRPr="00760CEB" w:rsidTr="00C6531D">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0DB9" w:rsidRPr="0008110E" w:rsidRDefault="003A0DB9" w:rsidP="00C6531D">
            <w:pPr>
              <w:jc w:val="center"/>
            </w:pPr>
            <w:r w:rsidRPr="0008110E">
              <w:rPr>
                <w:sz w:val="22"/>
                <w:szCs w:val="22"/>
              </w:rPr>
              <w:t>A.</w:t>
            </w:r>
            <w:r>
              <w:rPr>
                <w:sz w:val="22"/>
                <w:szCs w:val="22"/>
              </w:rPr>
              <w:t>2</w:t>
            </w:r>
          </w:p>
        </w:tc>
        <w:tc>
          <w:tcPr>
            <w:tcW w:w="8493" w:type="dxa"/>
            <w:tcBorders>
              <w:top w:val="single" w:sz="4" w:space="0" w:color="auto"/>
              <w:left w:val="single" w:sz="4" w:space="0" w:color="auto"/>
              <w:bottom w:val="single" w:sz="4" w:space="0" w:color="auto"/>
              <w:right w:val="single" w:sz="4" w:space="0" w:color="auto"/>
            </w:tcBorders>
            <w:shd w:val="clear" w:color="auto" w:fill="auto"/>
            <w:vAlign w:val="center"/>
          </w:tcPr>
          <w:p w:rsidR="003A0DB9" w:rsidRPr="0008110E" w:rsidRDefault="003A0DB9" w:rsidP="00C6531D">
            <w:pPr>
              <w:rPr>
                <w:lang w:val="en-US"/>
              </w:rPr>
            </w:pPr>
            <w:r w:rsidRPr="0008110E">
              <w:rPr>
                <w:sz w:val="22"/>
                <w:szCs w:val="22"/>
                <w:lang w:val="en-US"/>
              </w:rPr>
              <w:t xml:space="preserve">Certificate of non-bankruptcy established by the Court of 1st instance or the </w:t>
            </w:r>
            <w:r w:rsidRPr="0008110E">
              <w:rPr>
                <w:color w:val="00B0F0"/>
                <w:sz w:val="22"/>
                <w:szCs w:val="22"/>
                <w:lang w:val="en-US"/>
              </w:rPr>
              <w:t>Chamber of Commerce</w:t>
            </w:r>
            <w:r w:rsidRPr="0008110E">
              <w:rPr>
                <w:sz w:val="22"/>
                <w:szCs w:val="22"/>
                <w:lang w:val="en-US"/>
              </w:rPr>
              <w:t>, Industry and Trade of the place of residence of the bidder, not more than three (03) months.</w:t>
            </w:r>
          </w:p>
        </w:tc>
      </w:tr>
      <w:tr w:rsidR="003A0DB9" w:rsidRPr="00760CEB" w:rsidTr="00C6531D">
        <w:trPr>
          <w:trHeight w:val="726"/>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0DB9" w:rsidRPr="0008110E" w:rsidRDefault="003A0DB9" w:rsidP="00C6531D">
            <w:pPr>
              <w:jc w:val="center"/>
            </w:pPr>
            <w:r w:rsidRPr="0008110E">
              <w:rPr>
                <w:sz w:val="22"/>
                <w:szCs w:val="22"/>
              </w:rPr>
              <w:t>A.</w:t>
            </w:r>
            <w:r>
              <w:rPr>
                <w:sz w:val="22"/>
                <w:szCs w:val="22"/>
              </w:rPr>
              <w:t>3</w:t>
            </w:r>
          </w:p>
        </w:tc>
        <w:tc>
          <w:tcPr>
            <w:tcW w:w="8493" w:type="dxa"/>
            <w:tcBorders>
              <w:top w:val="single" w:sz="4" w:space="0" w:color="auto"/>
              <w:left w:val="single" w:sz="4" w:space="0" w:color="auto"/>
              <w:bottom w:val="single" w:sz="4" w:space="0" w:color="auto"/>
              <w:right w:val="single" w:sz="4" w:space="0" w:color="auto"/>
            </w:tcBorders>
            <w:shd w:val="clear" w:color="auto" w:fill="auto"/>
            <w:vAlign w:val="center"/>
          </w:tcPr>
          <w:p w:rsidR="003A0DB9" w:rsidRPr="0008110E" w:rsidRDefault="003A0DB9" w:rsidP="00C6531D">
            <w:pPr>
              <w:rPr>
                <w:lang w:val="en-US"/>
              </w:rPr>
            </w:pPr>
            <w:r w:rsidRPr="0008110E">
              <w:rPr>
                <w:sz w:val="22"/>
                <w:szCs w:val="22"/>
                <w:lang w:val="en-US"/>
              </w:rPr>
              <w:t xml:space="preserve">Attestation of bank account of the bidder, issued by a first rate-bank approved by the Ministry in charge of Finance or by a foreign bank the first order not more than three months. </w:t>
            </w:r>
          </w:p>
        </w:tc>
      </w:tr>
      <w:tr w:rsidR="003A0DB9" w:rsidRPr="00760CEB" w:rsidTr="00C6531D">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0DB9" w:rsidRPr="0008110E" w:rsidRDefault="003A0DB9" w:rsidP="00C6531D">
            <w:pPr>
              <w:jc w:val="center"/>
            </w:pPr>
            <w:r w:rsidRPr="0008110E">
              <w:rPr>
                <w:sz w:val="22"/>
                <w:szCs w:val="22"/>
              </w:rPr>
              <w:t>A.</w:t>
            </w:r>
            <w:r>
              <w:rPr>
                <w:sz w:val="22"/>
                <w:szCs w:val="22"/>
              </w:rPr>
              <w:t>4</w:t>
            </w:r>
          </w:p>
        </w:tc>
        <w:tc>
          <w:tcPr>
            <w:tcW w:w="8493" w:type="dxa"/>
            <w:tcBorders>
              <w:top w:val="single" w:sz="4" w:space="0" w:color="auto"/>
              <w:left w:val="single" w:sz="4" w:space="0" w:color="auto"/>
              <w:bottom w:val="single" w:sz="4" w:space="0" w:color="auto"/>
              <w:right w:val="single" w:sz="4" w:space="0" w:color="auto"/>
            </w:tcBorders>
            <w:shd w:val="clear" w:color="auto" w:fill="auto"/>
            <w:vAlign w:val="center"/>
          </w:tcPr>
          <w:p w:rsidR="003A0DB9" w:rsidRPr="0008110E" w:rsidRDefault="00406B89" w:rsidP="00C6531D">
            <w:pPr>
              <w:rPr>
                <w:lang w:val="en-US"/>
              </w:rPr>
            </w:pPr>
            <w:r>
              <w:rPr>
                <w:sz w:val="22"/>
                <w:szCs w:val="22"/>
                <w:lang w:val="en-US"/>
              </w:rPr>
              <w:t>Purchase receipt (</w:t>
            </w:r>
            <w:r w:rsidR="008F3BD4">
              <w:rPr>
                <w:sz w:val="22"/>
                <w:szCs w:val="22"/>
                <w:lang w:val="en-US"/>
              </w:rPr>
              <w:t>45</w:t>
            </w:r>
            <w:r w:rsidR="003A0DB9">
              <w:rPr>
                <w:sz w:val="22"/>
                <w:szCs w:val="22"/>
                <w:lang w:val="en-US"/>
              </w:rPr>
              <w:t xml:space="preserve">.000) of </w:t>
            </w:r>
            <w:r w:rsidR="003A0DB9" w:rsidRPr="0008110E">
              <w:rPr>
                <w:sz w:val="22"/>
                <w:szCs w:val="22"/>
                <w:lang w:val="en-US"/>
              </w:rPr>
              <w:t xml:space="preserve"> tender file issued by </w:t>
            </w:r>
            <w:r w:rsidR="003A0DB9">
              <w:rPr>
                <w:sz w:val="22"/>
                <w:szCs w:val="22"/>
                <w:lang w:val="en-US"/>
              </w:rPr>
              <w:t>Bangem Council</w:t>
            </w:r>
            <w:r w:rsidR="003A0DB9" w:rsidRPr="0008110E">
              <w:rPr>
                <w:sz w:val="22"/>
                <w:szCs w:val="22"/>
                <w:lang w:val="en-US"/>
              </w:rPr>
              <w:t xml:space="preserve"> treasury</w:t>
            </w:r>
          </w:p>
        </w:tc>
      </w:tr>
      <w:tr w:rsidR="003A0DB9" w:rsidRPr="00760CEB" w:rsidTr="00C6531D">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0DB9" w:rsidRPr="00E37D0C" w:rsidRDefault="003A0DB9" w:rsidP="00C6531D">
            <w:pPr>
              <w:jc w:val="center"/>
              <w:rPr>
                <w:lang w:val="en-US"/>
              </w:rPr>
            </w:pPr>
            <w:r w:rsidRPr="00E37D0C">
              <w:rPr>
                <w:sz w:val="22"/>
                <w:szCs w:val="22"/>
                <w:lang w:val="en-US"/>
              </w:rPr>
              <w:t>A.</w:t>
            </w:r>
            <w:r>
              <w:rPr>
                <w:sz w:val="22"/>
                <w:szCs w:val="22"/>
                <w:lang w:val="en-US"/>
              </w:rPr>
              <w:t>5</w:t>
            </w:r>
          </w:p>
        </w:tc>
        <w:tc>
          <w:tcPr>
            <w:tcW w:w="8493" w:type="dxa"/>
            <w:tcBorders>
              <w:top w:val="single" w:sz="4" w:space="0" w:color="auto"/>
              <w:left w:val="single" w:sz="4" w:space="0" w:color="auto"/>
              <w:bottom w:val="single" w:sz="4" w:space="0" w:color="auto"/>
              <w:right w:val="single" w:sz="4" w:space="0" w:color="auto"/>
            </w:tcBorders>
            <w:shd w:val="clear" w:color="auto" w:fill="auto"/>
            <w:vAlign w:val="center"/>
          </w:tcPr>
          <w:p w:rsidR="003A0DB9" w:rsidRPr="0008110E" w:rsidRDefault="003A0DB9" w:rsidP="00406B89">
            <w:pPr>
              <w:rPr>
                <w:lang w:val="en-US"/>
              </w:rPr>
            </w:pPr>
            <w:r w:rsidRPr="0008110E">
              <w:rPr>
                <w:sz w:val="22"/>
                <w:szCs w:val="22"/>
                <w:lang w:val="en-US"/>
              </w:rPr>
              <w:t xml:space="preserve">A bid bond of </w:t>
            </w:r>
            <w:r w:rsidR="00406B89">
              <w:rPr>
                <w:sz w:val="22"/>
                <w:szCs w:val="22"/>
                <w:lang w:val="en-US"/>
              </w:rPr>
              <w:t xml:space="preserve"> One Million Three Hundred Thousand Francs (</w:t>
            </w:r>
            <w:r w:rsidR="008F3BD4">
              <w:rPr>
                <w:b/>
                <w:color w:val="5B9BD5"/>
                <w:sz w:val="22"/>
                <w:szCs w:val="22"/>
                <w:lang w:val="en-US"/>
              </w:rPr>
              <w:t>82</w:t>
            </w:r>
            <w:r w:rsidRPr="00C30D36">
              <w:rPr>
                <w:b/>
                <w:color w:val="5B9BD5"/>
                <w:sz w:val="22"/>
                <w:szCs w:val="22"/>
                <w:lang w:val="en-US"/>
              </w:rPr>
              <w:t>0</w:t>
            </w:r>
            <w:r>
              <w:rPr>
                <w:b/>
                <w:color w:val="5B9BD5"/>
                <w:sz w:val="22"/>
                <w:szCs w:val="22"/>
                <w:lang w:val="en-US"/>
              </w:rPr>
              <w:t>,</w:t>
            </w:r>
            <w:r w:rsidRPr="00C30D36">
              <w:rPr>
                <w:b/>
                <w:color w:val="5B9BD5"/>
                <w:sz w:val="22"/>
                <w:szCs w:val="22"/>
                <w:lang w:val="en-US"/>
              </w:rPr>
              <w:t>000</w:t>
            </w:r>
            <w:r w:rsidR="00406B89">
              <w:rPr>
                <w:b/>
                <w:color w:val="5B9BD5"/>
                <w:sz w:val="22"/>
                <w:szCs w:val="22"/>
                <w:lang w:val="en-US"/>
              </w:rPr>
              <w:t>)</w:t>
            </w:r>
            <w:r w:rsidRPr="00C30D36">
              <w:rPr>
                <w:b/>
                <w:color w:val="5B9BD5"/>
                <w:sz w:val="22"/>
                <w:szCs w:val="22"/>
                <w:lang w:val="en-US"/>
              </w:rPr>
              <w:t xml:space="preserve"> FCFA</w:t>
            </w:r>
            <w:r w:rsidRPr="0008110E">
              <w:rPr>
                <w:sz w:val="22"/>
                <w:szCs w:val="22"/>
                <w:lang w:val="en-US"/>
              </w:rPr>
              <w:t xml:space="preserve"> certified cheque or bank cheque issued by a first rate-bank approved by the Ministry in charge of Finance in conformity with COBAC conditions</w:t>
            </w:r>
          </w:p>
        </w:tc>
      </w:tr>
      <w:tr w:rsidR="003A0DB9" w:rsidRPr="000507A8" w:rsidTr="00C6531D">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0DB9" w:rsidRPr="0008110E" w:rsidRDefault="003A0DB9" w:rsidP="00C6531D">
            <w:pPr>
              <w:jc w:val="center"/>
            </w:pPr>
            <w:r w:rsidRPr="0008110E">
              <w:rPr>
                <w:sz w:val="22"/>
                <w:szCs w:val="22"/>
              </w:rPr>
              <w:t>A.</w:t>
            </w:r>
            <w:r>
              <w:rPr>
                <w:sz w:val="22"/>
                <w:szCs w:val="22"/>
              </w:rPr>
              <w:t>6</w:t>
            </w:r>
          </w:p>
        </w:tc>
        <w:tc>
          <w:tcPr>
            <w:tcW w:w="8493" w:type="dxa"/>
            <w:tcBorders>
              <w:top w:val="single" w:sz="4" w:space="0" w:color="auto"/>
              <w:left w:val="single" w:sz="4" w:space="0" w:color="auto"/>
              <w:bottom w:val="single" w:sz="4" w:space="0" w:color="auto"/>
              <w:right w:val="single" w:sz="4" w:space="0" w:color="auto"/>
            </w:tcBorders>
            <w:shd w:val="clear" w:color="auto" w:fill="auto"/>
            <w:vAlign w:val="center"/>
          </w:tcPr>
          <w:p w:rsidR="003A0DB9" w:rsidRPr="0008110E" w:rsidRDefault="003A0DB9" w:rsidP="00C6531D">
            <w:pPr>
              <w:rPr>
                <w:lang w:val="en-US"/>
              </w:rPr>
            </w:pPr>
            <w:r w:rsidRPr="0008110E">
              <w:rPr>
                <w:sz w:val="22"/>
                <w:szCs w:val="22"/>
                <w:lang w:val="en-US"/>
              </w:rPr>
              <w:t>An attestation of non-exclusion from Public Contracts issued by the Public contract Regulatory Board (ARMP)</w:t>
            </w:r>
          </w:p>
        </w:tc>
      </w:tr>
      <w:tr w:rsidR="003A0DB9" w:rsidRPr="00760CEB" w:rsidTr="00C6531D">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0DB9" w:rsidRPr="0008110E" w:rsidRDefault="003A0DB9" w:rsidP="00C6531D">
            <w:pPr>
              <w:jc w:val="center"/>
            </w:pPr>
            <w:r w:rsidRPr="0008110E">
              <w:rPr>
                <w:sz w:val="22"/>
                <w:szCs w:val="22"/>
              </w:rPr>
              <w:t>A.</w:t>
            </w:r>
            <w:r w:rsidR="00E87960">
              <w:rPr>
                <w:sz w:val="22"/>
                <w:szCs w:val="22"/>
              </w:rPr>
              <w:t>7</w:t>
            </w:r>
          </w:p>
        </w:tc>
        <w:tc>
          <w:tcPr>
            <w:tcW w:w="8493" w:type="dxa"/>
            <w:tcBorders>
              <w:top w:val="single" w:sz="4" w:space="0" w:color="auto"/>
              <w:left w:val="single" w:sz="4" w:space="0" w:color="auto"/>
              <w:bottom w:val="single" w:sz="4" w:space="0" w:color="auto"/>
              <w:right w:val="single" w:sz="4" w:space="0" w:color="auto"/>
            </w:tcBorders>
            <w:shd w:val="clear" w:color="auto" w:fill="auto"/>
            <w:vAlign w:val="center"/>
          </w:tcPr>
          <w:p w:rsidR="003A0DB9" w:rsidRPr="0008110E" w:rsidRDefault="003A0DB9" w:rsidP="00C6531D">
            <w:pPr>
              <w:rPr>
                <w:lang w:val="en-US"/>
              </w:rPr>
            </w:pPr>
            <w:r w:rsidRPr="0008110E">
              <w:rPr>
                <w:sz w:val="22"/>
                <w:szCs w:val="22"/>
                <w:lang w:val="en-US"/>
              </w:rPr>
              <w:t>An Attestation of the National Social Insurance Fund stating that the bidder has met all his obligations vis a vis the Fund; the attestation should be less than three months old.</w:t>
            </w:r>
          </w:p>
        </w:tc>
      </w:tr>
      <w:tr w:rsidR="003A0DB9" w:rsidRPr="00760CEB" w:rsidTr="00C6531D">
        <w:tc>
          <w:tcPr>
            <w:tcW w:w="1417" w:type="dxa"/>
            <w:tcBorders>
              <w:top w:val="single" w:sz="4" w:space="0" w:color="auto"/>
              <w:left w:val="single" w:sz="4" w:space="0" w:color="auto"/>
              <w:bottom w:val="single" w:sz="4" w:space="0" w:color="auto"/>
              <w:right w:val="single" w:sz="4" w:space="0" w:color="auto"/>
            </w:tcBorders>
            <w:shd w:val="clear" w:color="auto" w:fill="auto"/>
          </w:tcPr>
          <w:p w:rsidR="003A0DB9" w:rsidRPr="0008110E" w:rsidRDefault="003A0DB9" w:rsidP="00C6531D">
            <w:pPr>
              <w:jc w:val="center"/>
            </w:pPr>
            <w:r w:rsidRPr="0008110E">
              <w:rPr>
                <w:sz w:val="22"/>
                <w:szCs w:val="22"/>
              </w:rPr>
              <w:t>A.</w:t>
            </w:r>
            <w:r>
              <w:rPr>
                <w:sz w:val="22"/>
                <w:szCs w:val="22"/>
              </w:rPr>
              <w:t>8</w:t>
            </w:r>
          </w:p>
        </w:tc>
        <w:tc>
          <w:tcPr>
            <w:tcW w:w="8493" w:type="dxa"/>
            <w:tcBorders>
              <w:top w:val="single" w:sz="4" w:space="0" w:color="auto"/>
              <w:left w:val="single" w:sz="4" w:space="0" w:color="auto"/>
              <w:bottom w:val="single" w:sz="4" w:space="0" w:color="auto"/>
              <w:right w:val="single" w:sz="4" w:space="0" w:color="auto"/>
            </w:tcBorders>
            <w:shd w:val="clear" w:color="auto" w:fill="auto"/>
          </w:tcPr>
          <w:p w:rsidR="003A0DB9" w:rsidRPr="0008110E" w:rsidRDefault="003A0DB9" w:rsidP="00C6531D">
            <w:pPr>
              <w:rPr>
                <w:lang w:val="en-US"/>
              </w:rPr>
            </w:pPr>
            <w:r w:rsidRPr="0008110E">
              <w:rPr>
                <w:sz w:val="22"/>
                <w:szCs w:val="22"/>
                <w:lang w:val="en-US"/>
              </w:rPr>
              <w:t xml:space="preserve">A valid </w:t>
            </w:r>
            <w:r>
              <w:rPr>
                <w:sz w:val="22"/>
                <w:szCs w:val="22"/>
                <w:lang w:val="en-US"/>
              </w:rPr>
              <w:t>tax payers card</w:t>
            </w:r>
            <w:r w:rsidRPr="0008110E">
              <w:rPr>
                <w:sz w:val="22"/>
                <w:szCs w:val="22"/>
                <w:lang w:val="en-US"/>
              </w:rPr>
              <w:t xml:space="preserve"> certified by the chief of center for taxation </w:t>
            </w:r>
          </w:p>
        </w:tc>
      </w:tr>
      <w:tr w:rsidR="003A0DB9" w:rsidRPr="00760CEB" w:rsidTr="00C6531D">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0DB9" w:rsidRPr="0008110E" w:rsidRDefault="003A0DB9" w:rsidP="00C6531D">
            <w:pPr>
              <w:jc w:val="center"/>
            </w:pPr>
            <w:r w:rsidRPr="0008110E">
              <w:rPr>
                <w:sz w:val="22"/>
                <w:szCs w:val="22"/>
              </w:rPr>
              <w:t>A.</w:t>
            </w:r>
            <w:r>
              <w:rPr>
                <w:sz w:val="22"/>
                <w:szCs w:val="22"/>
              </w:rPr>
              <w:t>9</w:t>
            </w:r>
          </w:p>
        </w:tc>
        <w:tc>
          <w:tcPr>
            <w:tcW w:w="8493" w:type="dxa"/>
            <w:tcBorders>
              <w:top w:val="single" w:sz="4" w:space="0" w:color="auto"/>
              <w:left w:val="single" w:sz="4" w:space="0" w:color="auto"/>
              <w:bottom w:val="single" w:sz="4" w:space="0" w:color="auto"/>
              <w:right w:val="single" w:sz="4" w:space="0" w:color="auto"/>
            </w:tcBorders>
            <w:shd w:val="clear" w:color="auto" w:fill="auto"/>
            <w:vAlign w:val="center"/>
          </w:tcPr>
          <w:p w:rsidR="003A0DB9" w:rsidRPr="000307DC" w:rsidRDefault="003A0DB9" w:rsidP="00C6531D">
            <w:pPr>
              <w:rPr>
                <w:lang w:val="en-US"/>
              </w:rPr>
            </w:pPr>
            <w:r w:rsidRPr="000307DC">
              <w:rPr>
                <w:sz w:val="22"/>
                <w:szCs w:val="22"/>
                <w:lang w:val="en-US"/>
              </w:rPr>
              <w:t>Certified copy of Business Registration, not more than three months old</w:t>
            </w:r>
          </w:p>
        </w:tc>
      </w:tr>
      <w:tr w:rsidR="00406B89" w:rsidRPr="00760CEB" w:rsidTr="00C6531D">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06B89" w:rsidRPr="0008110E" w:rsidRDefault="00406B89" w:rsidP="00C6531D">
            <w:pPr>
              <w:jc w:val="center"/>
              <w:rPr>
                <w:sz w:val="22"/>
                <w:szCs w:val="22"/>
              </w:rPr>
            </w:pPr>
            <w:r>
              <w:rPr>
                <w:sz w:val="22"/>
                <w:szCs w:val="22"/>
              </w:rPr>
              <w:lastRenderedPageBreak/>
              <w:t>A.10</w:t>
            </w:r>
          </w:p>
        </w:tc>
        <w:tc>
          <w:tcPr>
            <w:tcW w:w="8493" w:type="dxa"/>
            <w:tcBorders>
              <w:top w:val="single" w:sz="4" w:space="0" w:color="auto"/>
              <w:left w:val="single" w:sz="4" w:space="0" w:color="auto"/>
              <w:bottom w:val="single" w:sz="4" w:space="0" w:color="auto"/>
              <w:right w:val="single" w:sz="4" w:space="0" w:color="auto"/>
            </w:tcBorders>
            <w:shd w:val="clear" w:color="auto" w:fill="auto"/>
            <w:vAlign w:val="center"/>
          </w:tcPr>
          <w:p w:rsidR="00406B89" w:rsidRDefault="00406B89" w:rsidP="00C6531D">
            <w:pPr>
              <w:rPr>
                <w:sz w:val="22"/>
                <w:szCs w:val="22"/>
                <w:lang w:val="en-US"/>
              </w:rPr>
            </w:pPr>
            <w:r>
              <w:rPr>
                <w:sz w:val="22"/>
                <w:szCs w:val="22"/>
                <w:lang w:val="en-US"/>
              </w:rPr>
              <w:t>Categorization certificate</w:t>
            </w:r>
          </w:p>
        </w:tc>
      </w:tr>
      <w:tr w:rsidR="003A0DB9" w:rsidRPr="00760CEB" w:rsidTr="00C6531D">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0DB9" w:rsidRPr="0008110E" w:rsidRDefault="003A0DB9" w:rsidP="00C6531D">
            <w:pPr>
              <w:jc w:val="center"/>
            </w:pPr>
            <w:r w:rsidRPr="0008110E">
              <w:rPr>
                <w:sz w:val="22"/>
                <w:szCs w:val="22"/>
              </w:rPr>
              <w:t>A.1</w:t>
            </w:r>
            <w:r w:rsidR="00406B89">
              <w:rPr>
                <w:sz w:val="22"/>
                <w:szCs w:val="22"/>
              </w:rPr>
              <w:t>1</w:t>
            </w:r>
          </w:p>
        </w:tc>
        <w:tc>
          <w:tcPr>
            <w:tcW w:w="8493" w:type="dxa"/>
            <w:tcBorders>
              <w:top w:val="single" w:sz="4" w:space="0" w:color="auto"/>
              <w:left w:val="single" w:sz="4" w:space="0" w:color="auto"/>
              <w:bottom w:val="single" w:sz="4" w:space="0" w:color="auto"/>
              <w:right w:val="single" w:sz="4" w:space="0" w:color="auto"/>
            </w:tcBorders>
            <w:shd w:val="clear" w:color="auto" w:fill="auto"/>
            <w:vAlign w:val="center"/>
          </w:tcPr>
          <w:p w:rsidR="003A0DB9" w:rsidRPr="0008110E" w:rsidRDefault="003A0DB9" w:rsidP="00C6531D">
            <w:pPr>
              <w:rPr>
                <w:lang w:val="en-US"/>
              </w:rPr>
            </w:pPr>
            <w:r>
              <w:rPr>
                <w:sz w:val="22"/>
                <w:szCs w:val="22"/>
                <w:lang w:val="en-US"/>
              </w:rPr>
              <w:t>A Tax Compliance</w:t>
            </w:r>
            <w:r w:rsidRPr="0008110E">
              <w:rPr>
                <w:sz w:val="22"/>
                <w:szCs w:val="22"/>
                <w:lang w:val="en-US"/>
              </w:rPr>
              <w:t xml:space="preserve"> Certificate signed by the chief of Centre of Taxes that the bidder has met all the statutory declarations in issues of taxes in the current financial year; this certificate should be less than three months old.</w:t>
            </w:r>
          </w:p>
        </w:tc>
      </w:tr>
      <w:tr w:rsidR="003A0DB9" w:rsidRPr="00760CEB" w:rsidTr="00C6531D">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0DB9" w:rsidRPr="0008110E" w:rsidRDefault="003A0DB9" w:rsidP="00C6531D">
            <w:pPr>
              <w:jc w:val="center"/>
            </w:pPr>
            <w:r w:rsidRPr="0008110E">
              <w:rPr>
                <w:sz w:val="22"/>
                <w:szCs w:val="22"/>
              </w:rPr>
              <w:t>A1</w:t>
            </w:r>
            <w:r w:rsidR="00406B89">
              <w:rPr>
                <w:sz w:val="22"/>
                <w:szCs w:val="22"/>
              </w:rPr>
              <w:t>2</w:t>
            </w:r>
          </w:p>
        </w:tc>
        <w:tc>
          <w:tcPr>
            <w:tcW w:w="8493" w:type="dxa"/>
            <w:tcBorders>
              <w:top w:val="single" w:sz="4" w:space="0" w:color="auto"/>
              <w:left w:val="single" w:sz="4" w:space="0" w:color="auto"/>
              <w:bottom w:val="single" w:sz="4" w:space="0" w:color="auto"/>
              <w:right w:val="single" w:sz="4" w:space="0" w:color="auto"/>
            </w:tcBorders>
            <w:shd w:val="clear" w:color="auto" w:fill="auto"/>
            <w:vAlign w:val="center"/>
          </w:tcPr>
          <w:p w:rsidR="003A0DB9" w:rsidRPr="0008110E" w:rsidRDefault="003A0DB9" w:rsidP="00C6531D">
            <w:pPr>
              <w:rPr>
                <w:lang w:val="en-US"/>
              </w:rPr>
            </w:pPr>
            <w:r w:rsidRPr="0008110E">
              <w:rPr>
                <w:color w:val="00B0F0"/>
                <w:sz w:val="22"/>
                <w:szCs w:val="22"/>
                <w:lang w:val="en-US"/>
              </w:rPr>
              <w:t xml:space="preserve"> </w:t>
            </w:r>
            <w:r w:rsidR="00E87960" w:rsidRPr="00FE7591">
              <w:rPr>
                <w:bCs/>
                <w:color w:val="000000" w:themeColor="text1"/>
                <w:sz w:val="22"/>
                <w:szCs w:val="22"/>
                <w:lang w:val="en-US"/>
              </w:rPr>
              <w:t>Attestation</w:t>
            </w:r>
            <w:r w:rsidR="00E87960">
              <w:rPr>
                <w:bCs/>
                <w:color w:val="000000" w:themeColor="text1"/>
                <w:sz w:val="22"/>
                <w:szCs w:val="22"/>
                <w:lang w:val="en-US"/>
              </w:rPr>
              <w:t xml:space="preserve"> </w:t>
            </w:r>
            <w:r w:rsidR="00E87960" w:rsidRPr="00FE7591">
              <w:rPr>
                <w:bCs/>
                <w:color w:val="000000" w:themeColor="text1"/>
                <w:sz w:val="22"/>
                <w:szCs w:val="22"/>
                <w:lang w:val="en-US"/>
              </w:rPr>
              <w:t>of visit to the site where the works are to be</w:t>
            </w:r>
            <w:r w:rsidR="00E87960">
              <w:rPr>
                <w:bCs/>
                <w:color w:val="000000" w:themeColor="text1"/>
                <w:sz w:val="22"/>
                <w:szCs w:val="22"/>
                <w:lang w:val="en-US"/>
              </w:rPr>
              <w:t xml:space="preserve"> carried out signed by the Company Director </w:t>
            </w:r>
            <w:r w:rsidR="00E87960" w:rsidRPr="00FE7591">
              <w:rPr>
                <w:bCs/>
                <w:color w:val="000000" w:themeColor="text1"/>
                <w:sz w:val="22"/>
                <w:szCs w:val="22"/>
                <w:lang w:val="en-US"/>
              </w:rPr>
              <w:t>on honour</w:t>
            </w:r>
            <w:r w:rsidR="00E87960">
              <w:rPr>
                <w:bCs/>
                <w:color w:val="000000" w:themeColor="text1"/>
                <w:sz w:val="22"/>
                <w:szCs w:val="22"/>
                <w:lang w:val="en-US"/>
              </w:rPr>
              <w:t>, the village Chief and Contract Engineer</w:t>
            </w:r>
            <w:r w:rsidR="00E87960" w:rsidRPr="00FE7591">
              <w:rPr>
                <w:bCs/>
                <w:color w:val="000000" w:themeColor="text1"/>
                <w:sz w:val="22"/>
                <w:szCs w:val="22"/>
                <w:lang w:val="en-US"/>
              </w:rPr>
              <w:t xml:space="preserve"> with pictures</w:t>
            </w:r>
          </w:p>
        </w:tc>
      </w:tr>
      <w:tr w:rsidR="003A0DB9" w:rsidRPr="00760CEB" w:rsidTr="00C6531D">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0DB9" w:rsidRPr="0008110E" w:rsidRDefault="003A0DB9" w:rsidP="00C6531D">
            <w:pPr>
              <w:jc w:val="center"/>
            </w:pPr>
            <w:r w:rsidRPr="0008110E">
              <w:rPr>
                <w:sz w:val="22"/>
                <w:szCs w:val="22"/>
              </w:rPr>
              <w:t>A1</w:t>
            </w:r>
            <w:r w:rsidR="00406B89">
              <w:rPr>
                <w:sz w:val="22"/>
                <w:szCs w:val="22"/>
              </w:rPr>
              <w:t>3</w:t>
            </w:r>
          </w:p>
        </w:tc>
        <w:tc>
          <w:tcPr>
            <w:tcW w:w="8493" w:type="dxa"/>
            <w:tcBorders>
              <w:top w:val="single" w:sz="4" w:space="0" w:color="auto"/>
              <w:left w:val="single" w:sz="4" w:space="0" w:color="auto"/>
              <w:bottom w:val="single" w:sz="4" w:space="0" w:color="auto"/>
              <w:right w:val="single" w:sz="4" w:space="0" w:color="auto"/>
            </w:tcBorders>
            <w:shd w:val="clear" w:color="auto" w:fill="auto"/>
            <w:vAlign w:val="center"/>
          </w:tcPr>
          <w:p w:rsidR="003A0DB9" w:rsidRPr="0008110E" w:rsidRDefault="003A0DB9" w:rsidP="00C6531D">
            <w:pPr>
              <w:rPr>
                <w:lang w:val="en-US"/>
              </w:rPr>
            </w:pPr>
            <w:r w:rsidRPr="0008110E">
              <w:rPr>
                <w:sz w:val="22"/>
                <w:szCs w:val="22"/>
                <w:lang w:val="en-US"/>
              </w:rPr>
              <w:t xml:space="preserve">Power of attorney authorizing signatory to engage the enterprise in the Tender </w:t>
            </w:r>
          </w:p>
        </w:tc>
      </w:tr>
    </w:tbl>
    <w:p w:rsidR="003A0DB9" w:rsidRPr="0008110E" w:rsidRDefault="003A0DB9" w:rsidP="003A0DB9">
      <w:pPr>
        <w:rPr>
          <w:b/>
          <w:sz w:val="22"/>
          <w:szCs w:val="22"/>
          <w:lang w:val="en-US"/>
        </w:rPr>
      </w:pPr>
    </w:p>
    <w:p w:rsidR="003A0DB9" w:rsidRPr="0008110E" w:rsidRDefault="003A0DB9" w:rsidP="003A0DB9">
      <w:pPr>
        <w:jc w:val="center"/>
        <w:rPr>
          <w:b/>
          <w:sz w:val="22"/>
          <w:szCs w:val="22"/>
          <w:lang w:val="en-US"/>
        </w:rPr>
      </w:pPr>
      <w:r w:rsidRPr="0008110E">
        <w:rPr>
          <w:b/>
          <w:sz w:val="22"/>
          <w:szCs w:val="22"/>
          <w:lang w:val="en-US"/>
        </w:rPr>
        <w:t xml:space="preserve">The absence or the non-conformity of the one of these documents will result to the elimination </w:t>
      </w:r>
    </w:p>
    <w:p w:rsidR="003A0DB9" w:rsidRPr="0008110E" w:rsidRDefault="003A0DB9" w:rsidP="003A0DB9">
      <w:pPr>
        <w:jc w:val="center"/>
        <w:rPr>
          <w:snapToGrid w:val="0"/>
          <w:sz w:val="22"/>
          <w:szCs w:val="22"/>
          <w:lang w:val="en-US"/>
        </w:rPr>
      </w:pPr>
      <w:r w:rsidRPr="0008110E">
        <w:rPr>
          <w:b/>
          <w:sz w:val="22"/>
          <w:szCs w:val="22"/>
          <w:lang w:val="en-US"/>
        </w:rPr>
        <w:t xml:space="preserve">of the offer either during the opening session of the bids (absence of </w:t>
      </w:r>
      <w:r w:rsidRPr="0008110E">
        <w:rPr>
          <w:sz w:val="22"/>
          <w:szCs w:val="22"/>
          <w:lang w:val="en-US"/>
        </w:rPr>
        <w:t>bid bond) or during the evaluation</w:t>
      </w:r>
    </w:p>
    <w:p w:rsidR="003A0DB9" w:rsidRPr="0008110E" w:rsidRDefault="003A0DB9" w:rsidP="003A0DB9">
      <w:pPr>
        <w:jc w:val="both"/>
        <w:rPr>
          <w:snapToGrid w:val="0"/>
          <w:sz w:val="22"/>
          <w:szCs w:val="22"/>
          <w:lang w:val="en-US"/>
        </w:rPr>
      </w:pPr>
      <w:r w:rsidRPr="0008110E">
        <w:rPr>
          <w:snapToGrid w:val="0"/>
          <w:sz w:val="22"/>
          <w:szCs w:val="22"/>
          <w:lang w:val="en-US"/>
        </w:rPr>
        <w:t xml:space="preserve">The second Internal Envelope shall be labeled </w:t>
      </w:r>
      <w:r w:rsidRPr="0008110E">
        <w:rPr>
          <w:b/>
          <w:snapToGrid w:val="0"/>
          <w:sz w:val="22"/>
          <w:szCs w:val="22"/>
          <w:lang w:val="en-US"/>
        </w:rPr>
        <w:t>&lt;&lt;ENVELOPE B:  TECHNICAL DOCUMENT&gt;&gt;</w:t>
      </w:r>
      <w:r w:rsidRPr="0008110E">
        <w:rPr>
          <w:snapToGrid w:val="0"/>
          <w:sz w:val="22"/>
          <w:szCs w:val="22"/>
          <w:lang w:val="en-US"/>
        </w:rPr>
        <w:t xml:space="preserve"> and shall contain the following: </w:t>
      </w:r>
    </w:p>
    <w:tbl>
      <w:tblPr>
        <w:tblW w:w="99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7"/>
        <w:gridCol w:w="6913"/>
        <w:gridCol w:w="790"/>
        <w:gridCol w:w="22"/>
        <w:gridCol w:w="760"/>
      </w:tblGrid>
      <w:tr w:rsidR="003A0DB9" w:rsidRPr="00760CEB" w:rsidTr="00C6531D">
        <w:trPr>
          <w:trHeight w:val="321"/>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pStyle w:val="BodyTextIndent"/>
              <w:ind w:left="0"/>
              <w:jc w:val="center"/>
              <w:rPr>
                <w:b/>
                <w:bCs/>
              </w:rPr>
            </w:pPr>
            <w:r w:rsidRPr="0008110E">
              <w:rPr>
                <w:b/>
                <w:bCs/>
                <w:sz w:val="22"/>
                <w:szCs w:val="22"/>
              </w:rPr>
              <w:t>B.1</w:t>
            </w:r>
          </w:p>
        </w:tc>
        <w:tc>
          <w:tcPr>
            <w:tcW w:w="8485" w:type="dxa"/>
            <w:gridSpan w:val="4"/>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b/>
                <w:bCs/>
                <w:lang w:val="en-US"/>
              </w:rPr>
            </w:pPr>
            <w:r w:rsidRPr="0008110E">
              <w:rPr>
                <w:b/>
                <w:bCs/>
                <w:sz w:val="22"/>
                <w:szCs w:val="22"/>
                <w:lang w:val="en-US"/>
              </w:rPr>
              <w:t xml:space="preserve"> General presentation of the tender files</w:t>
            </w:r>
          </w:p>
        </w:tc>
      </w:tr>
      <w:tr w:rsidR="003A0DB9" w:rsidRPr="00760CEB" w:rsidTr="00C6531D">
        <w:trPr>
          <w:trHeight w:val="934"/>
        </w:trPr>
        <w:tc>
          <w:tcPr>
            <w:tcW w:w="8330" w:type="dxa"/>
            <w:gridSpan w:val="2"/>
            <w:tcBorders>
              <w:top w:val="single" w:sz="4" w:space="0" w:color="auto"/>
              <w:left w:val="single" w:sz="4" w:space="0" w:color="auto"/>
              <w:bottom w:val="single" w:sz="4" w:space="0" w:color="auto"/>
              <w:right w:val="single" w:sz="4" w:space="0" w:color="auto"/>
            </w:tcBorders>
            <w:vAlign w:val="center"/>
            <w:hideMark/>
          </w:tcPr>
          <w:p w:rsidR="003A0DB9" w:rsidRPr="00406B89" w:rsidRDefault="003A0DB9" w:rsidP="00DE0E6A">
            <w:pPr>
              <w:pStyle w:val="ListParagraph"/>
              <w:numPr>
                <w:ilvl w:val="0"/>
                <w:numId w:val="82"/>
              </w:numPr>
              <w:jc w:val="both"/>
              <w:rPr>
                <w:lang w:val="en-US"/>
              </w:rPr>
            </w:pPr>
            <w:r w:rsidRPr="00406B89">
              <w:rPr>
                <w:sz w:val="22"/>
                <w:szCs w:val="22"/>
                <w:lang w:val="en-US"/>
              </w:rPr>
              <w:t>Document spirally bound</w:t>
            </w:r>
          </w:p>
          <w:p w:rsidR="003A0DB9" w:rsidRPr="00406B89" w:rsidRDefault="003A0DB9" w:rsidP="00DE0E6A">
            <w:pPr>
              <w:pStyle w:val="ListParagraph"/>
              <w:numPr>
                <w:ilvl w:val="0"/>
                <w:numId w:val="82"/>
              </w:numPr>
              <w:rPr>
                <w:lang w:val="en-US"/>
              </w:rPr>
            </w:pPr>
            <w:r w:rsidRPr="00406B89">
              <w:rPr>
                <w:sz w:val="22"/>
                <w:szCs w:val="22"/>
                <w:lang w:val="en-US"/>
              </w:rPr>
              <w:t>Neatness and clarity of documents</w:t>
            </w:r>
          </w:p>
          <w:p w:rsidR="003A0DB9" w:rsidRPr="00406B89" w:rsidRDefault="003A0DB9" w:rsidP="00DE0E6A">
            <w:pPr>
              <w:pStyle w:val="ListParagraph"/>
              <w:numPr>
                <w:ilvl w:val="0"/>
                <w:numId w:val="82"/>
              </w:numPr>
              <w:rPr>
                <w:lang w:val="en-US"/>
              </w:rPr>
            </w:pPr>
            <w:r w:rsidRPr="00406B89">
              <w:rPr>
                <w:sz w:val="22"/>
                <w:szCs w:val="22"/>
                <w:lang w:val="en-US"/>
              </w:rPr>
              <w:t>Page numbering</w:t>
            </w:r>
          </w:p>
          <w:p w:rsidR="003A0DB9" w:rsidRPr="00406B89" w:rsidRDefault="003A0DB9" w:rsidP="00DE0E6A">
            <w:pPr>
              <w:pStyle w:val="ListParagraph"/>
              <w:numPr>
                <w:ilvl w:val="0"/>
                <w:numId w:val="82"/>
              </w:numPr>
              <w:jc w:val="both"/>
              <w:rPr>
                <w:lang w:val="en-US"/>
              </w:rPr>
            </w:pPr>
            <w:r w:rsidRPr="00406B89">
              <w:rPr>
                <w:sz w:val="22"/>
                <w:szCs w:val="22"/>
                <w:lang w:val="en-US"/>
              </w:rPr>
              <w:t>Table of content page</w:t>
            </w:r>
          </w:p>
          <w:p w:rsidR="003A0DB9" w:rsidRPr="00406B89" w:rsidRDefault="003A0DB9" w:rsidP="00DE0E6A">
            <w:pPr>
              <w:pStyle w:val="ListParagraph"/>
              <w:numPr>
                <w:ilvl w:val="0"/>
                <w:numId w:val="82"/>
              </w:numPr>
              <w:jc w:val="both"/>
              <w:rPr>
                <w:lang w:val="en-US"/>
              </w:rPr>
            </w:pPr>
            <w:r w:rsidRPr="00406B89">
              <w:rPr>
                <w:sz w:val="22"/>
                <w:szCs w:val="22"/>
                <w:lang w:val="en-US"/>
              </w:rPr>
              <w:t>Colour sheets separation</w:t>
            </w:r>
          </w:p>
          <w:p w:rsidR="003A0DB9" w:rsidRPr="0008110E" w:rsidRDefault="003A0DB9" w:rsidP="00DE0E6A">
            <w:pPr>
              <w:pStyle w:val="ListParagraph"/>
              <w:numPr>
                <w:ilvl w:val="0"/>
                <w:numId w:val="82"/>
              </w:numPr>
              <w:rPr>
                <w:lang w:val="en-US"/>
              </w:rPr>
            </w:pPr>
            <w:r w:rsidRPr="00406B89">
              <w:rPr>
                <w:sz w:val="22"/>
                <w:szCs w:val="22"/>
                <w:lang w:val="en-US"/>
              </w:rPr>
              <w:t>Presentation of documents</w:t>
            </w:r>
            <w:r w:rsidRPr="0008110E">
              <w:rPr>
                <w:sz w:val="22"/>
                <w:szCs w:val="22"/>
                <w:lang w:val="en-US"/>
              </w:rPr>
              <w:t xml:space="preserve"> in the order given in this tender</w:t>
            </w:r>
          </w:p>
        </w:tc>
        <w:tc>
          <w:tcPr>
            <w:tcW w:w="790" w:type="dxa"/>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r>
      <w:tr w:rsidR="003A0DB9" w:rsidRPr="00760CEB" w:rsidTr="00C6531D">
        <w:trPr>
          <w:trHeight w:val="212"/>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rPr>
                <w:b/>
                <w:bCs/>
              </w:rPr>
            </w:pPr>
            <w:r w:rsidRPr="0008110E">
              <w:rPr>
                <w:b/>
                <w:bCs/>
                <w:sz w:val="22"/>
                <w:szCs w:val="22"/>
              </w:rPr>
              <w:t>B.2</w:t>
            </w:r>
          </w:p>
        </w:tc>
        <w:tc>
          <w:tcPr>
            <w:tcW w:w="8485" w:type="dxa"/>
            <w:gridSpan w:val="4"/>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rPr>
                <w:b/>
                <w:bCs/>
                <w:lang w:val="en-US"/>
              </w:rPr>
            </w:pPr>
            <w:r w:rsidRPr="0008110E">
              <w:rPr>
                <w:b/>
                <w:bCs/>
                <w:sz w:val="22"/>
                <w:szCs w:val="22"/>
                <w:lang w:val="en-US"/>
              </w:rPr>
              <w:t xml:space="preserve">LIST OF REFERENCES OF THE ENTERPRISE IN SIMILAR JOBS </w:t>
            </w:r>
          </w:p>
        </w:tc>
      </w:tr>
      <w:tr w:rsidR="003A0DB9" w:rsidRPr="00760CEB" w:rsidTr="00C6531D">
        <w:trPr>
          <w:trHeight w:val="373"/>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pPr>
            <w:r w:rsidRPr="0008110E">
              <w:rPr>
                <w:sz w:val="22"/>
                <w:szCs w:val="22"/>
              </w:rPr>
              <w:t>B.2.1</w:t>
            </w:r>
          </w:p>
        </w:tc>
        <w:tc>
          <w:tcPr>
            <w:tcW w:w="8485" w:type="dxa"/>
            <w:gridSpan w:val="4"/>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r w:rsidRPr="0008110E">
              <w:rPr>
                <w:sz w:val="22"/>
                <w:szCs w:val="22"/>
                <w:lang w:val="en-US"/>
              </w:rPr>
              <w:t xml:space="preserve">List of references of the enterprise in similar jobs justified by </w:t>
            </w:r>
            <w:r w:rsidRPr="0008110E">
              <w:rPr>
                <w:color w:val="00B0F0"/>
                <w:sz w:val="22"/>
                <w:szCs w:val="22"/>
                <w:lang w:val="en-US"/>
              </w:rPr>
              <w:t>certified true copies of contracts</w:t>
            </w:r>
            <w:r w:rsidRPr="0008110E">
              <w:rPr>
                <w:sz w:val="22"/>
                <w:szCs w:val="22"/>
                <w:lang w:val="en-US"/>
              </w:rPr>
              <w:t xml:space="preserve"> (first and last pages) and minutes of reception or attestation of clearances of works executed. </w:t>
            </w:r>
            <w:r w:rsidR="00406B89">
              <w:rPr>
                <w:color w:val="00B0F0"/>
                <w:sz w:val="22"/>
                <w:szCs w:val="22"/>
                <w:lang w:val="en-US"/>
              </w:rPr>
              <w:t xml:space="preserve">Minimum of </w:t>
            </w:r>
            <w:r w:rsidR="00B81482">
              <w:rPr>
                <w:color w:val="00B0F0"/>
                <w:sz w:val="22"/>
                <w:szCs w:val="22"/>
                <w:lang w:val="en-US"/>
              </w:rPr>
              <w:t>T</w:t>
            </w:r>
            <w:r>
              <w:rPr>
                <w:color w:val="00B0F0"/>
                <w:sz w:val="22"/>
                <w:szCs w:val="22"/>
                <w:lang w:val="en-US"/>
              </w:rPr>
              <w:t>hree</w:t>
            </w:r>
            <w:r w:rsidRPr="0008110E">
              <w:rPr>
                <w:color w:val="00B0F0"/>
                <w:sz w:val="22"/>
                <w:szCs w:val="22"/>
                <w:lang w:val="en-US"/>
              </w:rPr>
              <w:t xml:space="preserve"> </w:t>
            </w:r>
            <w:r w:rsidR="00B81482">
              <w:rPr>
                <w:color w:val="00B0F0"/>
                <w:sz w:val="22"/>
                <w:szCs w:val="22"/>
                <w:lang w:val="en-US"/>
              </w:rPr>
              <w:t xml:space="preserve">to Five </w:t>
            </w:r>
            <w:r w:rsidRPr="0008110E">
              <w:rPr>
                <w:color w:val="00B0F0"/>
                <w:sz w:val="22"/>
                <w:szCs w:val="22"/>
                <w:lang w:val="en-US"/>
              </w:rPr>
              <w:t>contracts realized in the domain of building construction over the past five years</w:t>
            </w:r>
            <w:r w:rsidRPr="0008110E">
              <w:rPr>
                <w:sz w:val="22"/>
                <w:szCs w:val="22"/>
                <w:lang w:val="en-US"/>
              </w:rPr>
              <w:t xml:space="preserve"> </w:t>
            </w:r>
          </w:p>
        </w:tc>
      </w:tr>
      <w:tr w:rsidR="003A0DB9" w:rsidRPr="0008110E" w:rsidTr="00C6531D">
        <w:trPr>
          <w:trHeight w:val="373"/>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p>
        </w:tc>
        <w:tc>
          <w:tcPr>
            <w:tcW w:w="6913"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r w:rsidRPr="0008110E">
              <w:rPr>
                <w:sz w:val="22"/>
                <w:szCs w:val="22"/>
                <w:lang w:val="en-US"/>
              </w:rPr>
              <w:t>1</w:t>
            </w:r>
            <w:r w:rsidRPr="0008110E">
              <w:rPr>
                <w:sz w:val="22"/>
                <w:szCs w:val="22"/>
                <w:vertAlign w:val="superscript"/>
                <w:lang w:val="en-US"/>
              </w:rPr>
              <w:t>st</w:t>
            </w:r>
            <w:r w:rsidRPr="0008110E">
              <w:rPr>
                <w:sz w:val="22"/>
                <w:szCs w:val="22"/>
                <w:lang w:val="en-US"/>
              </w:rPr>
              <w:t xml:space="preserve"> Reference</w:t>
            </w:r>
          </w:p>
        </w:tc>
        <w:tc>
          <w:tcPr>
            <w:tcW w:w="790" w:type="dxa"/>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r>
      <w:tr w:rsidR="003A0DB9" w:rsidRPr="0008110E" w:rsidTr="00C6531D">
        <w:trPr>
          <w:trHeight w:val="356"/>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rPr>
                <w:b/>
                <w:bCs/>
              </w:rPr>
            </w:pPr>
          </w:p>
        </w:tc>
        <w:tc>
          <w:tcPr>
            <w:tcW w:w="6913"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b/>
                <w:bCs/>
                <w:color w:val="00B0F0"/>
                <w:lang w:val="en-US"/>
              </w:rPr>
            </w:pPr>
            <w:r w:rsidRPr="0008110E">
              <w:rPr>
                <w:color w:val="00B0F0"/>
                <w:sz w:val="22"/>
                <w:szCs w:val="22"/>
                <w:lang w:val="en-US"/>
              </w:rPr>
              <w:t>2</w:t>
            </w:r>
            <w:r w:rsidRPr="0008110E">
              <w:rPr>
                <w:color w:val="00B0F0"/>
                <w:sz w:val="22"/>
                <w:szCs w:val="22"/>
                <w:vertAlign w:val="superscript"/>
                <w:lang w:val="en-US"/>
              </w:rPr>
              <w:t>nd</w:t>
            </w:r>
            <w:r w:rsidRPr="0008110E">
              <w:rPr>
                <w:color w:val="00B0F0"/>
                <w:sz w:val="22"/>
                <w:szCs w:val="22"/>
                <w:lang w:val="en-US"/>
              </w:rPr>
              <w:t xml:space="preserve">  Reference</w:t>
            </w:r>
          </w:p>
        </w:tc>
        <w:tc>
          <w:tcPr>
            <w:tcW w:w="812" w:type="dxa"/>
            <w:gridSpan w:val="2"/>
            <w:tcBorders>
              <w:top w:val="single" w:sz="4" w:space="0" w:color="auto"/>
              <w:left w:val="single" w:sz="4" w:space="0" w:color="auto"/>
              <w:bottom w:val="single" w:sz="4" w:space="0" w:color="auto"/>
              <w:right w:val="single" w:sz="4" w:space="0" w:color="auto"/>
            </w:tcBorders>
            <w:vAlign w:val="center"/>
          </w:tcPr>
          <w:p w:rsidR="003A0DB9" w:rsidRPr="0008110E" w:rsidRDefault="003A0DB9" w:rsidP="00C6531D">
            <w:pPr>
              <w:rPr>
                <w:b/>
                <w:bCs/>
                <w:lang w:val="en-US"/>
              </w:rPr>
            </w:pPr>
          </w:p>
        </w:tc>
        <w:tc>
          <w:tcPr>
            <w:tcW w:w="760" w:type="dxa"/>
            <w:tcBorders>
              <w:top w:val="single" w:sz="4" w:space="0" w:color="auto"/>
              <w:left w:val="single" w:sz="4" w:space="0" w:color="auto"/>
              <w:bottom w:val="single" w:sz="4" w:space="0" w:color="auto"/>
              <w:right w:val="single" w:sz="4" w:space="0" w:color="auto"/>
            </w:tcBorders>
            <w:vAlign w:val="center"/>
          </w:tcPr>
          <w:p w:rsidR="003A0DB9" w:rsidRPr="0008110E" w:rsidRDefault="003A0DB9" w:rsidP="00C6531D">
            <w:pPr>
              <w:rPr>
                <w:b/>
                <w:bCs/>
                <w:lang w:val="en-US"/>
              </w:rPr>
            </w:pPr>
          </w:p>
        </w:tc>
      </w:tr>
      <w:tr w:rsidR="00406B89" w:rsidRPr="0008110E" w:rsidTr="00C6531D">
        <w:trPr>
          <w:trHeight w:val="356"/>
        </w:trPr>
        <w:tc>
          <w:tcPr>
            <w:tcW w:w="1417" w:type="dxa"/>
            <w:tcBorders>
              <w:top w:val="single" w:sz="4" w:space="0" w:color="auto"/>
              <w:left w:val="single" w:sz="4" w:space="0" w:color="auto"/>
              <w:bottom w:val="single" w:sz="4" w:space="0" w:color="auto"/>
              <w:right w:val="single" w:sz="4" w:space="0" w:color="auto"/>
            </w:tcBorders>
            <w:vAlign w:val="center"/>
            <w:hideMark/>
          </w:tcPr>
          <w:p w:rsidR="00406B89" w:rsidRPr="0008110E" w:rsidRDefault="00406B89" w:rsidP="00C6531D">
            <w:pPr>
              <w:jc w:val="center"/>
              <w:rPr>
                <w:b/>
                <w:bCs/>
              </w:rPr>
            </w:pPr>
          </w:p>
        </w:tc>
        <w:tc>
          <w:tcPr>
            <w:tcW w:w="6913" w:type="dxa"/>
            <w:tcBorders>
              <w:top w:val="single" w:sz="4" w:space="0" w:color="auto"/>
              <w:left w:val="single" w:sz="4" w:space="0" w:color="auto"/>
              <w:bottom w:val="single" w:sz="4" w:space="0" w:color="auto"/>
              <w:right w:val="single" w:sz="4" w:space="0" w:color="auto"/>
            </w:tcBorders>
            <w:vAlign w:val="center"/>
            <w:hideMark/>
          </w:tcPr>
          <w:p w:rsidR="00406B89" w:rsidRPr="0008110E" w:rsidRDefault="00406B89" w:rsidP="00C6531D">
            <w:pPr>
              <w:rPr>
                <w:color w:val="00B0F0"/>
                <w:sz w:val="22"/>
                <w:szCs w:val="22"/>
                <w:lang w:val="en-US"/>
              </w:rPr>
            </w:pPr>
            <w:r>
              <w:rPr>
                <w:color w:val="00B0F0"/>
                <w:sz w:val="22"/>
                <w:szCs w:val="22"/>
                <w:lang w:val="en-US"/>
              </w:rPr>
              <w:t>3</w:t>
            </w:r>
            <w:r w:rsidRPr="00406B89">
              <w:rPr>
                <w:color w:val="00B0F0"/>
                <w:sz w:val="22"/>
                <w:szCs w:val="22"/>
                <w:vertAlign w:val="superscript"/>
                <w:lang w:val="en-US"/>
              </w:rPr>
              <w:t>rd</w:t>
            </w:r>
            <w:r>
              <w:rPr>
                <w:color w:val="00B0F0"/>
                <w:sz w:val="22"/>
                <w:szCs w:val="22"/>
                <w:lang w:val="en-US"/>
              </w:rPr>
              <w:t xml:space="preserve"> Reference</w:t>
            </w:r>
          </w:p>
        </w:tc>
        <w:tc>
          <w:tcPr>
            <w:tcW w:w="812" w:type="dxa"/>
            <w:gridSpan w:val="2"/>
            <w:tcBorders>
              <w:top w:val="single" w:sz="4" w:space="0" w:color="auto"/>
              <w:left w:val="single" w:sz="4" w:space="0" w:color="auto"/>
              <w:bottom w:val="single" w:sz="4" w:space="0" w:color="auto"/>
              <w:right w:val="single" w:sz="4" w:space="0" w:color="auto"/>
            </w:tcBorders>
            <w:vAlign w:val="center"/>
          </w:tcPr>
          <w:p w:rsidR="00406B89" w:rsidRPr="0008110E" w:rsidRDefault="00406B89" w:rsidP="00C6531D">
            <w:pPr>
              <w:rPr>
                <w:b/>
                <w:bCs/>
                <w:lang w:val="en-US"/>
              </w:rPr>
            </w:pPr>
          </w:p>
        </w:tc>
        <w:tc>
          <w:tcPr>
            <w:tcW w:w="760" w:type="dxa"/>
            <w:tcBorders>
              <w:top w:val="single" w:sz="4" w:space="0" w:color="auto"/>
              <w:left w:val="single" w:sz="4" w:space="0" w:color="auto"/>
              <w:bottom w:val="single" w:sz="4" w:space="0" w:color="auto"/>
              <w:right w:val="single" w:sz="4" w:space="0" w:color="auto"/>
            </w:tcBorders>
            <w:vAlign w:val="center"/>
          </w:tcPr>
          <w:p w:rsidR="00406B89" w:rsidRPr="0008110E" w:rsidRDefault="00406B89" w:rsidP="00C6531D">
            <w:pPr>
              <w:rPr>
                <w:b/>
                <w:bCs/>
                <w:lang w:val="en-US"/>
              </w:rPr>
            </w:pPr>
          </w:p>
        </w:tc>
      </w:tr>
      <w:tr w:rsidR="003A0DB9" w:rsidRPr="00760CEB" w:rsidTr="00C6531D">
        <w:trPr>
          <w:trHeight w:val="356"/>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rPr>
                <w:b/>
                <w:bCs/>
              </w:rPr>
            </w:pPr>
            <w:r w:rsidRPr="0008110E">
              <w:rPr>
                <w:b/>
                <w:bCs/>
                <w:sz w:val="22"/>
                <w:szCs w:val="22"/>
              </w:rPr>
              <w:t>B.3</w:t>
            </w:r>
          </w:p>
        </w:tc>
        <w:tc>
          <w:tcPr>
            <w:tcW w:w="8485" w:type="dxa"/>
            <w:gridSpan w:val="4"/>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rPr>
                <w:b/>
                <w:bCs/>
                <w:lang w:val="en-US"/>
              </w:rPr>
            </w:pPr>
            <w:r w:rsidRPr="0008110E">
              <w:rPr>
                <w:b/>
                <w:bCs/>
                <w:sz w:val="22"/>
                <w:szCs w:val="22"/>
                <w:lang w:val="en-US"/>
              </w:rPr>
              <w:t xml:space="preserve">QUALIFICATION AND EXPERIENCE OF SUPERVISORY STAFF </w:t>
            </w:r>
          </w:p>
        </w:tc>
      </w:tr>
      <w:tr w:rsidR="003A0DB9" w:rsidRPr="00760CEB" w:rsidTr="00C6531D">
        <w:trPr>
          <w:trHeight w:val="356"/>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pPr>
            <w:r w:rsidRPr="0008110E">
              <w:rPr>
                <w:sz w:val="22"/>
                <w:szCs w:val="22"/>
              </w:rPr>
              <w:t>B.3.1</w:t>
            </w:r>
          </w:p>
        </w:tc>
        <w:tc>
          <w:tcPr>
            <w:tcW w:w="8485" w:type="dxa"/>
            <w:gridSpan w:val="4"/>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r w:rsidRPr="0008110E">
              <w:rPr>
                <w:b/>
                <w:bCs/>
                <w:sz w:val="22"/>
                <w:szCs w:val="22"/>
                <w:lang w:val="en-US"/>
              </w:rPr>
              <w:t>01 works supervisor (at least HND or equivalent certificate)</w:t>
            </w:r>
          </w:p>
        </w:tc>
      </w:tr>
      <w:tr w:rsidR="003A0DB9" w:rsidRPr="00760CEB" w:rsidTr="00C6531D">
        <w:trPr>
          <w:trHeight w:val="356"/>
        </w:trPr>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pPr>
            <w:r w:rsidRPr="0008110E">
              <w:rPr>
                <w:sz w:val="22"/>
                <w:szCs w:val="22"/>
              </w:rPr>
              <w:t>.</w:t>
            </w:r>
          </w:p>
          <w:p w:rsidR="003A0DB9" w:rsidRPr="0008110E" w:rsidRDefault="003A0DB9" w:rsidP="00C6531D">
            <w:pPr>
              <w:jc w:val="center"/>
            </w:pPr>
            <w:r w:rsidRPr="0008110E">
              <w:rPr>
                <w:sz w:val="22"/>
                <w:szCs w:val="22"/>
              </w:rPr>
              <w:t>.</w:t>
            </w:r>
          </w:p>
          <w:p w:rsidR="003A0DB9" w:rsidRPr="0008110E" w:rsidRDefault="003A0DB9" w:rsidP="00C6531D">
            <w:pPr>
              <w:jc w:val="center"/>
            </w:pPr>
            <w:r w:rsidRPr="0008110E">
              <w:rPr>
                <w:sz w:val="22"/>
                <w:szCs w:val="22"/>
              </w:rPr>
              <w:t>.</w:t>
            </w:r>
          </w:p>
        </w:tc>
        <w:tc>
          <w:tcPr>
            <w:tcW w:w="6913" w:type="dxa"/>
            <w:tcBorders>
              <w:top w:val="single" w:sz="4" w:space="0" w:color="auto"/>
              <w:left w:val="single" w:sz="4" w:space="0" w:color="auto"/>
              <w:bottom w:val="single" w:sz="4" w:space="0" w:color="auto"/>
              <w:right w:val="single" w:sz="4" w:space="0" w:color="auto"/>
            </w:tcBorders>
            <w:vAlign w:val="center"/>
          </w:tcPr>
          <w:p w:rsidR="003A0DB9" w:rsidRPr="0008110E" w:rsidRDefault="003A0DB9" w:rsidP="00C6531D">
            <w:pPr>
              <w:rPr>
                <w:lang w:val="en-US"/>
              </w:rPr>
            </w:pPr>
            <w:r w:rsidRPr="0008110E">
              <w:rPr>
                <w:sz w:val="22"/>
                <w:szCs w:val="22"/>
                <w:lang w:val="en-US"/>
              </w:rPr>
              <w:t>Qualification of the works supervisor: (Senior Technician certificate in Civil or Rural Engineering (BAC +2)</w:t>
            </w:r>
          </w:p>
        </w:tc>
        <w:tc>
          <w:tcPr>
            <w:tcW w:w="790" w:type="dxa"/>
            <w:vMerge w:val="restart"/>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c>
          <w:tcPr>
            <w:tcW w:w="782" w:type="dxa"/>
            <w:gridSpan w:val="2"/>
            <w:vMerge w:val="restart"/>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r>
      <w:tr w:rsidR="003A0DB9" w:rsidRPr="00760CEB" w:rsidTr="00C6531D">
        <w:trPr>
          <w:trHeight w:val="356"/>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p>
        </w:tc>
        <w:tc>
          <w:tcPr>
            <w:tcW w:w="6913"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r w:rsidRPr="0008110E">
              <w:rPr>
                <w:sz w:val="22"/>
                <w:szCs w:val="22"/>
                <w:lang w:val="en-US"/>
              </w:rPr>
              <w:t>Professional experience of the project engineer ≥ 03 years (signed CV)</w:t>
            </w:r>
          </w:p>
          <w:p w:rsidR="003A0DB9" w:rsidRPr="0008110E" w:rsidRDefault="003A0DB9" w:rsidP="00DE0E6A">
            <w:pPr>
              <w:pStyle w:val="ListParagraph"/>
              <w:numPr>
                <w:ilvl w:val="0"/>
                <w:numId w:val="76"/>
              </w:numPr>
              <w:spacing w:before="120"/>
              <w:contextualSpacing/>
              <w:jc w:val="both"/>
              <w:rPr>
                <w:lang w:val="en-US"/>
              </w:rPr>
            </w:pPr>
            <w:r w:rsidRPr="0008110E">
              <w:rPr>
                <w:sz w:val="22"/>
                <w:szCs w:val="22"/>
                <w:lang w:val="en-US"/>
              </w:rPr>
              <w:t xml:space="preserve">CV signed by the candidate, </w:t>
            </w:r>
          </w:p>
          <w:p w:rsidR="003A0DB9" w:rsidRPr="0008110E" w:rsidRDefault="003A0DB9" w:rsidP="00DE0E6A">
            <w:pPr>
              <w:pStyle w:val="ListParagraph"/>
              <w:numPr>
                <w:ilvl w:val="0"/>
                <w:numId w:val="76"/>
              </w:numPr>
              <w:spacing w:before="120"/>
              <w:contextualSpacing/>
              <w:jc w:val="both"/>
              <w:rPr>
                <w:b/>
                <w:lang w:val="en-US"/>
              </w:rPr>
            </w:pPr>
            <w:r w:rsidRPr="0008110E">
              <w:rPr>
                <w:sz w:val="22"/>
                <w:szCs w:val="22"/>
                <w:lang w:val="en-US"/>
              </w:rPr>
              <w:t xml:space="preserve">A certified copy of the technical diploma </w:t>
            </w:r>
          </w:p>
          <w:p w:rsidR="003A0DB9" w:rsidRPr="0008110E" w:rsidRDefault="003A0DB9" w:rsidP="00DE0E6A">
            <w:pPr>
              <w:pStyle w:val="ListParagraph"/>
              <w:numPr>
                <w:ilvl w:val="0"/>
                <w:numId w:val="77"/>
              </w:numPr>
              <w:ind w:left="752"/>
              <w:rPr>
                <w:lang w:val="en-US"/>
              </w:rPr>
            </w:pPr>
            <w:r w:rsidRPr="0008110E">
              <w:rPr>
                <w:sz w:val="22"/>
                <w:szCs w:val="22"/>
                <w:lang w:val="en-US"/>
              </w:rPr>
              <w:t>An attestation of availability signed by the candidate</w:t>
            </w:r>
          </w:p>
          <w:p w:rsidR="003A0DB9" w:rsidRPr="0008110E" w:rsidRDefault="003A0DB9" w:rsidP="00DE0E6A">
            <w:pPr>
              <w:pStyle w:val="ListParagraph"/>
              <w:numPr>
                <w:ilvl w:val="0"/>
                <w:numId w:val="77"/>
              </w:numPr>
              <w:ind w:left="752"/>
              <w:rPr>
                <w:color w:val="00B0F0"/>
                <w:lang w:val="en-US"/>
              </w:rPr>
            </w:pPr>
            <w:r w:rsidRPr="0008110E">
              <w:rPr>
                <w:color w:val="00B0F0"/>
                <w:sz w:val="22"/>
                <w:szCs w:val="22"/>
                <w:lang w:val="en-US"/>
              </w:rPr>
              <w:t>A certified copy of National Identity Card</w:t>
            </w:r>
          </w:p>
        </w:tc>
        <w:tc>
          <w:tcPr>
            <w:tcW w:w="790" w:type="dxa"/>
            <w:vMerge/>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p>
        </w:tc>
        <w:tc>
          <w:tcPr>
            <w:tcW w:w="782" w:type="dxa"/>
            <w:gridSpan w:val="2"/>
            <w:vMerge/>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p>
        </w:tc>
      </w:tr>
      <w:tr w:rsidR="003A0DB9" w:rsidRPr="00760CEB" w:rsidTr="00C6531D">
        <w:trPr>
          <w:trHeight w:val="356"/>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pPr>
            <w:r w:rsidRPr="0008110E">
              <w:rPr>
                <w:sz w:val="22"/>
                <w:szCs w:val="22"/>
              </w:rPr>
              <w:t>B.3.2</w:t>
            </w:r>
          </w:p>
        </w:tc>
        <w:tc>
          <w:tcPr>
            <w:tcW w:w="8485" w:type="dxa"/>
            <w:gridSpan w:val="4"/>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r w:rsidRPr="0008110E">
              <w:rPr>
                <w:b/>
                <w:bCs/>
                <w:sz w:val="22"/>
                <w:szCs w:val="22"/>
                <w:lang w:val="en-US"/>
              </w:rPr>
              <w:t>01 Site foreman(Civil Engineering BAC)</w:t>
            </w:r>
          </w:p>
        </w:tc>
      </w:tr>
      <w:tr w:rsidR="003A0DB9" w:rsidRPr="00760CEB" w:rsidTr="00C6531D">
        <w:trPr>
          <w:trHeight w:val="356"/>
        </w:trPr>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rPr>
                <w:lang w:val="en-US"/>
              </w:rPr>
            </w:pPr>
          </w:p>
          <w:p w:rsidR="003A0DB9" w:rsidRPr="0008110E" w:rsidRDefault="003A0DB9" w:rsidP="00C6531D">
            <w:pPr>
              <w:jc w:val="center"/>
              <w:rPr>
                <w:lang w:val="en-US"/>
              </w:rPr>
            </w:pPr>
          </w:p>
        </w:tc>
        <w:tc>
          <w:tcPr>
            <w:tcW w:w="6913"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r w:rsidRPr="0008110E">
              <w:rPr>
                <w:sz w:val="22"/>
                <w:szCs w:val="22"/>
                <w:lang w:val="en-US"/>
              </w:rPr>
              <w:t>Qualification of the Site foreman: (Technical certificate in Building         (BAC F4 or equivalent certificate)</w:t>
            </w:r>
          </w:p>
        </w:tc>
        <w:tc>
          <w:tcPr>
            <w:tcW w:w="790" w:type="dxa"/>
            <w:vMerge w:val="restart"/>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c>
          <w:tcPr>
            <w:tcW w:w="782" w:type="dxa"/>
            <w:gridSpan w:val="2"/>
            <w:vMerge w:val="restart"/>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r>
      <w:tr w:rsidR="003A0DB9" w:rsidRPr="00760CEB" w:rsidTr="00C6531D">
        <w:trPr>
          <w:trHeight w:val="356"/>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p>
        </w:tc>
        <w:tc>
          <w:tcPr>
            <w:tcW w:w="6913"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r w:rsidRPr="0008110E">
              <w:rPr>
                <w:sz w:val="22"/>
                <w:szCs w:val="22"/>
                <w:lang w:val="en-US"/>
              </w:rPr>
              <w:t>Professional experience of the Site foreman ≥ 03 years (signed CV)</w:t>
            </w:r>
          </w:p>
          <w:p w:rsidR="003A0DB9" w:rsidRPr="0008110E" w:rsidRDefault="003A0DB9" w:rsidP="00C6531D">
            <w:pPr>
              <w:rPr>
                <w:lang w:val="en-US"/>
              </w:rPr>
            </w:pPr>
            <w:r w:rsidRPr="0008110E">
              <w:rPr>
                <w:sz w:val="22"/>
                <w:szCs w:val="22"/>
                <w:lang w:val="en-US"/>
              </w:rPr>
              <w:t xml:space="preserve">A certified copy of </w:t>
            </w:r>
          </w:p>
          <w:p w:rsidR="003A0DB9" w:rsidRPr="0008110E" w:rsidRDefault="003A0DB9" w:rsidP="00DE0E6A">
            <w:pPr>
              <w:pStyle w:val="ListParagraph"/>
              <w:numPr>
                <w:ilvl w:val="0"/>
                <w:numId w:val="76"/>
              </w:numPr>
              <w:contextualSpacing/>
              <w:jc w:val="both"/>
              <w:rPr>
                <w:i/>
                <w:lang w:val="en-US"/>
              </w:rPr>
            </w:pPr>
            <w:r w:rsidRPr="0008110E">
              <w:rPr>
                <w:i/>
                <w:sz w:val="22"/>
                <w:szCs w:val="22"/>
                <w:lang w:val="en-US"/>
              </w:rPr>
              <w:t xml:space="preserve">CV signed by the candidate, </w:t>
            </w:r>
          </w:p>
          <w:p w:rsidR="003A0DB9" w:rsidRPr="0008110E" w:rsidRDefault="003A0DB9" w:rsidP="00DE0E6A">
            <w:pPr>
              <w:pStyle w:val="ListParagraph"/>
              <w:numPr>
                <w:ilvl w:val="0"/>
                <w:numId w:val="76"/>
              </w:numPr>
              <w:spacing w:before="120"/>
              <w:contextualSpacing/>
              <w:jc w:val="both"/>
              <w:rPr>
                <w:b/>
                <w:i/>
                <w:lang w:val="en-US"/>
              </w:rPr>
            </w:pPr>
            <w:r w:rsidRPr="0008110E">
              <w:rPr>
                <w:i/>
                <w:sz w:val="22"/>
                <w:szCs w:val="22"/>
                <w:lang w:val="en-US"/>
              </w:rPr>
              <w:t xml:space="preserve">A certified copy of the technical diploma </w:t>
            </w:r>
          </w:p>
          <w:p w:rsidR="003A0DB9" w:rsidRPr="0008110E" w:rsidRDefault="003A0DB9" w:rsidP="00DE0E6A">
            <w:pPr>
              <w:pStyle w:val="ListParagraph"/>
              <w:numPr>
                <w:ilvl w:val="0"/>
                <w:numId w:val="77"/>
              </w:numPr>
              <w:ind w:left="752"/>
              <w:rPr>
                <w:i/>
                <w:lang w:val="en-US"/>
              </w:rPr>
            </w:pPr>
            <w:r w:rsidRPr="0008110E">
              <w:rPr>
                <w:i/>
                <w:sz w:val="22"/>
                <w:szCs w:val="22"/>
                <w:lang w:val="en-US"/>
              </w:rPr>
              <w:t>An attestation of availability signed by the candidate</w:t>
            </w:r>
          </w:p>
          <w:p w:rsidR="003A0DB9" w:rsidRPr="0008110E" w:rsidRDefault="003A0DB9" w:rsidP="00DE0E6A">
            <w:pPr>
              <w:pStyle w:val="ListParagraph"/>
              <w:numPr>
                <w:ilvl w:val="0"/>
                <w:numId w:val="77"/>
              </w:numPr>
              <w:ind w:left="752"/>
              <w:rPr>
                <w:color w:val="00B0F0"/>
                <w:lang w:val="en-US"/>
              </w:rPr>
            </w:pPr>
            <w:r w:rsidRPr="0008110E">
              <w:rPr>
                <w:color w:val="00B0F0"/>
                <w:sz w:val="22"/>
                <w:szCs w:val="22"/>
                <w:lang w:val="en-US"/>
              </w:rPr>
              <w:t>A certified copy of National Identity Card</w:t>
            </w:r>
          </w:p>
        </w:tc>
        <w:tc>
          <w:tcPr>
            <w:tcW w:w="790" w:type="dxa"/>
            <w:vMerge/>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p>
        </w:tc>
        <w:tc>
          <w:tcPr>
            <w:tcW w:w="782" w:type="dxa"/>
            <w:gridSpan w:val="2"/>
            <w:vMerge/>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p>
        </w:tc>
      </w:tr>
      <w:tr w:rsidR="003A0DB9" w:rsidRPr="0008110E" w:rsidTr="00C6531D">
        <w:trPr>
          <w:trHeight w:val="356"/>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pPr>
            <w:r w:rsidRPr="0008110E">
              <w:rPr>
                <w:sz w:val="22"/>
                <w:szCs w:val="22"/>
              </w:rPr>
              <w:t>B.3.3</w:t>
            </w:r>
          </w:p>
        </w:tc>
        <w:tc>
          <w:tcPr>
            <w:tcW w:w="8485" w:type="dxa"/>
            <w:gridSpan w:val="4"/>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r w:rsidRPr="0008110E">
              <w:rPr>
                <w:b/>
                <w:bCs/>
                <w:sz w:val="22"/>
                <w:szCs w:val="22"/>
              </w:rPr>
              <w:t>Other personnel</w:t>
            </w:r>
          </w:p>
        </w:tc>
      </w:tr>
      <w:tr w:rsidR="003A0DB9" w:rsidRPr="00760CEB" w:rsidTr="00C6531D">
        <w:trPr>
          <w:trHeight w:val="356"/>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tc>
        <w:tc>
          <w:tcPr>
            <w:tcW w:w="6913"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DE0E6A">
            <w:pPr>
              <w:pStyle w:val="ListParagraph"/>
              <w:numPr>
                <w:ilvl w:val="0"/>
                <w:numId w:val="78"/>
              </w:numPr>
              <w:spacing w:after="200"/>
              <w:contextualSpacing/>
              <w:jc w:val="both"/>
              <w:rPr>
                <w:i/>
                <w:lang w:val="en-US"/>
              </w:rPr>
            </w:pPr>
            <w:r w:rsidRPr="0008110E">
              <w:rPr>
                <w:i/>
                <w:sz w:val="22"/>
                <w:szCs w:val="22"/>
                <w:lang w:val="en-US"/>
              </w:rPr>
              <w:t>02 two bricklayers with 3 years professional experience in building construction or similar works Only (CVs signed by the candidate)</w:t>
            </w:r>
          </w:p>
          <w:p w:rsidR="003A0DB9" w:rsidRPr="0008110E" w:rsidRDefault="003A0DB9" w:rsidP="00DE0E6A">
            <w:pPr>
              <w:pStyle w:val="ListParagraph"/>
              <w:numPr>
                <w:ilvl w:val="0"/>
                <w:numId w:val="78"/>
              </w:numPr>
              <w:spacing w:after="200"/>
              <w:contextualSpacing/>
              <w:jc w:val="both"/>
              <w:rPr>
                <w:i/>
                <w:lang w:val="en-US"/>
              </w:rPr>
            </w:pPr>
            <w:r w:rsidRPr="0008110E">
              <w:rPr>
                <w:i/>
                <w:sz w:val="22"/>
                <w:szCs w:val="22"/>
                <w:lang w:val="en-US"/>
              </w:rPr>
              <w:t>01one Carpenter with 3 years professional experience on carpentry or similar works. Only CVs signed by the candidate</w:t>
            </w:r>
          </w:p>
          <w:p w:rsidR="003A0DB9" w:rsidRPr="00CB733C" w:rsidRDefault="003A0DB9" w:rsidP="00DE0E6A">
            <w:pPr>
              <w:pStyle w:val="ListParagraph"/>
              <w:numPr>
                <w:ilvl w:val="0"/>
                <w:numId w:val="78"/>
              </w:numPr>
              <w:spacing w:after="200"/>
              <w:contextualSpacing/>
              <w:jc w:val="both"/>
              <w:rPr>
                <w:i/>
                <w:lang w:val="en-US"/>
              </w:rPr>
            </w:pPr>
            <w:r w:rsidRPr="0008110E">
              <w:rPr>
                <w:i/>
                <w:sz w:val="22"/>
                <w:szCs w:val="22"/>
                <w:lang w:val="en-US"/>
              </w:rPr>
              <w:t>01 One Electrician with 3 years professional experience on Electricity</w:t>
            </w:r>
            <w:r>
              <w:rPr>
                <w:i/>
                <w:lang w:val="en-US"/>
              </w:rPr>
              <w:t xml:space="preserve"> </w:t>
            </w:r>
            <w:r w:rsidRPr="00CB733C">
              <w:rPr>
                <w:i/>
                <w:sz w:val="22"/>
                <w:szCs w:val="22"/>
                <w:lang w:val="en-US"/>
              </w:rPr>
              <w:t>or similar works. (Only CVs signed by the candidate)</w:t>
            </w:r>
          </w:p>
          <w:p w:rsidR="003A0DB9" w:rsidRPr="0008110E" w:rsidRDefault="003A0DB9" w:rsidP="00DE0E6A">
            <w:pPr>
              <w:pStyle w:val="ListParagraph"/>
              <w:numPr>
                <w:ilvl w:val="0"/>
                <w:numId w:val="78"/>
              </w:numPr>
              <w:spacing w:after="200"/>
              <w:contextualSpacing/>
              <w:jc w:val="both"/>
              <w:rPr>
                <w:i/>
                <w:color w:val="00B0F0"/>
                <w:lang w:val="en-US"/>
              </w:rPr>
            </w:pPr>
            <w:r w:rsidRPr="0008110E">
              <w:rPr>
                <w:i/>
                <w:color w:val="00B0F0"/>
                <w:sz w:val="22"/>
                <w:szCs w:val="22"/>
                <w:lang w:val="en-US"/>
              </w:rPr>
              <w:t xml:space="preserve">01 One painter with 3 years professional experience on painting. </w:t>
            </w:r>
            <w:r w:rsidRPr="0008110E">
              <w:rPr>
                <w:i/>
                <w:color w:val="00B0F0"/>
                <w:sz w:val="22"/>
                <w:szCs w:val="22"/>
                <w:lang w:val="en-US"/>
              </w:rPr>
              <w:lastRenderedPageBreak/>
              <w:t>(Only CVs signed by the candidate)</w:t>
            </w:r>
          </w:p>
          <w:p w:rsidR="003A0DB9" w:rsidRPr="0008110E" w:rsidRDefault="003A0DB9" w:rsidP="00C6531D">
            <w:pPr>
              <w:rPr>
                <w:lang w:val="en-US"/>
              </w:rPr>
            </w:pPr>
            <w:r w:rsidRPr="0008110E">
              <w:rPr>
                <w:sz w:val="22"/>
                <w:szCs w:val="22"/>
                <w:lang w:val="en-US"/>
              </w:rPr>
              <w:t xml:space="preserve"> (ALL Personnel on B 3.3 must be holders of at least CAP certificate)</w:t>
            </w:r>
          </w:p>
        </w:tc>
        <w:tc>
          <w:tcPr>
            <w:tcW w:w="790" w:type="dxa"/>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r>
      <w:tr w:rsidR="003A0DB9" w:rsidRPr="0008110E" w:rsidTr="00C6531D">
        <w:trPr>
          <w:trHeight w:val="356"/>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rPr>
                <w:b/>
                <w:bCs/>
              </w:rPr>
            </w:pPr>
            <w:r w:rsidRPr="0008110E">
              <w:rPr>
                <w:b/>
                <w:bCs/>
                <w:sz w:val="22"/>
                <w:szCs w:val="22"/>
              </w:rPr>
              <w:lastRenderedPageBreak/>
              <w:t>B.4</w:t>
            </w:r>
          </w:p>
        </w:tc>
        <w:tc>
          <w:tcPr>
            <w:tcW w:w="8485" w:type="dxa"/>
            <w:gridSpan w:val="4"/>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b/>
                <w:bCs/>
              </w:rPr>
            </w:pPr>
            <w:r>
              <w:rPr>
                <w:b/>
                <w:bCs/>
                <w:sz w:val="22"/>
                <w:szCs w:val="22"/>
              </w:rPr>
              <w:t xml:space="preserve">              </w:t>
            </w:r>
            <w:r w:rsidRPr="0008110E">
              <w:rPr>
                <w:b/>
                <w:bCs/>
                <w:sz w:val="22"/>
                <w:szCs w:val="22"/>
              </w:rPr>
              <w:t>TECHNICAL PROPOSALS</w:t>
            </w:r>
          </w:p>
        </w:tc>
      </w:tr>
      <w:tr w:rsidR="003A0DB9" w:rsidRPr="0008110E" w:rsidTr="00C6531D">
        <w:trPr>
          <w:trHeight w:val="356"/>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pPr>
            <w:r w:rsidRPr="0008110E">
              <w:rPr>
                <w:sz w:val="22"/>
                <w:szCs w:val="22"/>
              </w:rPr>
              <w:t>B.4.2</w:t>
            </w:r>
          </w:p>
        </w:tc>
        <w:tc>
          <w:tcPr>
            <w:tcW w:w="6913"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r w:rsidRPr="0008110E">
              <w:rPr>
                <w:sz w:val="22"/>
                <w:szCs w:val="22"/>
                <w:lang w:val="en-US"/>
              </w:rPr>
              <w:t xml:space="preserve">Organigram of the project  </w:t>
            </w:r>
          </w:p>
        </w:tc>
        <w:tc>
          <w:tcPr>
            <w:tcW w:w="790" w:type="dxa"/>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r>
      <w:tr w:rsidR="003A0DB9" w:rsidRPr="00760CEB" w:rsidTr="00C6531D">
        <w:trPr>
          <w:trHeight w:val="356"/>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pPr>
            <w:r w:rsidRPr="0008110E">
              <w:rPr>
                <w:sz w:val="22"/>
                <w:szCs w:val="22"/>
              </w:rPr>
              <w:t>B.4.3</w:t>
            </w:r>
          </w:p>
        </w:tc>
        <w:tc>
          <w:tcPr>
            <w:tcW w:w="6913"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r w:rsidRPr="0008110E">
              <w:rPr>
                <w:sz w:val="22"/>
                <w:szCs w:val="22"/>
                <w:lang w:val="en-US"/>
              </w:rPr>
              <w:t>Logical sequence for the execution of the task</w:t>
            </w:r>
          </w:p>
        </w:tc>
        <w:tc>
          <w:tcPr>
            <w:tcW w:w="790" w:type="dxa"/>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r>
      <w:tr w:rsidR="003A0DB9" w:rsidRPr="0008110E" w:rsidTr="00C6531D">
        <w:trPr>
          <w:trHeight w:val="356"/>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pPr>
            <w:r w:rsidRPr="0008110E">
              <w:rPr>
                <w:sz w:val="22"/>
                <w:szCs w:val="22"/>
              </w:rPr>
              <w:t>B.4.5</w:t>
            </w:r>
          </w:p>
        </w:tc>
        <w:tc>
          <w:tcPr>
            <w:tcW w:w="6913"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r w:rsidRPr="0008110E">
              <w:rPr>
                <w:sz w:val="22"/>
                <w:szCs w:val="22"/>
              </w:rPr>
              <w:t>Quality control method</w:t>
            </w:r>
          </w:p>
        </w:tc>
        <w:tc>
          <w:tcPr>
            <w:tcW w:w="790" w:type="dxa"/>
            <w:tcBorders>
              <w:top w:val="single" w:sz="4" w:space="0" w:color="auto"/>
              <w:left w:val="single" w:sz="4" w:space="0" w:color="auto"/>
              <w:bottom w:val="single" w:sz="4" w:space="0" w:color="auto"/>
              <w:right w:val="single" w:sz="4" w:space="0" w:color="auto"/>
            </w:tcBorders>
          </w:tcPr>
          <w:p w:rsidR="003A0DB9" w:rsidRPr="0008110E" w:rsidRDefault="003A0DB9" w:rsidP="00C6531D"/>
        </w:tc>
        <w:tc>
          <w:tcPr>
            <w:tcW w:w="782" w:type="dxa"/>
            <w:gridSpan w:val="2"/>
            <w:tcBorders>
              <w:top w:val="single" w:sz="4" w:space="0" w:color="auto"/>
              <w:left w:val="single" w:sz="4" w:space="0" w:color="auto"/>
              <w:bottom w:val="single" w:sz="4" w:space="0" w:color="auto"/>
              <w:right w:val="single" w:sz="4" w:space="0" w:color="auto"/>
            </w:tcBorders>
          </w:tcPr>
          <w:p w:rsidR="003A0DB9" w:rsidRPr="0008110E" w:rsidRDefault="003A0DB9" w:rsidP="00C6531D"/>
        </w:tc>
      </w:tr>
      <w:tr w:rsidR="003A0DB9" w:rsidRPr="0008110E" w:rsidTr="00C6531D">
        <w:trPr>
          <w:trHeight w:val="356"/>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pPr>
            <w:r w:rsidRPr="0008110E">
              <w:rPr>
                <w:sz w:val="22"/>
                <w:szCs w:val="22"/>
              </w:rPr>
              <w:t>B.4.7</w:t>
            </w:r>
          </w:p>
        </w:tc>
        <w:tc>
          <w:tcPr>
            <w:tcW w:w="6913"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r w:rsidRPr="0008110E">
              <w:rPr>
                <w:sz w:val="22"/>
                <w:szCs w:val="22"/>
              </w:rPr>
              <w:t>Environmental protection measures</w:t>
            </w:r>
          </w:p>
        </w:tc>
        <w:tc>
          <w:tcPr>
            <w:tcW w:w="790" w:type="dxa"/>
            <w:tcBorders>
              <w:top w:val="single" w:sz="4" w:space="0" w:color="auto"/>
              <w:left w:val="single" w:sz="4" w:space="0" w:color="auto"/>
              <w:bottom w:val="single" w:sz="4" w:space="0" w:color="auto"/>
              <w:right w:val="single" w:sz="4" w:space="0" w:color="auto"/>
            </w:tcBorders>
          </w:tcPr>
          <w:p w:rsidR="003A0DB9" w:rsidRPr="0008110E" w:rsidRDefault="003A0DB9" w:rsidP="00C6531D"/>
        </w:tc>
        <w:tc>
          <w:tcPr>
            <w:tcW w:w="782" w:type="dxa"/>
            <w:gridSpan w:val="2"/>
            <w:tcBorders>
              <w:top w:val="single" w:sz="4" w:space="0" w:color="auto"/>
              <w:left w:val="single" w:sz="4" w:space="0" w:color="auto"/>
              <w:bottom w:val="single" w:sz="4" w:space="0" w:color="auto"/>
              <w:right w:val="single" w:sz="4" w:space="0" w:color="auto"/>
            </w:tcBorders>
          </w:tcPr>
          <w:p w:rsidR="003A0DB9" w:rsidRPr="0008110E" w:rsidRDefault="003A0DB9" w:rsidP="00C6531D"/>
        </w:tc>
      </w:tr>
      <w:tr w:rsidR="003A0DB9" w:rsidRPr="00760CEB" w:rsidTr="00C6531D">
        <w:trPr>
          <w:trHeight w:val="356"/>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pPr>
            <w:r w:rsidRPr="0008110E">
              <w:rPr>
                <w:sz w:val="22"/>
                <w:szCs w:val="22"/>
              </w:rPr>
              <w:t>B.4.8</w:t>
            </w:r>
          </w:p>
        </w:tc>
        <w:tc>
          <w:tcPr>
            <w:tcW w:w="6913"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r w:rsidRPr="0008110E">
              <w:rPr>
                <w:sz w:val="22"/>
                <w:szCs w:val="22"/>
                <w:lang w:val="en-US"/>
              </w:rPr>
              <w:t xml:space="preserve">Security and safety at the site </w:t>
            </w:r>
          </w:p>
        </w:tc>
        <w:tc>
          <w:tcPr>
            <w:tcW w:w="790" w:type="dxa"/>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r>
      <w:tr w:rsidR="003A0DB9" w:rsidRPr="00760CEB" w:rsidTr="00C6531D">
        <w:trPr>
          <w:trHeight w:val="356"/>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pPr>
            <w:r w:rsidRPr="0008110E">
              <w:rPr>
                <w:sz w:val="22"/>
                <w:szCs w:val="22"/>
              </w:rPr>
              <w:t>B.4.9</w:t>
            </w:r>
          </w:p>
        </w:tc>
        <w:tc>
          <w:tcPr>
            <w:tcW w:w="6913"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r w:rsidRPr="0008110E">
              <w:rPr>
                <w:sz w:val="22"/>
                <w:szCs w:val="22"/>
                <w:lang w:val="en-US"/>
              </w:rPr>
              <w:t>Duration of execution in respect with the Tender file</w:t>
            </w:r>
          </w:p>
        </w:tc>
        <w:tc>
          <w:tcPr>
            <w:tcW w:w="790" w:type="dxa"/>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r>
      <w:tr w:rsidR="003A0DB9" w:rsidRPr="00760CEB" w:rsidTr="00C6531D">
        <w:trPr>
          <w:trHeight w:val="356"/>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rPr>
                <w:b/>
              </w:rPr>
            </w:pPr>
            <w:r w:rsidRPr="0008110E">
              <w:rPr>
                <w:b/>
                <w:sz w:val="22"/>
                <w:szCs w:val="22"/>
              </w:rPr>
              <w:t>B.5</w:t>
            </w:r>
          </w:p>
        </w:tc>
        <w:tc>
          <w:tcPr>
            <w:tcW w:w="6913"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rPr>
                <w:b/>
                <w:lang w:val="en-US"/>
              </w:rPr>
            </w:pPr>
            <w:r w:rsidRPr="0008110E">
              <w:rPr>
                <w:b/>
                <w:sz w:val="22"/>
                <w:szCs w:val="22"/>
                <w:lang w:val="en-US"/>
              </w:rPr>
              <w:t>LOGISTICS (Equipment put aside for this project)</w:t>
            </w:r>
          </w:p>
        </w:tc>
        <w:tc>
          <w:tcPr>
            <w:tcW w:w="790" w:type="dxa"/>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r>
      <w:tr w:rsidR="003A0DB9" w:rsidRPr="00760CEB" w:rsidTr="00C6531D">
        <w:trPr>
          <w:trHeight w:val="356"/>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pPr>
            <w:r w:rsidRPr="0008110E">
              <w:rPr>
                <w:sz w:val="22"/>
                <w:szCs w:val="22"/>
              </w:rPr>
              <w:t>B.5.1</w:t>
            </w:r>
          </w:p>
        </w:tc>
        <w:tc>
          <w:tcPr>
            <w:tcW w:w="6913"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r w:rsidRPr="0008110E">
              <w:rPr>
                <w:sz w:val="22"/>
                <w:szCs w:val="22"/>
                <w:lang w:val="en-US"/>
              </w:rPr>
              <w:t>Prove of ownership or rental of a pick-up or other van</w:t>
            </w:r>
          </w:p>
        </w:tc>
        <w:tc>
          <w:tcPr>
            <w:tcW w:w="790" w:type="dxa"/>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r>
      <w:tr w:rsidR="003A0DB9" w:rsidRPr="00760CEB" w:rsidTr="00C6531D">
        <w:trPr>
          <w:trHeight w:val="356"/>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pPr>
            <w:r w:rsidRPr="0008110E">
              <w:rPr>
                <w:sz w:val="22"/>
                <w:szCs w:val="22"/>
              </w:rPr>
              <w:t>B.5.2</w:t>
            </w:r>
          </w:p>
        </w:tc>
        <w:tc>
          <w:tcPr>
            <w:tcW w:w="6913"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r w:rsidRPr="0008110E">
              <w:rPr>
                <w:sz w:val="22"/>
                <w:szCs w:val="22"/>
                <w:lang w:val="en-US"/>
              </w:rPr>
              <w:t>Prove of ownership or rental of a dump truck</w:t>
            </w:r>
          </w:p>
        </w:tc>
        <w:tc>
          <w:tcPr>
            <w:tcW w:w="790" w:type="dxa"/>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r>
      <w:tr w:rsidR="003A0DB9" w:rsidRPr="00760CEB" w:rsidTr="00C6531D">
        <w:trPr>
          <w:trHeight w:val="356"/>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pPr>
            <w:r w:rsidRPr="0008110E">
              <w:rPr>
                <w:sz w:val="22"/>
                <w:szCs w:val="22"/>
              </w:rPr>
              <w:t>B.5.3</w:t>
            </w:r>
          </w:p>
        </w:tc>
        <w:tc>
          <w:tcPr>
            <w:tcW w:w="6913"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r w:rsidRPr="0008110E">
              <w:rPr>
                <w:sz w:val="22"/>
                <w:szCs w:val="22"/>
                <w:lang w:val="en-US"/>
              </w:rPr>
              <w:t>Prove of ownership or rental of a Concrete mixer</w:t>
            </w:r>
          </w:p>
        </w:tc>
        <w:tc>
          <w:tcPr>
            <w:tcW w:w="790" w:type="dxa"/>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r>
      <w:tr w:rsidR="003A0DB9" w:rsidRPr="00760CEB" w:rsidTr="00C6531D">
        <w:trPr>
          <w:trHeight w:val="356"/>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pPr>
            <w:r w:rsidRPr="0008110E">
              <w:rPr>
                <w:sz w:val="22"/>
                <w:szCs w:val="22"/>
              </w:rPr>
              <w:t>B.5.4</w:t>
            </w:r>
          </w:p>
        </w:tc>
        <w:tc>
          <w:tcPr>
            <w:tcW w:w="6913"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r w:rsidRPr="0008110E">
              <w:rPr>
                <w:sz w:val="22"/>
                <w:szCs w:val="22"/>
                <w:lang w:val="en-US"/>
              </w:rPr>
              <w:t>Prove of ownership or rental of a concrete vibrator</w:t>
            </w:r>
          </w:p>
        </w:tc>
        <w:tc>
          <w:tcPr>
            <w:tcW w:w="790" w:type="dxa"/>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r>
      <w:tr w:rsidR="003A0DB9" w:rsidRPr="00760CEB" w:rsidTr="00C6531D">
        <w:trPr>
          <w:trHeight w:val="356"/>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pPr>
            <w:r w:rsidRPr="0008110E">
              <w:rPr>
                <w:sz w:val="22"/>
                <w:szCs w:val="22"/>
              </w:rPr>
              <w:t>B.5.5</w:t>
            </w:r>
          </w:p>
        </w:tc>
        <w:tc>
          <w:tcPr>
            <w:tcW w:w="6913"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r w:rsidRPr="0008110E">
              <w:rPr>
                <w:sz w:val="22"/>
                <w:szCs w:val="22"/>
                <w:lang w:val="en-US"/>
              </w:rPr>
              <w:t>Prove of ownership or rental of a Hand compactor</w:t>
            </w:r>
          </w:p>
        </w:tc>
        <w:tc>
          <w:tcPr>
            <w:tcW w:w="790" w:type="dxa"/>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r>
      <w:tr w:rsidR="003A0DB9" w:rsidRPr="00760CEB" w:rsidTr="00C6531D">
        <w:trPr>
          <w:trHeight w:val="356"/>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3A0DB9" w:rsidRPr="0008110E" w:rsidRDefault="003A0DB9" w:rsidP="00C6531D">
            <w:pPr>
              <w:jc w:val="center"/>
            </w:pPr>
            <w:r w:rsidRPr="0008110E">
              <w:rPr>
                <w:sz w:val="22"/>
                <w:szCs w:val="22"/>
              </w:rPr>
              <w:t>B.5.6</w:t>
            </w:r>
          </w:p>
          <w:p w:rsidR="003A0DB9" w:rsidRPr="0008110E" w:rsidRDefault="003A0DB9" w:rsidP="00C6531D"/>
        </w:tc>
        <w:tc>
          <w:tcPr>
            <w:tcW w:w="6913"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r w:rsidRPr="0008110E">
              <w:rPr>
                <w:sz w:val="22"/>
                <w:szCs w:val="22"/>
                <w:lang w:val="en-US"/>
              </w:rPr>
              <w:t>Masonry Kit : Wheelbarrows, masonry clamps, masonry harmer 300g, shovel, dig axe, building level, masonry bucket , trowels, etc.</w:t>
            </w:r>
          </w:p>
        </w:tc>
        <w:tc>
          <w:tcPr>
            <w:tcW w:w="790" w:type="dxa"/>
            <w:vMerge w:val="restart"/>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c>
          <w:tcPr>
            <w:tcW w:w="782" w:type="dxa"/>
            <w:gridSpan w:val="2"/>
            <w:vMerge w:val="restart"/>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r>
      <w:tr w:rsidR="003A0DB9" w:rsidRPr="00760CEB" w:rsidTr="00C6531D">
        <w:trPr>
          <w:trHeight w:val="356"/>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p>
        </w:tc>
        <w:tc>
          <w:tcPr>
            <w:tcW w:w="6913"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r w:rsidRPr="0008110E">
              <w:rPr>
                <w:sz w:val="22"/>
                <w:szCs w:val="22"/>
                <w:lang w:val="en-US"/>
              </w:rPr>
              <w:t>Carpentry Kit  : carpentry clamps, saws, harmers, etc.</w:t>
            </w:r>
          </w:p>
        </w:tc>
        <w:tc>
          <w:tcPr>
            <w:tcW w:w="790" w:type="dxa"/>
            <w:vMerge/>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p>
        </w:tc>
        <w:tc>
          <w:tcPr>
            <w:tcW w:w="782" w:type="dxa"/>
            <w:gridSpan w:val="2"/>
            <w:vMerge/>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p>
        </w:tc>
      </w:tr>
      <w:tr w:rsidR="003A0DB9" w:rsidRPr="0008110E" w:rsidTr="00C6531D">
        <w:trPr>
          <w:trHeight w:val="356"/>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rPr>
                <w:b/>
              </w:rPr>
            </w:pPr>
            <w:r w:rsidRPr="0008110E">
              <w:rPr>
                <w:b/>
                <w:sz w:val="22"/>
                <w:szCs w:val="22"/>
              </w:rPr>
              <w:t>B.6</w:t>
            </w:r>
          </w:p>
        </w:tc>
        <w:tc>
          <w:tcPr>
            <w:tcW w:w="6913"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b/>
                <w:bCs/>
              </w:rPr>
            </w:pPr>
            <w:r w:rsidRPr="0008110E">
              <w:rPr>
                <w:b/>
                <w:bCs/>
                <w:sz w:val="22"/>
                <w:szCs w:val="22"/>
              </w:rPr>
              <w:t>FINANCIAL CAPACITY</w:t>
            </w:r>
          </w:p>
        </w:tc>
        <w:tc>
          <w:tcPr>
            <w:tcW w:w="790" w:type="dxa"/>
            <w:tcBorders>
              <w:top w:val="single" w:sz="4" w:space="0" w:color="auto"/>
              <w:left w:val="single" w:sz="4" w:space="0" w:color="auto"/>
              <w:bottom w:val="single" w:sz="4" w:space="0" w:color="auto"/>
              <w:right w:val="single" w:sz="4" w:space="0" w:color="auto"/>
            </w:tcBorders>
          </w:tcPr>
          <w:p w:rsidR="003A0DB9" w:rsidRPr="0008110E" w:rsidRDefault="003A0DB9" w:rsidP="00C6531D"/>
        </w:tc>
        <w:tc>
          <w:tcPr>
            <w:tcW w:w="782" w:type="dxa"/>
            <w:gridSpan w:val="2"/>
            <w:tcBorders>
              <w:top w:val="single" w:sz="4" w:space="0" w:color="auto"/>
              <w:left w:val="single" w:sz="4" w:space="0" w:color="auto"/>
              <w:bottom w:val="single" w:sz="4" w:space="0" w:color="auto"/>
              <w:right w:val="single" w:sz="4" w:space="0" w:color="auto"/>
            </w:tcBorders>
          </w:tcPr>
          <w:p w:rsidR="003A0DB9" w:rsidRPr="0008110E" w:rsidRDefault="003A0DB9" w:rsidP="00C6531D"/>
        </w:tc>
      </w:tr>
      <w:tr w:rsidR="003A0DB9" w:rsidRPr="0008110E" w:rsidTr="00C6531D">
        <w:trPr>
          <w:trHeight w:val="356"/>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pPr>
            <w:r w:rsidRPr="0008110E">
              <w:rPr>
                <w:sz w:val="22"/>
                <w:szCs w:val="22"/>
              </w:rPr>
              <w:t>B.6.1</w:t>
            </w:r>
          </w:p>
        </w:tc>
        <w:tc>
          <w:tcPr>
            <w:tcW w:w="6913"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snapToGrid w:val="0"/>
                <w:color w:val="FF0000"/>
                <w:lang w:val="en-US"/>
              </w:rPr>
            </w:pPr>
            <w:r w:rsidRPr="0008110E">
              <w:rPr>
                <w:snapToGrid w:val="0"/>
                <w:sz w:val="22"/>
                <w:szCs w:val="22"/>
                <w:lang w:val="en-US"/>
              </w:rPr>
              <w:t xml:space="preserve">An attestation of financial capacity (solvency) of the enterprise issued by a 1st class bank located in any area in Cameroon and approved by the Ministry of Finance and respect COBAC conditions. = </w:t>
            </w:r>
            <w:r w:rsidR="008F3BD4">
              <w:rPr>
                <w:snapToGrid w:val="0"/>
                <w:sz w:val="22"/>
                <w:szCs w:val="22"/>
                <w:lang w:val="en-US"/>
              </w:rPr>
              <w:t>14</w:t>
            </w:r>
            <w:r w:rsidRPr="00273947">
              <w:rPr>
                <w:snapToGrid w:val="0"/>
                <w:sz w:val="22"/>
                <w:szCs w:val="22"/>
                <w:lang w:val="en-US"/>
              </w:rPr>
              <w:t>,000,000</w:t>
            </w:r>
          </w:p>
        </w:tc>
        <w:tc>
          <w:tcPr>
            <w:tcW w:w="790" w:type="dxa"/>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r>
      <w:tr w:rsidR="003A0DB9" w:rsidRPr="00760CEB" w:rsidTr="00C6531D">
        <w:trPr>
          <w:trHeight w:val="356"/>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rPr>
                <w:b/>
                <w:bCs/>
                <w:lang w:val="en-US"/>
              </w:rPr>
            </w:pPr>
            <w:r w:rsidRPr="0008110E">
              <w:rPr>
                <w:b/>
                <w:bCs/>
                <w:sz w:val="22"/>
                <w:szCs w:val="22"/>
                <w:lang w:val="en-US"/>
              </w:rPr>
              <w:t>B.7</w:t>
            </w:r>
          </w:p>
        </w:tc>
        <w:tc>
          <w:tcPr>
            <w:tcW w:w="6913" w:type="dxa"/>
            <w:tcBorders>
              <w:top w:val="single" w:sz="4" w:space="0" w:color="auto"/>
              <w:left w:val="single" w:sz="4" w:space="0" w:color="auto"/>
              <w:bottom w:val="single" w:sz="4" w:space="0" w:color="auto"/>
              <w:right w:val="single" w:sz="4" w:space="0" w:color="auto"/>
            </w:tcBorders>
            <w:vAlign w:val="center"/>
            <w:hideMark/>
          </w:tcPr>
          <w:p w:rsidR="003A0DB9" w:rsidRPr="00FF14F8" w:rsidRDefault="003A0DB9" w:rsidP="00FF14F8">
            <w:pPr>
              <w:tabs>
                <w:tab w:val="num" w:pos="709"/>
              </w:tabs>
              <w:rPr>
                <w:bCs/>
                <w:color w:val="000000" w:themeColor="text1"/>
                <w:sz w:val="22"/>
                <w:szCs w:val="22"/>
                <w:lang w:val="en-US"/>
              </w:rPr>
            </w:pPr>
            <w:r w:rsidRPr="0008110E">
              <w:rPr>
                <w:sz w:val="22"/>
                <w:szCs w:val="22"/>
                <w:lang w:val="en-US"/>
              </w:rPr>
              <w:t xml:space="preserve"> </w:t>
            </w:r>
            <w:r w:rsidR="00B81482" w:rsidRPr="00FE7591">
              <w:rPr>
                <w:bCs/>
                <w:color w:val="000000" w:themeColor="text1"/>
                <w:sz w:val="22"/>
                <w:szCs w:val="22"/>
                <w:lang w:val="en-US"/>
              </w:rPr>
              <w:t>Attestation</w:t>
            </w:r>
            <w:r w:rsidR="00273947">
              <w:rPr>
                <w:bCs/>
                <w:color w:val="000000" w:themeColor="text1"/>
                <w:sz w:val="22"/>
                <w:szCs w:val="22"/>
                <w:lang w:val="en-US"/>
              </w:rPr>
              <w:t xml:space="preserve"> </w:t>
            </w:r>
            <w:r w:rsidR="00B81482" w:rsidRPr="00FE7591">
              <w:rPr>
                <w:bCs/>
                <w:color w:val="000000" w:themeColor="text1"/>
                <w:sz w:val="22"/>
                <w:szCs w:val="22"/>
                <w:lang w:val="en-US"/>
              </w:rPr>
              <w:t>of visit to the site where the works are to be carried out signed by the bidder</w:t>
            </w:r>
            <w:r w:rsidR="00FF14F8">
              <w:rPr>
                <w:bCs/>
                <w:color w:val="000000" w:themeColor="text1"/>
                <w:sz w:val="22"/>
                <w:szCs w:val="22"/>
                <w:lang w:val="en-US"/>
              </w:rPr>
              <w:t>/</w:t>
            </w:r>
            <w:r w:rsidR="00FF14F8" w:rsidRPr="00FE7591">
              <w:rPr>
                <w:bCs/>
                <w:color w:val="000000" w:themeColor="text1"/>
                <w:sz w:val="22"/>
                <w:szCs w:val="22"/>
                <w:lang w:val="en-US"/>
              </w:rPr>
              <w:t xml:space="preserve"> works supervisor</w:t>
            </w:r>
            <w:r w:rsidR="00B81482" w:rsidRPr="00FE7591">
              <w:rPr>
                <w:bCs/>
                <w:color w:val="000000" w:themeColor="text1"/>
                <w:sz w:val="22"/>
                <w:szCs w:val="22"/>
                <w:lang w:val="en-US"/>
              </w:rPr>
              <w:t xml:space="preserve"> on honour</w:t>
            </w:r>
            <w:r w:rsidR="00B81482">
              <w:rPr>
                <w:bCs/>
                <w:color w:val="000000" w:themeColor="text1"/>
                <w:sz w:val="22"/>
                <w:szCs w:val="22"/>
                <w:lang w:val="en-US"/>
              </w:rPr>
              <w:t>, the village Chief and Contract Engineer</w:t>
            </w:r>
            <w:r w:rsidR="00B81482" w:rsidRPr="00FE7591">
              <w:rPr>
                <w:bCs/>
                <w:color w:val="000000" w:themeColor="text1"/>
                <w:sz w:val="22"/>
                <w:szCs w:val="22"/>
                <w:lang w:val="en-US"/>
              </w:rPr>
              <w:t xml:space="preserve"> with pictures( see attached format)</w:t>
            </w:r>
          </w:p>
        </w:tc>
        <w:tc>
          <w:tcPr>
            <w:tcW w:w="790" w:type="dxa"/>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r>
      <w:tr w:rsidR="003A0DB9" w:rsidRPr="00760CEB" w:rsidTr="00C6531D">
        <w:trPr>
          <w:trHeight w:val="356"/>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rPr>
                <w:b/>
                <w:bCs/>
                <w:lang w:val="en-US"/>
              </w:rPr>
            </w:pPr>
            <w:r w:rsidRPr="0008110E">
              <w:rPr>
                <w:b/>
                <w:bCs/>
                <w:sz w:val="22"/>
                <w:szCs w:val="22"/>
                <w:lang w:val="en-US"/>
              </w:rPr>
              <w:t>B.8</w:t>
            </w:r>
          </w:p>
        </w:tc>
        <w:tc>
          <w:tcPr>
            <w:tcW w:w="6913"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r w:rsidRPr="0008110E">
              <w:rPr>
                <w:sz w:val="22"/>
                <w:szCs w:val="22"/>
                <w:lang w:val="en-US"/>
              </w:rPr>
              <w:t xml:space="preserve">Comprehensive report of site visit signed by the company administrator </w:t>
            </w:r>
          </w:p>
        </w:tc>
        <w:tc>
          <w:tcPr>
            <w:tcW w:w="790" w:type="dxa"/>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r>
      <w:tr w:rsidR="003A0DB9" w:rsidRPr="00760CEB" w:rsidTr="00C6531D">
        <w:trPr>
          <w:trHeight w:val="356"/>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rPr>
                <w:b/>
                <w:bCs/>
              </w:rPr>
            </w:pPr>
            <w:r w:rsidRPr="0008110E">
              <w:rPr>
                <w:b/>
                <w:bCs/>
                <w:sz w:val="22"/>
                <w:szCs w:val="22"/>
              </w:rPr>
              <w:t>B.9</w:t>
            </w:r>
          </w:p>
        </w:tc>
        <w:tc>
          <w:tcPr>
            <w:tcW w:w="6913"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r w:rsidRPr="0008110E">
              <w:rPr>
                <w:sz w:val="22"/>
                <w:szCs w:val="22"/>
                <w:lang w:val="en-US"/>
              </w:rPr>
              <w:t xml:space="preserve">Special Technical Clauses initialed in all the pages </w:t>
            </w:r>
            <w:r w:rsidRPr="00273947">
              <w:rPr>
                <w:b/>
                <w:sz w:val="22"/>
                <w:szCs w:val="22"/>
                <w:lang w:val="en-US"/>
              </w:rPr>
              <w:t>and last page signed</w:t>
            </w:r>
          </w:p>
        </w:tc>
        <w:tc>
          <w:tcPr>
            <w:tcW w:w="790" w:type="dxa"/>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r>
      <w:tr w:rsidR="003A0DB9" w:rsidRPr="00760CEB" w:rsidTr="00C6531D">
        <w:trPr>
          <w:trHeight w:val="356"/>
        </w:trPr>
        <w:tc>
          <w:tcPr>
            <w:tcW w:w="1417"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jc w:val="center"/>
              <w:rPr>
                <w:b/>
                <w:bCs/>
              </w:rPr>
            </w:pPr>
            <w:r w:rsidRPr="0008110E">
              <w:rPr>
                <w:b/>
                <w:bCs/>
                <w:sz w:val="22"/>
                <w:szCs w:val="22"/>
              </w:rPr>
              <w:t>B.10</w:t>
            </w:r>
          </w:p>
        </w:tc>
        <w:tc>
          <w:tcPr>
            <w:tcW w:w="6913" w:type="dxa"/>
            <w:tcBorders>
              <w:top w:val="single" w:sz="4" w:space="0" w:color="auto"/>
              <w:left w:val="single" w:sz="4" w:space="0" w:color="auto"/>
              <w:bottom w:val="single" w:sz="4" w:space="0" w:color="auto"/>
              <w:right w:val="single" w:sz="4" w:space="0" w:color="auto"/>
            </w:tcBorders>
            <w:vAlign w:val="center"/>
            <w:hideMark/>
          </w:tcPr>
          <w:p w:rsidR="003A0DB9" w:rsidRPr="0008110E" w:rsidRDefault="003A0DB9" w:rsidP="00C6531D">
            <w:pPr>
              <w:rPr>
                <w:lang w:val="en-US"/>
              </w:rPr>
            </w:pPr>
            <w:r w:rsidRPr="0008110E">
              <w:rPr>
                <w:sz w:val="22"/>
                <w:szCs w:val="22"/>
                <w:lang w:val="en-US"/>
              </w:rPr>
              <w:t xml:space="preserve">Special Administrative Clauses completed and initialed in all the pages and last page signed </w:t>
            </w:r>
          </w:p>
        </w:tc>
        <w:tc>
          <w:tcPr>
            <w:tcW w:w="790" w:type="dxa"/>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3A0DB9" w:rsidRPr="0008110E" w:rsidRDefault="003A0DB9" w:rsidP="00C6531D">
            <w:pPr>
              <w:rPr>
                <w:lang w:val="en-US"/>
              </w:rPr>
            </w:pPr>
          </w:p>
        </w:tc>
      </w:tr>
    </w:tbl>
    <w:p w:rsidR="003A0DB9" w:rsidRPr="0008110E" w:rsidRDefault="003A0DB9" w:rsidP="003A0DB9">
      <w:pPr>
        <w:jc w:val="both"/>
        <w:rPr>
          <w:snapToGrid w:val="0"/>
          <w:sz w:val="22"/>
          <w:szCs w:val="22"/>
          <w:lang w:val="en-US"/>
        </w:rPr>
      </w:pPr>
    </w:p>
    <w:p w:rsidR="003A0DB9" w:rsidRPr="0008110E" w:rsidRDefault="003A0DB9" w:rsidP="003A0DB9">
      <w:pPr>
        <w:pStyle w:val="NormalTahoma"/>
        <w:tabs>
          <w:tab w:val="left" w:pos="317"/>
        </w:tabs>
        <w:ind w:left="0" w:firstLine="0"/>
        <w:jc w:val="center"/>
        <w:rPr>
          <w:rFonts w:ascii="Times New Roman" w:hAnsi="Times New Roman" w:cs="Times New Roman"/>
          <w:b/>
          <w:i/>
          <w:sz w:val="22"/>
          <w:szCs w:val="22"/>
        </w:rPr>
      </w:pPr>
      <w:r w:rsidRPr="0008110E">
        <w:rPr>
          <w:rFonts w:ascii="Times New Roman" w:hAnsi="Times New Roman" w:cs="Times New Roman"/>
          <w:b/>
          <w:i/>
          <w:sz w:val="22"/>
          <w:szCs w:val="22"/>
        </w:rPr>
        <w:t>ENVELOPE C- FINANCIAL FILE</w:t>
      </w:r>
    </w:p>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8804"/>
      </w:tblGrid>
      <w:tr w:rsidR="003A0DB9" w:rsidRPr="0008110E" w:rsidTr="00C6531D">
        <w:tc>
          <w:tcPr>
            <w:tcW w:w="1418" w:type="dxa"/>
          </w:tcPr>
          <w:p w:rsidR="003A0DB9" w:rsidRPr="0008110E" w:rsidRDefault="003A0DB9" w:rsidP="00C6531D">
            <w:pPr>
              <w:jc w:val="both"/>
              <w:rPr>
                <w:b/>
                <w:snapToGrid w:val="0"/>
              </w:rPr>
            </w:pPr>
            <w:r w:rsidRPr="0008110E">
              <w:rPr>
                <w:b/>
                <w:snapToGrid w:val="0"/>
                <w:sz w:val="22"/>
                <w:szCs w:val="22"/>
              </w:rPr>
              <w:t>No.</w:t>
            </w:r>
          </w:p>
        </w:tc>
        <w:tc>
          <w:tcPr>
            <w:tcW w:w="8804" w:type="dxa"/>
          </w:tcPr>
          <w:p w:rsidR="003A0DB9" w:rsidRPr="0008110E" w:rsidRDefault="003A0DB9" w:rsidP="00C6531D">
            <w:pPr>
              <w:jc w:val="both"/>
              <w:rPr>
                <w:b/>
                <w:snapToGrid w:val="0"/>
              </w:rPr>
            </w:pPr>
            <w:r w:rsidRPr="0008110E">
              <w:rPr>
                <w:b/>
                <w:snapToGrid w:val="0"/>
                <w:sz w:val="22"/>
                <w:szCs w:val="22"/>
              </w:rPr>
              <w:t>DESIGNATION.</w:t>
            </w:r>
          </w:p>
        </w:tc>
      </w:tr>
      <w:tr w:rsidR="003A0DB9" w:rsidRPr="00760CEB" w:rsidTr="00C6531D">
        <w:tc>
          <w:tcPr>
            <w:tcW w:w="1418" w:type="dxa"/>
          </w:tcPr>
          <w:p w:rsidR="003A0DB9" w:rsidRPr="0008110E" w:rsidRDefault="003A0DB9" w:rsidP="00C6531D">
            <w:pPr>
              <w:jc w:val="both"/>
              <w:rPr>
                <w:snapToGrid w:val="0"/>
              </w:rPr>
            </w:pPr>
            <w:r w:rsidRPr="0008110E">
              <w:rPr>
                <w:snapToGrid w:val="0"/>
                <w:sz w:val="22"/>
                <w:szCs w:val="22"/>
              </w:rPr>
              <w:t>C1</w:t>
            </w:r>
          </w:p>
        </w:tc>
        <w:tc>
          <w:tcPr>
            <w:tcW w:w="8804" w:type="dxa"/>
          </w:tcPr>
          <w:p w:rsidR="003A0DB9" w:rsidRPr="0008110E" w:rsidRDefault="003A0DB9" w:rsidP="00C6531D">
            <w:pPr>
              <w:jc w:val="both"/>
              <w:rPr>
                <w:snapToGrid w:val="0"/>
                <w:lang w:val="en-US"/>
              </w:rPr>
            </w:pPr>
            <w:r w:rsidRPr="0008110E">
              <w:rPr>
                <w:snapToGrid w:val="0"/>
                <w:sz w:val="22"/>
                <w:szCs w:val="22"/>
                <w:lang w:val="en-US"/>
              </w:rPr>
              <w:t>A submission letter, signed, dated and stamped.(see ANNEX 3)</w:t>
            </w:r>
          </w:p>
        </w:tc>
      </w:tr>
      <w:tr w:rsidR="003A0DB9" w:rsidRPr="00760CEB" w:rsidTr="00C6531D">
        <w:tc>
          <w:tcPr>
            <w:tcW w:w="1418" w:type="dxa"/>
          </w:tcPr>
          <w:p w:rsidR="003A0DB9" w:rsidRPr="0008110E" w:rsidRDefault="003A0DB9" w:rsidP="00C6531D">
            <w:pPr>
              <w:jc w:val="both"/>
              <w:rPr>
                <w:snapToGrid w:val="0"/>
              </w:rPr>
            </w:pPr>
            <w:r w:rsidRPr="0008110E">
              <w:rPr>
                <w:snapToGrid w:val="0"/>
                <w:sz w:val="22"/>
                <w:szCs w:val="22"/>
              </w:rPr>
              <w:t>C2</w:t>
            </w:r>
          </w:p>
        </w:tc>
        <w:tc>
          <w:tcPr>
            <w:tcW w:w="8804" w:type="dxa"/>
          </w:tcPr>
          <w:p w:rsidR="003A0DB9" w:rsidRPr="0008110E" w:rsidRDefault="003A0DB9" w:rsidP="00C6531D">
            <w:pPr>
              <w:jc w:val="both"/>
              <w:rPr>
                <w:snapToGrid w:val="0"/>
                <w:lang w:val="en-US"/>
              </w:rPr>
            </w:pPr>
            <w:r w:rsidRPr="0008110E">
              <w:rPr>
                <w:snapToGrid w:val="0"/>
                <w:sz w:val="22"/>
                <w:szCs w:val="22"/>
                <w:lang w:val="en-US"/>
              </w:rPr>
              <w:t xml:space="preserve">Completed and signed frame work of unit prices. </w:t>
            </w:r>
          </w:p>
        </w:tc>
      </w:tr>
      <w:tr w:rsidR="003A0DB9" w:rsidRPr="00760CEB" w:rsidTr="00C6531D">
        <w:tc>
          <w:tcPr>
            <w:tcW w:w="1418" w:type="dxa"/>
          </w:tcPr>
          <w:p w:rsidR="003A0DB9" w:rsidRPr="0008110E" w:rsidRDefault="003A0DB9" w:rsidP="00C6531D">
            <w:pPr>
              <w:jc w:val="both"/>
              <w:rPr>
                <w:snapToGrid w:val="0"/>
              </w:rPr>
            </w:pPr>
            <w:r w:rsidRPr="0008110E">
              <w:rPr>
                <w:snapToGrid w:val="0"/>
                <w:sz w:val="22"/>
                <w:szCs w:val="22"/>
              </w:rPr>
              <w:t>C3</w:t>
            </w:r>
          </w:p>
        </w:tc>
        <w:tc>
          <w:tcPr>
            <w:tcW w:w="8804" w:type="dxa"/>
          </w:tcPr>
          <w:p w:rsidR="003A0DB9" w:rsidRPr="0008110E" w:rsidRDefault="003A0DB9" w:rsidP="00C6531D">
            <w:pPr>
              <w:jc w:val="both"/>
              <w:rPr>
                <w:snapToGrid w:val="0"/>
                <w:lang w:val="en-US"/>
              </w:rPr>
            </w:pPr>
            <w:r w:rsidRPr="0008110E">
              <w:rPr>
                <w:snapToGrid w:val="0"/>
                <w:sz w:val="22"/>
                <w:szCs w:val="22"/>
                <w:lang w:val="en-US"/>
              </w:rPr>
              <w:t xml:space="preserve">Signed Bills of quantities and cost estimates indicating the total amount without taxes (HT) and with taxes (TTC) </w:t>
            </w:r>
          </w:p>
        </w:tc>
      </w:tr>
      <w:tr w:rsidR="003A0DB9" w:rsidRPr="00760CEB" w:rsidTr="00C6531D">
        <w:tc>
          <w:tcPr>
            <w:tcW w:w="1418" w:type="dxa"/>
          </w:tcPr>
          <w:p w:rsidR="003A0DB9" w:rsidRPr="0008110E" w:rsidRDefault="003A0DB9" w:rsidP="00C6531D">
            <w:pPr>
              <w:jc w:val="both"/>
              <w:rPr>
                <w:snapToGrid w:val="0"/>
              </w:rPr>
            </w:pPr>
            <w:r w:rsidRPr="0008110E">
              <w:rPr>
                <w:snapToGrid w:val="0"/>
                <w:sz w:val="22"/>
                <w:szCs w:val="22"/>
              </w:rPr>
              <w:t>C4</w:t>
            </w:r>
          </w:p>
        </w:tc>
        <w:tc>
          <w:tcPr>
            <w:tcW w:w="8804" w:type="dxa"/>
          </w:tcPr>
          <w:p w:rsidR="003A0DB9" w:rsidRPr="0008110E" w:rsidRDefault="003A0DB9" w:rsidP="00C6531D">
            <w:pPr>
              <w:jc w:val="both"/>
              <w:rPr>
                <w:snapToGrid w:val="0"/>
                <w:lang w:val="en-US"/>
              </w:rPr>
            </w:pPr>
            <w:r w:rsidRPr="0008110E">
              <w:rPr>
                <w:snapToGrid w:val="0"/>
                <w:sz w:val="22"/>
                <w:szCs w:val="22"/>
                <w:lang w:val="en-US"/>
              </w:rPr>
              <w:t>Sub details of unit prices</w:t>
            </w:r>
          </w:p>
        </w:tc>
      </w:tr>
    </w:tbl>
    <w:p w:rsidR="003A0DB9" w:rsidRPr="0008110E" w:rsidRDefault="003A0DB9" w:rsidP="00DE0E6A">
      <w:pPr>
        <w:pStyle w:val="ListParagraph"/>
        <w:numPr>
          <w:ilvl w:val="0"/>
          <w:numId w:val="86"/>
        </w:numPr>
        <w:jc w:val="both"/>
        <w:rPr>
          <w:sz w:val="22"/>
          <w:szCs w:val="22"/>
          <w:lang w:val="en-US"/>
        </w:rPr>
      </w:pPr>
      <w:r w:rsidRPr="0008110E">
        <w:rPr>
          <w:sz w:val="22"/>
          <w:szCs w:val="22"/>
          <w:lang w:val="en-US"/>
        </w:rPr>
        <w:t xml:space="preserve">The bidders will use for this purpose the documents and models envisaged in the Tender Documents, subject to the provisions of Article 19.2 of the RGAO concerning the other possible forms of bid bond. </w:t>
      </w:r>
    </w:p>
    <w:p w:rsidR="003A0DB9" w:rsidRPr="0008110E" w:rsidRDefault="003A0DB9" w:rsidP="00DE0E6A">
      <w:pPr>
        <w:pStyle w:val="NormalTahoma"/>
        <w:numPr>
          <w:ilvl w:val="0"/>
          <w:numId w:val="86"/>
        </w:numPr>
        <w:tabs>
          <w:tab w:val="left" w:pos="317"/>
        </w:tabs>
        <w:jc w:val="both"/>
        <w:rPr>
          <w:rFonts w:ascii="Times New Roman" w:hAnsi="Times New Roman" w:cs="Times New Roman"/>
          <w:i/>
          <w:sz w:val="22"/>
          <w:szCs w:val="22"/>
          <w:lang w:val="en-US"/>
        </w:rPr>
      </w:pPr>
      <w:r w:rsidRPr="0008110E">
        <w:rPr>
          <w:rFonts w:ascii="Times New Roman" w:hAnsi="Times New Roman" w:cs="Times New Roman"/>
          <w:sz w:val="22"/>
          <w:szCs w:val="22"/>
        </w:rPr>
        <w:t xml:space="preserve">The various parts of the same file must be separated with </w:t>
      </w:r>
      <w:r w:rsidRPr="00273947">
        <w:rPr>
          <w:rFonts w:ascii="Times New Roman" w:hAnsi="Times New Roman" w:cs="Times New Roman"/>
          <w:sz w:val="22"/>
          <w:szCs w:val="22"/>
        </w:rPr>
        <w:t>colour page separators</w:t>
      </w:r>
      <w:r w:rsidRPr="0008110E">
        <w:rPr>
          <w:rFonts w:ascii="Times New Roman" w:hAnsi="Times New Roman" w:cs="Times New Roman"/>
          <w:sz w:val="22"/>
          <w:szCs w:val="22"/>
        </w:rPr>
        <w:t xml:space="preserve"> as well in the original as in the copies, so as to facilitate its examination</w:t>
      </w:r>
    </w:p>
    <w:p w:rsidR="003A0DB9" w:rsidRPr="0008110E" w:rsidRDefault="003A0DB9" w:rsidP="003A0DB9">
      <w:pPr>
        <w:jc w:val="center"/>
        <w:rPr>
          <w:b/>
          <w:sz w:val="2"/>
          <w:szCs w:val="22"/>
          <w:lang w:val="en-US"/>
        </w:rPr>
      </w:pPr>
    </w:p>
    <w:p w:rsidR="003A0DB9" w:rsidRPr="0008110E" w:rsidRDefault="003A0DB9" w:rsidP="003A0DB9">
      <w:pPr>
        <w:jc w:val="center"/>
        <w:rPr>
          <w:b/>
          <w:sz w:val="22"/>
          <w:szCs w:val="22"/>
          <w:lang w:val="en-US"/>
        </w:rPr>
      </w:pPr>
      <w:r w:rsidRPr="0008110E">
        <w:rPr>
          <w:b/>
          <w:sz w:val="22"/>
          <w:szCs w:val="22"/>
          <w:lang w:val="en-US"/>
        </w:rPr>
        <w:t>Supply price</w:t>
      </w:r>
    </w:p>
    <w:p w:rsidR="003A0DB9" w:rsidRPr="0008110E" w:rsidRDefault="003A0DB9" w:rsidP="003A0DB9">
      <w:pPr>
        <w:pStyle w:val="BodyText3"/>
        <w:rPr>
          <w:b/>
          <w:sz w:val="22"/>
          <w:szCs w:val="22"/>
          <w:u w:val="single"/>
          <w:lang w:val="en-US"/>
        </w:rPr>
      </w:pPr>
      <w:r w:rsidRPr="0008110E">
        <w:rPr>
          <w:b/>
          <w:bCs/>
          <w:sz w:val="22"/>
          <w:szCs w:val="22"/>
          <w:lang w:val="en-US"/>
        </w:rPr>
        <w:t>ARTICLE 8: C</w:t>
      </w:r>
      <w:r w:rsidRPr="0008110E">
        <w:rPr>
          <w:b/>
          <w:sz w:val="22"/>
          <w:szCs w:val="22"/>
          <w:u w:val="single"/>
          <w:lang w:val="en-US"/>
        </w:rPr>
        <w:t>urrency of payment</w:t>
      </w:r>
    </w:p>
    <w:p w:rsidR="003A0DB9" w:rsidRPr="0008110E" w:rsidRDefault="003A0DB9" w:rsidP="003A0DB9">
      <w:pPr>
        <w:pStyle w:val="BodyText3"/>
        <w:ind w:firstLine="708"/>
        <w:rPr>
          <w:sz w:val="22"/>
          <w:szCs w:val="22"/>
          <w:lang w:val="en-US"/>
        </w:rPr>
      </w:pPr>
      <w:r w:rsidRPr="0008110E">
        <w:rPr>
          <w:sz w:val="22"/>
          <w:szCs w:val="22"/>
          <w:lang w:val="en-US"/>
        </w:rPr>
        <w:t xml:space="preserve">This National Invitation to tender is awarded on total and contractual price, inclusive of all taxes, firm and non-revisable for the whole of the works and the equipment defined in the present Invitation to tender. </w:t>
      </w:r>
    </w:p>
    <w:p w:rsidR="003A0DB9" w:rsidRPr="0008110E" w:rsidRDefault="003A0DB9" w:rsidP="003A0DB9">
      <w:pPr>
        <w:pStyle w:val="BodyText3"/>
        <w:autoSpaceDE w:val="0"/>
        <w:autoSpaceDN w:val="0"/>
        <w:rPr>
          <w:sz w:val="22"/>
          <w:szCs w:val="22"/>
          <w:lang w:val="en-US"/>
        </w:rPr>
      </w:pPr>
      <w:r w:rsidRPr="0008110E">
        <w:rPr>
          <w:sz w:val="22"/>
          <w:szCs w:val="22"/>
          <w:lang w:val="en-US"/>
        </w:rPr>
        <w:tab/>
        <w:t xml:space="preserve">The corresponding amount will be calculated inclusive of all taxes and the prices will be obligatorily expressed in francs CFA. </w:t>
      </w:r>
    </w:p>
    <w:p w:rsidR="003A0DB9" w:rsidRPr="0008110E" w:rsidRDefault="003A0DB9" w:rsidP="003A0DB9">
      <w:pPr>
        <w:pStyle w:val="BodyText3"/>
        <w:autoSpaceDE w:val="0"/>
        <w:autoSpaceDN w:val="0"/>
        <w:rPr>
          <w:sz w:val="22"/>
          <w:szCs w:val="22"/>
          <w:lang w:val="en-US"/>
        </w:rPr>
      </w:pPr>
      <w:r w:rsidRPr="0008110E">
        <w:rPr>
          <w:sz w:val="22"/>
          <w:szCs w:val="22"/>
          <w:lang w:val="en-US"/>
        </w:rPr>
        <w:lastRenderedPageBreak/>
        <w:tab/>
        <w:t xml:space="preserve">The unit Schedule price expressed out in figures and letters and in six (07) copies will be joined to the offer. In the event of error between the prices in figures and letters, the latter will precede and be used as a basis of calculation of the amount of the offer. </w:t>
      </w:r>
    </w:p>
    <w:p w:rsidR="003A0DB9" w:rsidRPr="0008110E" w:rsidRDefault="003A0DB9" w:rsidP="003A0DB9">
      <w:pPr>
        <w:rPr>
          <w:sz w:val="22"/>
          <w:szCs w:val="22"/>
          <w:lang w:val="en-US"/>
        </w:rPr>
      </w:pPr>
      <w:r w:rsidRPr="0008110E">
        <w:rPr>
          <w:sz w:val="22"/>
          <w:szCs w:val="22"/>
          <w:lang w:val="en-US"/>
        </w:rPr>
        <w:tab/>
        <w:t>The establishment of the prices will be done on the basis of economic condition into force in Republic of Cameroon at the handover date of the offers.</w:t>
      </w:r>
    </w:p>
    <w:p w:rsidR="003A0DB9" w:rsidRPr="0008110E" w:rsidRDefault="003A0DB9" w:rsidP="003A0DB9">
      <w:pPr>
        <w:rPr>
          <w:sz w:val="12"/>
          <w:szCs w:val="22"/>
          <w:lang w:val="en-US"/>
        </w:rPr>
      </w:pPr>
    </w:p>
    <w:p w:rsidR="003A0DB9" w:rsidRPr="0008110E" w:rsidRDefault="003A0DB9" w:rsidP="003A0DB9">
      <w:pPr>
        <w:pStyle w:val="BodyText3"/>
        <w:spacing w:after="0"/>
        <w:rPr>
          <w:b/>
          <w:bCs/>
          <w:sz w:val="22"/>
          <w:szCs w:val="22"/>
          <w:lang w:val="en-US"/>
        </w:rPr>
      </w:pPr>
      <w:r w:rsidRPr="0008110E">
        <w:rPr>
          <w:b/>
          <w:bCs/>
          <w:sz w:val="22"/>
          <w:szCs w:val="22"/>
          <w:lang w:val="en-US"/>
        </w:rPr>
        <w:t>ARTICLE 9:</w:t>
      </w:r>
      <w:r w:rsidRPr="0008110E">
        <w:rPr>
          <w:b/>
          <w:sz w:val="22"/>
          <w:szCs w:val="22"/>
          <w:u w:val="single"/>
          <w:lang w:val="en-US"/>
        </w:rPr>
        <w:t xml:space="preserve"> Transport and delivery</w:t>
      </w:r>
    </w:p>
    <w:p w:rsidR="003A0DB9" w:rsidRPr="0008110E" w:rsidRDefault="003A0DB9" w:rsidP="003A0DB9">
      <w:pPr>
        <w:pStyle w:val="BodyText3"/>
        <w:spacing w:after="0"/>
        <w:ind w:firstLine="708"/>
        <w:rPr>
          <w:sz w:val="22"/>
          <w:szCs w:val="22"/>
          <w:lang w:val="en-US"/>
        </w:rPr>
      </w:pPr>
      <w:r w:rsidRPr="0008110E">
        <w:rPr>
          <w:sz w:val="22"/>
          <w:szCs w:val="22"/>
          <w:lang w:val="en-US"/>
        </w:rPr>
        <w:t xml:space="preserve">The materials for work must be protected during transportation through packaging whether by air, railway or road according as the case may be. The conditions of storage must be of tropical type.  </w:t>
      </w:r>
    </w:p>
    <w:p w:rsidR="003A0DB9" w:rsidRPr="0008110E" w:rsidRDefault="003A0DB9" w:rsidP="003A0DB9">
      <w:pPr>
        <w:pStyle w:val="BodyText3"/>
        <w:rPr>
          <w:b/>
          <w:bCs/>
          <w:sz w:val="22"/>
          <w:szCs w:val="22"/>
          <w:lang w:val="en-US"/>
        </w:rPr>
      </w:pPr>
      <w:r w:rsidRPr="0008110E">
        <w:rPr>
          <w:b/>
          <w:bCs/>
          <w:sz w:val="22"/>
          <w:szCs w:val="22"/>
          <w:lang w:val="en-US"/>
        </w:rPr>
        <w:t>ARTICLE 10:</w:t>
      </w:r>
      <w:r>
        <w:rPr>
          <w:b/>
          <w:bCs/>
          <w:sz w:val="22"/>
          <w:szCs w:val="22"/>
          <w:lang w:val="en-US"/>
        </w:rPr>
        <w:t xml:space="preserve"> </w:t>
      </w:r>
      <w:r w:rsidRPr="0008110E">
        <w:rPr>
          <w:b/>
          <w:sz w:val="22"/>
          <w:szCs w:val="22"/>
          <w:u w:val="single"/>
          <w:lang w:val="en-US"/>
        </w:rPr>
        <w:t>Guarantee and retention guarantee</w:t>
      </w:r>
    </w:p>
    <w:p w:rsidR="003A0DB9" w:rsidRPr="0008110E" w:rsidRDefault="003A0DB9" w:rsidP="003A0DB9">
      <w:pPr>
        <w:rPr>
          <w:sz w:val="2"/>
          <w:szCs w:val="22"/>
          <w:lang w:val="en-US"/>
        </w:rPr>
      </w:pPr>
    </w:p>
    <w:p w:rsidR="003A0DB9" w:rsidRPr="0008110E" w:rsidRDefault="003A0DB9" w:rsidP="003A0DB9">
      <w:pPr>
        <w:rPr>
          <w:b/>
          <w:bCs/>
          <w:sz w:val="22"/>
          <w:szCs w:val="22"/>
          <w:lang w:val="en-US"/>
        </w:rPr>
      </w:pPr>
      <w:r w:rsidRPr="0008110E">
        <w:rPr>
          <w:b/>
          <w:bCs/>
          <w:sz w:val="22"/>
          <w:szCs w:val="22"/>
          <w:lang w:val="en-US"/>
        </w:rPr>
        <w:t>10.1 Provisional</w:t>
      </w:r>
      <w:r w:rsidRPr="0008110E">
        <w:rPr>
          <w:b/>
          <w:sz w:val="22"/>
          <w:szCs w:val="22"/>
          <w:lang w:val="en-US"/>
        </w:rPr>
        <w:t xml:space="preserve"> guarantee</w:t>
      </w:r>
    </w:p>
    <w:p w:rsidR="003A0DB9" w:rsidRPr="0008110E" w:rsidRDefault="003A0DB9" w:rsidP="003A0DB9">
      <w:pPr>
        <w:jc w:val="both"/>
        <w:rPr>
          <w:sz w:val="22"/>
          <w:szCs w:val="22"/>
          <w:lang w:val="en-US"/>
        </w:rPr>
      </w:pPr>
      <w:r w:rsidRPr="0008110E">
        <w:rPr>
          <w:sz w:val="22"/>
          <w:szCs w:val="22"/>
          <w:lang w:val="en-US"/>
        </w:rPr>
        <w:t>The amount of the provisional guarantee or guarantee of tender is fixed at</w:t>
      </w:r>
      <w:r w:rsidRPr="0008110E">
        <w:rPr>
          <w:b/>
          <w:sz w:val="22"/>
          <w:szCs w:val="22"/>
          <w:lang w:val="en-US"/>
        </w:rPr>
        <w:t xml:space="preserve"> </w:t>
      </w:r>
      <w:r w:rsidR="008F3BD4">
        <w:rPr>
          <w:b/>
          <w:color w:val="FF0000"/>
          <w:sz w:val="22"/>
          <w:szCs w:val="22"/>
          <w:lang w:val="en-US"/>
        </w:rPr>
        <w:t>82</w:t>
      </w:r>
      <w:r w:rsidRPr="00444D95">
        <w:rPr>
          <w:b/>
          <w:color w:val="FF0000"/>
          <w:sz w:val="22"/>
          <w:szCs w:val="22"/>
          <w:lang w:val="en-US"/>
        </w:rPr>
        <w:t>0</w:t>
      </w:r>
      <w:r>
        <w:rPr>
          <w:b/>
          <w:color w:val="FF0000"/>
          <w:sz w:val="22"/>
          <w:szCs w:val="22"/>
          <w:lang w:val="en-US"/>
        </w:rPr>
        <w:t>,</w:t>
      </w:r>
      <w:r w:rsidRPr="00444D95">
        <w:rPr>
          <w:b/>
          <w:color w:val="FF0000"/>
          <w:sz w:val="22"/>
          <w:szCs w:val="22"/>
          <w:lang w:val="en-US"/>
        </w:rPr>
        <w:t xml:space="preserve">000 FCFA </w:t>
      </w:r>
      <w:r w:rsidR="00273947">
        <w:rPr>
          <w:b/>
          <w:color w:val="FF0000"/>
          <w:sz w:val="22"/>
          <w:szCs w:val="22"/>
          <w:lang w:val="en-US"/>
        </w:rPr>
        <w:t>(</w:t>
      </w:r>
      <w:r w:rsidR="008F3BD4">
        <w:rPr>
          <w:color w:val="FF0000"/>
          <w:sz w:val="22"/>
          <w:szCs w:val="22"/>
          <w:lang w:val="en-US"/>
        </w:rPr>
        <w:t xml:space="preserve">Eight </w:t>
      </w:r>
      <w:r w:rsidR="00273947">
        <w:rPr>
          <w:color w:val="FF0000"/>
          <w:sz w:val="22"/>
          <w:szCs w:val="22"/>
          <w:lang w:val="en-US"/>
        </w:rPr>
        <w:t>Hundred</w:t>
      </w:r>
      <w:r w:rsidR="008F3BD4">
        <w:rPr>
          <w:color w:val="FF0000"/>
          <w:sz w:val="22"/>
          <w:szCs w:val="22"/>
          <w:lang w:val="en-US"/>
        </w:rPr>
        <w:t xml:space="preserve"> and Twenty</w:t>
      </w:r>
      <w:r w:rsidR="00273947">
        <w:rPr>
          <w:color w:val="FF0000"/>
          <w:sz w:val="22"/>
          <w:szCs w:val="22"/>
          <w:lang w:val="en-US"/>
        </w:rPr>
        <w:t xml:space="preserve"> Thousand</w:t>
      </w:r>
      <w:r>
        <w:rPr>
          <w:color w:val="FF0000"/>
          <w:sz w:val="22"/>
          <w:szCs w:val="22"/>
          <w:lang w:val="en-US"/>
        </w:rPr>
        <w:t xml:space="preserve"> </w:t>
      </w:r>
      <w:r w:rsidR="00273947">
        <w:rPr>
          <w:color w:val="FF0000"/>
          <w:sz w:val="22"/>
          <w:szCs w:val="22"/>
          <w:lang w:val="en-US"/>
        </w:rPr>
        <w:t>F</w:t>
      </w:r>
      <w:r w:rsidR="008F3BD4">
        <w:rPr>
          <w:color w:val="FF0000"/>
          <w:sz w:val="22"/>
          <w:szCs w:val="22"/>
          <w:lang w:val="en-US"/>
        </w:rPr>
        <w:t>rancs)</w:t>
      </w:r>
      <w:r w:rsidRPr="00444D95">
        <w:rPr>
          <w:color w:val="FF0000"/>
          <w:sz w:val="22"/>
          <w:szCs w:val="22"/>
          <w:lang w:val="en-US"/>
        </w:rPr>
        <w:t>.</w:t>
      </w:r>
      <w:r w:rsidRPr="0008110E">
        <w:rPr>
          <w:sz w:val="22"/>
          <w:szCs w:val="22"/>
          <w:lang w:val="en-US"/>
        </w:rPr>
        <w:t xml:space="preserve"> As per article 90 (9) of the Public contract Code (Decree No. 2018/366 OF 20 June 2018), certified cheques or bank cheques are acceptable in the place of bid bond.</w:t>
      </w:r>
    </w:p>
    <w:p w:rsidR="003A0DB9" w:rsidRPr="0008110E" w:rsidRDefault="003A0DB9" w:rsidP="003A0DB9">
      <w:pPr>
        <w:rPr>
          <w:sz w:val="22"/>
          <w:szCs w:val="22"/>
          <w:lang w:val="en-US"/>
        </w:rPr>
      </w:pPr>
      <w:r w:rsidRPr="0008110E">
        <w:rPr>
          <w:sz w:val="22"/>
          <w:szCs w:val="22"/>
          <w:lang w:val="en-US"/>
        </w:rPr>
        <w:t>The time of validity of this guarantee is sixty (60) days as from the date of depositing of the offers.</w:t>
      </w:r>
    </w:p>
    <w:p w:rsidR="003A0DB9" w:rsidRPr="0008110E" w:rsidRDefault="003A0DB9" w:rsidP="003A0DB9">
      <w:pPr>
        <w:rPr>
          <w:b/>
          <w:bCs/>
          <w:sz w:val="12"/>
          <w:szCs w:val="22"/>
          <w:lang w:val="en-US"/>
        </w:rPr>
      </w:pPr>
    </w:p>
    <w:p w:rsidR="003A0DB9" w:rsidRPr="0008110E" w:rsidRDefault="003A0DB9" w:rsidP="003A0DB9">
      <w:pPr>
        <w:rPr>
          <w:b/>
          <w:bCs/>
          <w:sz w:val="22"/>
          <w:szCs w:val="22"/>
          <w:lang w:val="en-US"/>
        </w:rPr>
      </w:pPr>
      <w:r w:rsidRPr="0008110E">
        <w:rPr>
          <w:b/>
          <w:bCs/>
          <w:sz w:val="22"/>
          <w:szCs w:val="22"/>
          <w:lang w:val="en-US"/>
        </w:rPr>
        <w:t>10.2 Final</w:t>
      </w:r>
      <w:r w:rsidRPr="0008110E">
        <w:rPr>
          <w:b/>
          <w:sz w:val="22"/>
          <w:szCs w:val="22"/>
          <w:lang w:val="en-US"/>
        </w:rPr>
        <w:t xml:space="preserve"> Bond</w:t>
      </w:r>
    </w:p>
    <w:p w:rsidR="003A0DB9" w:rsidRPr="0008110E" w:rsidRDefault="003A0DB9" w:rsidP="003A0DB9">
      <w:pPr>
        <w:pStyle w:val="BodyText3"/>
        <w:spacing w:after="0"/>
        <w:ind w:firstLine="708"/>
        <w:rPr>
          <w:sz w:val="22"/>
          <w:szCs w:val="22"/>
          <w:lang w:val="en-US"/>
        </w:rPr>
      </w:pPr>
      <w:r w:rsidRPr="0008110E">
        <w:rPr>
          <w:sz w:val="22"/>
          <w:szCs w:val="22"/>
          <w:lang w:val="en-US"/>
        </w:rPr>
        <w:t>The final Bond is fixed at Two percent (</w:t>
      </w:r>
      <w:r w:rsidRPr="0008110E">
        <w:rPr>
          <w:b/>
          <w:sz w:val="22"/>
          <w:szCs w:val="22"/>
          <w:lang w:val="en-US"/>
        </w:rPr>
        <w:t>2%</w:t>
      </w:r>
      <w:r w:rsidRPr="0008110E">
        <w:rPr>
          <w:sz w:val="22"/>
          <w:szCs w:val="22"/>
          <w:lang w:val="en-US"/>
        </w:rPr>
        <w:t xml:space="preserve">) of the initial amount of the services envisaged in the country. </w:t>
      </w:r>
    </w:p>
    <w:p w:rsidR="003A0DB9" w:rsidRPr="0008110E" w:rsidRDefault="003A0DB9" w:rsidP="003A0DB9">
      <w:pPr>
        <w:pStyle w:val="BodyText3"/>
        <w:spacing w:after="0"/>
        <w:ind w:firstLine="708"/>
        <w:rPr>
          <w:sz w:val="22"/>
          <w:szCs w:val="22"/>
          <w:lang w:val="en-US"/>
        </w:rPr>
      </w:pPr>
      <w:r w:rsidRPr="0008110E">
        <w:rPr>
          <w:sz w:val="22"/>
          <w:szCs w:val="22"/>
          <w:lang w:val="en-US"/>
        </w:rPr>
        <w:t xml:space="preserve">It could be replaced by a guarantee personal and interdependent of a banking house approved by the Ministry of Finances following COBAC conditions.  </w:t>
      </w:r>
    </w:p>
    <w:p w:rsidR="003A0DB9" w:rsidRPr="0008110E" w:rsidRDefault="003A0DB9" w:rsidP="003A0DB9">
      <w:pPr>
        <w:pStyle w:val="BodyText3"/>
        <w:ind w:firstLine="708"/>
        <w:rPr>
          <w:sz w:val="22"/>
          <w:szCs w:val="22"/>
          <w:lang w:val="en-US"/>
        </w:rPr>
      </w:pPr>
      <w:r w:rsidRPr="0008110E">
        <w:rPr>
          <w:sz w:val="22"/>
          <w:szCs w:val="22"/>
          <w:lang w:val="en-US"/>
        </w:rPr>
        <w:t>It will have to be made up in the twenty (20) days following the notification of the signature of the contract in a bank approved by the Minister in charge of Finances.</w:t>
      </w:r>
    </w:p>
    <w:p w:rsidR="003A0DB9" w:rsidRPr="0008110E" w:rsidRDefault="003A0DB9" w:rsidP="003A0DB9">
      <w:pPr>
        <w:rPr>
          <w:b/>
          <w:bCs/>
          <w:sz w:val="22"/>
          <w:szCs w:val="22"/>
          <w:lang w:val="en-US"/>
        </w:rPr>
      </w:pPr>
      <w:r w:rsidRPr="0008110E">
        <w:rPr>
          <w:b/>
          <w:bCs/>
          <w:sz w:val="22"/>
          <w:szCs w:val="22"/>
          <w:lang w:val="en-US"/>
        </w:rPr>
        <w:t xml:space="preserve">10.3   </w:t>
      </w:r>
      <w:r w:rsidRPr="0008110E">
        <w:rPr>
          <w:b/>
          <w:sz w:val="22"/>
          <w:szCs w:val="22"/>
          <w:lang w:val="en-US"/>
        </w:rPr>
        <w:t xml:space="preserve">Guarantee Retention </w:t>
      </w:r>
    </w:p>
    <w:p w:rsidR="003A0DB9" w:rsidRPr="0008110E" w:rsidRDefault="003A0DB9" w:rsidP="003A0DB9">
      <w:pPr>
        <w:tabs>
          <w:tab w:val="left" w:pos="567"/>
          <w:tab w:val="left" w:pos="2268"/>
          <w:tab w:val="right" w:pos="6804"/>
        </w:tabs>
        <w:ind w:left="284"/>
        <w:rPr>
          <w:sz w:val="22"/>
          <w:szCs w:val="22"/>
          <w:lang w:val="en-US"/>
        </w:rPr>
      </w:pPr>
      <w:r w:rsidRPr="0008110E">
        <w:rPr>
          <w:sz w:val="22"/>
          <w:szCs w:val="22"/>
          <w:lang w:val="en-US"/>
        </w:rPr>
        <w:tab/>
        <w:t>Guarantee Retention of ten percent (</w:t>
      </w:r>
      <w:r w:rsidRPr="0008110E">
        <w:rPr>
          <w:b/>
          <w:sz w:val="22"/>
          <w:szCs w:val="22"/>
          <w:lang w:val="en-US"/>
        </w:rPr>
        <w:t>10%</w:t>
      </w:r>
      <w:r w:rsidRPr="0008110E">
        <w:rPr>
          <w:sz w:val="22"/>
          <w:szCs w:val="22"/>
          <w:lang w:val="en-US"/>
        </w:rPr>
        <w:t>) will be operated on amount including all taxes of the contract. The corresponding sum will be paid or the released guarantee, one year after provisional reception of works.</w:t>
      </w:r>
    </w:p>
    <w:p w:rsidR="003A0DB9" w:rsidRPr="0008110E" w:rsidRDefault="003A0DB9" w:rsidP="003A0DB9">
      <w:pPr>
        <w:pStyle w:val="BodyText3"/>
        <w:rPr>
          <w:b/>
          <w:bCs/>
          <w:sz w:val="2"/>
          <w:szCs w:val="22"/>
          <w:lang w:val="en-US"/>
        </w:rPr>
      </w:pPr>
    </w:p>
    <w:p w:rsidR="003A0DB9" w:rsidRPr="0008110E" w:rsidRDefault="003A0DB9" w:rsidP="003A0DB9">
      <w:pPr>
        <w:pStyle w:val="BodyText3"/>
        <w:rPr>
          <w:b/>
          <w:bCs/>
          <w:sz w:val="22"/>
          <w:szCs w:val="22"/>
          <w:lang w:val="en-US"/>
        </w:rPr>
      </w:pPr>
      <w:r w:rsidRPr="0008110E">
        <w:rPr>
          <w:b/>
          <w:bCs/>
          <w:sz w:val="22"/>
          <w:szCs w:val="22"/>
          <w:lang w:val="en-US"/>
        </w:rPr>
        <w:t xml:space="preserve">ARTICLE 11: </w:t>
      </w:r>
      <w:r w:rsidRPr="0008110E">
        <w:rPr>
          <w:b/>
          <w:sz w:val="22"/>
          <w:szCs w:val="22"/>
          <w:u w:val="single"/>
          <w:lang w:val="en-US"/>
        </w:rPr>
        <w:t>Period of validity of the offers</w:t>
      </w:r>
    </w:p>
    <w:p w:rsidR="003A0DB9" w:rsidRPr="0008110E" w:rsidRDefault="003A0DB9" w:rsidP="003A0DB9">
      <w:pPr>
        <w:pStyle w:val="BodyText3"/>
        <w:ind w:firstLine="708"/>
        <w:rPr>
          <w:sz w:val="22"/>
          <w:szCs w:val="22"/>
          <w:lang w:val="en-US"/>
        </w:rPr>
      </w:pPr>
      <w:r w:rsidRPr="0008110E">
        <w:rPr>
          <w:sz w:val="22"/>
          <w:szCs w:val="22"/>
          <w:lang w:val="en-US"/>
        </w:rPr>
        <w:t xml:space="preserve">The bidder will remain committed to his offer for sixty (60) days as from the handover date of the offers. </w:t>
      </w:r>
    </w:p>
    <w:p w:rsidR="003A0DB9" w:rsidRPr="0008110E" w:rsidRDefault="003A0DB9" w:rsidP="003A0DB9">
      <w:pPr>
        <w:pStyle w:val="BodyText3"/>
        <w:ind w:firstLine="708"/>
        <w:rPr>
          <w:sz w:val="22"/>
          <w:szCs w:val="22"/>
          <w:lang w:val="en-US"/>
        </w:rPr>
      </w:pPr>
      <w:r w:rsidRPr="0008110E">
        <w:rPr>
          <w:sz w:val="22"/>
          <w:szCs w:val="22"/>
          <w:lang w:val="en-US"/>
        </w:rPr>
        <w:t>If at the end of this period, the contract was not notified to him, the bidder will be able, either to cancel his offer, or to ask for a new negotiation of the unit prices.</w:t>
      </w:r>
      <w:r w:rsidRPr="0008110E">
        <w:rPr>
          <w:sz w:val="22"/>
          <w:szCs w:val="22"/>
          <w:lang w:val="en-US"/>
        </w:rPr>
        <w:tab/>
      </w:r>
    </w:p>
    <w:p w:rsidR="003A0DB9" w:rsidRPr="0008110E" w:rsidRDefault="003A0DB9" w:rsidP="003A0DB9">
      <w:pPr>
        <w:rPr>
          <w:b/>
          <w:bCs/>
          <w:sz w:val="22"/>
          <w:szCs w:val="22"/>
          <w:u w:val="single"/>
          <w:lang w:val="en-US"/>
        </w:rPr>
      </w:pPr>
      <w:r w:rsidRPr="0008110E">
        <w:rPr>
          <w:b/>
          <w:bCs/>
          <w:sz w:val="22"/>
          <w:szCs w:val="22"/>
          <w:lang w:val="en-US"/>
        </w:rPr>
        <w:t xml:space="preserve">ARTICLE 12: </w:t>
      </w:r>
      <w:r w:rsidRPr="0008110E">
        <w:rPr>
          <w:b/>
          <w:sz w:val="22"/>
          <w:szCs w:val="22"/>
          <w:u w:val="single"/>
          <w:lang w:val="en-US"/>
        </w:rPr>
        <w:t>A number of copies of the offer which must be filled and sent</w:t>
      </w:r>
    </w:p>
    <w:p w:rsidR="003A0DB9" w:rsidRPr="0008110E" w:rsidRDefault="003A0DB9" w:rsidP="003A0DB9">
      <w:pPr>
        <w:rPr>
          <w:sz w:val="22"/>
          <w:szCs w:val="22"/>
          <w:lang w:val="en-US"/>
        </w:rPr>
      </w:pPr>
      <w:r w:rsidRPr="0008110E">
        <w:rPr>
          <w:sz w:val="22"/>
          <w:szCs w:val="22"/>
          <w:lang w:val="en-US"/>
        </w:rPr>
        <w:tab/>
        <w:t xml:space="preserve">The tender, as all the parts accompanying it will have to be given in </w:t>
      </w:r>
      <w:r w:rsidRPr="0008110E">
        <w:rPr>
          <w:color w:val="00B0F0"/>
          <w:sz w:val="22"/>
          <w:szCs w:val="22"/>
          <w:lang w:val="en-US"/>
        </w:rPr>
        <w:t>seven (0 7)</w:t>
      </w:r>
      <w:r w:rsidRPr="0008110E">
        <w:rPr>
          <w:sz w:val="22"/>
          <w:szCs w:val="22"/>
          <w:lang w:val="en-US"/>
        </w:rPr>
        <w:t xml:space="preserve"> copies, including one (01) original and </w:t>
      </w:r>
      <w:r w:rsidRPr="0008110E">
        <w:rPr>
          <w:color w:val="00B0F0"/>
          <w:sz w:val="22"/>
          <w:szCs w:val="22"/>
          <w:lang w:val="en-US"/>
        </w:rPr>
        <w:t>six (06</w:t>
      </w:r>
      <w:r w:rsidRPr="0008110E">
        <w:rPr>
          <w:sz w:val="22"/>
          <w:szCs w:val="22"/>
          <w:lang w:val="en-US"/>
        </w:rPr>
        <w:t>) copies. The bidder will present his dossier inside a sealed outer jacket being marked:</w:t>
      </w:r>
    </w:p>
    <w:p w:rsidR="003A0DB9" w:rsidRPr="0008110E" w:rsidRDefault="003A0DB9" w:rsidP="003A0DB9">
      <w:pPr>
        <w:rPr>
          <w:lang w:val="en-US"/>
        </w:rPr>
      </w:pPr>
    </w:p>
    <w:p w:rsidR="003A0DB9" w:rsidRPr="0008110E" w:rsidRDefault="003A0DB9" w:rsidP="003A0DB9">
      <w:pPr>
        <w:ind w:firstLine="720"/>
        <w:jc w:val="both"/>
        <w:rPr>
          <w:sz w:val="22"/>
          <w:szCs w:val="22"/>
        </w:rPr>
      </w:pPr>
      <w:r w:rsidRPr="0008110E">
        <w:rPr>
          <w:sz w:val="22"/>
          <w:szCs w:val="22"/>
        </w:rPr>
        <w:t xml:space="preserve"> TO THE DELEGATED PROJECT OWNER (CONTRACTING AUTHORITY)</w:t>
      </w:r>
    </w:p>
    <w:p w:rsidR="00F7557B" w:rsidRPr="00F7557B" w:rsidRDefault="003A0DB9" w:rsidP="00F7557B">
      <w:pPr>
        <w:jc w:val="center"/>
        <w:rPr>
          <w:b/>
          <w:color w:val="000000"/>
          <w:sz w:val="22"/>
          <w:szCs w:val="22"/>
        </w:rPr>
      </w:pPr>
      <w:r w:rsidRPr="0008110E">
        <w:rPr>
          <w:bCs/>
          <w:color w:val="00B0F0"/>
          <w:sz w:val="22"/>
          <w:szCs w:val="22"/>
          <w:lang w:val="en-US"/>
        </w:rPr>
        <w:t>&lt;&lt;</w:t>
      </w:r>
      <w:r w:rsidRPr="00F7557B">
        <w:rPr>
          <w:bCs/>
          <w:snapToGrid w:val="0"/>
          <w:sz w:val="22"/>
          <w:szCs w:val="22"/>
          <w:lang w:val="en-US"/>
        </w:rPr>
        <w:t>OPEN NATIONAL INVITATION TO TENDER</w:t>
      </w:r>
      <w:r w:rsidRPr="0008110E">
        <w:rPr>
          <w:bCs/>
          <w:snapToGrid w:val="0"/>
          <w:color w:val="00B0F0"/>
          <w:sz w:val="22"/>
          <w:szCs w:val="22"/>
          <w:lang w:val="en-US"/>
        </w:rPr>
        <w:t xml:space="preserve"> </w:t>
      </w:r>
      <w:r w:rsidR="00F7557B" w:rsidRPr="00F7557B">
        <w:rPr>
          <w:b/>
          <w:color w:val="000000"/>
          <w:sz w:val="22"/>
          <w:szCs w:val="22"/>
        </w:rPr>
        <w:t xml:space="preserve">N0. </w:t>
      </w:r>
      <w:r w:rsidR="00C23ED3">
        <w:rPr>
          <w:b/>
          <w:color w:val="000000"/>
          <w:sz w:val="22"/>
          <w:szCs w:val="22"/>
        </w:rPr>
        <w:t>003</w:t>
      </w:r>
      <w:r w:rsidR="00F7557B" w:rsidRPr="00F7557B">
        <w:rPr>
          <w:b/>
          <w:color w:val="000000"/>
          <w:sz w:val="22"/>
          <w:szCs w:val="22"/>
        </w:rPr>
        <w:t xml:space="preserve">/ONIT/BANGEM COUNCIL/BCITB/KMD/SWR/PIB/2026 OF </w:t>
      </w:r>
      <w:r w:rsidR="00C23ED3">
        <w:rPr>
          <w:b/>
          <w:color w:val="000000"/>
          <w:sz w:val="22"/>
          <w:szCs w:val="22"/>
        </w:rPr>
        <w:t>26</w:t>
      </w:r>
      <w:r w:rsidR="00F7557B" w:rsidRPr="00F7557B">
        <w:rPr>
          <w:b/>
          <w:color w:val="000000"/>
          <w:sz w:val="22"/>
          <w:szCs w:val="22"/>
        </w:rPr>
        <w:t>/02/2026</w:t>
      </w:r>
    </w:p>
    <w:p w:rsidR="00F7557B" w:rsidRPr="00F7557B" w:rsidRDefault="00F7557B" w:rsidP="00F7557B">
      <w:pPr>
        <w:jc w:val="center"/>
        <w:rPr>
          <w:rFonts w:cs="Arial"/>
          <w:b/>
          <w:bCs/>
          <w:sz w:val="22"/>
          <w:szCs w:val="22"/>
        </w:rPr>
      </w:pPr>
      <w:r w:rsidRPr="00F7557B">
        <w:rPr>
          <w:b/>
          <w:sz w:val="22"/>
          <w:szCs w:val="22"/>
          <w:lang w:val="en-US"/>
        </w:rPr>
        <w:t xml:space="preserve">FOR THE CONSTRUCTION OF A </w:t>
      </w:r>
      <w:r w:rsidR="00A701F9">
        <w:rPr>
          <w:b/>
          <w:sz w:val="22"/>
          <w:szCs w:val="22"/>
          <w:lang w:val="en-US"/>
        </w:rPr>
        <w:t>HANGAR AT NKIKOH MARKET</w:t>
      </w:r>
      <w:r w:rsidRPr="00F7557B">
        <w:rPr>
          <w:b/>
          <w:sz w:val="22"/>
          <w:szCs w:val="22"/>
          <w:lang w:val="en-US"/>
        </w:rPr>
        <w:t>,</w:t>
      </w:r>
      <w:r w:rsidRPr="00F7557B">
        <w:rPr>
          <w:rFonts w:cs="Arial"/>
          <w:b/>
          <w:bCs/>
          <w:sz w:val="22"/>
          <w:szCs w:val="22"/>
        </w:rPr>
        <w:t xml:space="preserve"> BANGEM</w:t>
      </w:r>
      <w:r w:rsidRPr="00F7557B">
        <w:rPr>
          <w:color w:val="000000" w:themeColor="text1"/>
          <w:sz w:val="22"/>
          <w:szCs w:val="22"/>
          <w:lang w:val="en-US"/>
        </w:rPr>
        <w:t xml:space="preserve"> </w:t>
      </w:r>
      <w:r w:rsidRPr="00F7557B">
        <w:rPr>
          <w:b/>
          <w:color w:val="000000" w:themeColor="text1"/>
          <w:sz w:val="22"/>
          <w:szCs w:val="22"/>
          <w:lang w:val="en-US"/>
        </w:rPr>
        <w:t>MUNICIPALITY</w:t>
      </w:r>
      <w:r w:rsidRPr="00F7557B">
        <w:rPr>
          <w:rFonts w:cs="Arial"/>
          <w:b/>
          <w:bCs/>
          <w:sz w:val="22"/>
          <w:szCs w:val="22"/>
        </w:rPr>
        <w:t xml:space="preserve">, KUPE-MUANENGUBA DIVISION, SOUTH WEST. </w:t>
      </w:r>
    </w:p>
    <w:p w:rsidR="003A0DB9" w:rsidRPr="00F7557B" w:rsidRDefault="00F7557B" w:rsidP="00F7557B">
      <w:pPr>
        <w:jc w:val="center"/>
        <w:rPr>
          <w:rFonts w:ascii="Arial" w:hAnsi="Arial" w:cs="Arial"/>
          <w:b/>
          <w:sz w:val="22"/>
          <w:szCs w:val="22"/>
          <w:lang w:val="en-US"/>
        </w:rPr>
      </w:pPr>
      <w:r w:rsidRPr="00F7557B">
        <w:rPr>
          <w:rFonts w:cs="Arial"/>
          <w:b/>
          <w:bCs/>
          <w:sz w:val="22"/>
          <w:szCs w:val="22"/>
        </w:rPr>
        <w:t>(BY EMMERGENCY PROCEDURE)</w:t>
      </w:r>
      <w:r w:rsidR="003A0DB9" w:rsidRPr="0008110E">
        <w:rPr>
          <w:color w:val="00B0F0"/>
          <w:sz w:val="28"/>
          <w:szCs w:val="28"/>
          <w:lang w:val="en-US"/>
        </w:rPr>
        <w:t>.</w:t>
      </w:r>
      <w:r w:rsidR="003A0DB9" w:rsidRPr="0008110E">
        <w:rPr>
          <w:bCs/>
          <w:color w:val="00B0F0"/>
          <w:sz w:val="22"/>
          <w:szCs w:val="22"/>
          <w:lang w:val="en-US"/>
        </w:rPr>
        <w:t>&gt;&gt;</w:t>
      </w:r>
    </w:p>
    <w:p w:rsidR="003A0DB9" w:rsidRPr="0008110E" w:rsidRDefault="003A0DB9" w:rsidP="003A0DB9">
      <w:pPr>
        <w:pStyle w:val="BlockText"/>
        <w:ind w:left="0" w:right="0"/>
        <w:rPr>
          <w:sz w:val="8"/>
          <w:szCs w:val="24"/>
        </w:rPr>
      </w:pPr>
    </w:p>
    <w:p w:rsidR="003A0DB9" w:rsidRPr="0008110E" w:rsidRDefault="003A0DB9" w:rsidP="003A0DB9">
      <w:pPr>
        <w:jc w:val="center"/>
        <w:rPr>
          <w:bCs/>
          <w:sz w:val="22"/>
          <w:szCs w:val="22"/>
          <w:lang w:val="en-US"/>
        </w:rPr>
      </w:pPr>
      <w:r w:rsidRPr="0008110E">
        <w:rPr>
          <w:bCs/>
          <w:sz w:val="22"/>
          <w:szCs w:val="22"/>
          <w:lang w:val="en-US"/>
        </w:rPr>
        <w:t>&lt;&lt;</w:t>
      </w:r>
      <w:r w:rsidRPr="0008110E">
        <w:rPr>
          <w:b/>
          <w:lang w:val="en-US"/>
        </w:rPr>
        <w:t>TO BE OPENED ONLY DURING THE OPENING SESSION</w:t>
      </w:r>
      <w:r w:rsidRPr="0008110E">
        <w:rPr>
          <w:bCs/>
          <w:sz w:val="22"/>
          <w:szCs w:val="22"/>
          <w:lang w:val="en-US"/>
        </w:rPr>
        <w:t>&gt;&gt;</w:t>
      </w:r>
    </w:p>
    <w:p w:rsidR="003A0DB9" w:rsidRPr="0008110E" w:rsidRDefault="003A0DB9" w:rsidP="003A0DB9">
      <w:pPr>
        <w:jc w:val="center"/>
        <w:rPr>
          <w:b/>
          <w:bCs/>
          <w:sz w:val="4"/>
          <w:lang w:val="en-US"/>
        </w:rPr>
      </w:pPr>
    </w:p>
    <w:p w:rsidR="003A0DB9" w:rsidRPr="0008110E" w:rsidRDefault="003A0DB9" w:rsidP="003A0DB9">
      <w:pPr>
        <w:rPr>
          <w:b/>
          <w:bCs/>
          <w:sz w:val="22"/>
          <w:szCs w:val="22"/>
          <w:u w:val="single"/>
          <w:lang w:val="en-US"/>
        </w:rPr>
      </w:pPr>
      <w:r w:rsidRPr="0008110E">
        <w:rPr>
          <w:b/>
          <w:bCs/>
          <w:sz w:val="22"/>
          <w:szCs w:val="22"/>
          <w:lang w:val="en-US"/>
        </w:rPr>
        <w:t xml:space="preserve">ARTICLE 13: </w:t>
      </w:r>
      <w:r w:rsidRPr="0008110E">
        <w:rPr>
          <w:b/>
          <w:bCs/>
          <w:sz w:val="22"/>
          <w:szCs w:val="22"/>
          <w:u w:val="single"/>
          <w:lang w:val="en-US"/>
        </w:rPr>
        <w:t>Date and latest time of deposit of offers</w:t>
      </w:r>
    </w:p>
    <w:p w:rsidR="003A0DB9" w:rsidRPr="0008110E" w:rsidRDefault="003A0DB9" w:rsidP="003A0DB9">
      <w:pPr>
        <w:pStyle w:val="BodyText3"/>
        <w:ind w:firstLine="708"/>
        <w:rPr>
          <w:sz w:val="22"/>
          <w:szCs w:val="22"/>
          <w:lang w:val="en-US"/>
        </w:rPr>
      </w:pPr>
      <w:r w:rsidRPr="0008110E">
        <w:rPr>
          <w:sz w:val="22"/>
          <w:szCs w:val="22"/>
          <w:lang w:val="en-US"/>
        </w:rPr>
        <w:tab/>
        <w:t xml:space="preserve">The offers will have to arrive under closed fold and seal latest </w:t>
      </w:r>
      <w:r w:rsidR="00C23ED3">
        <w:rPr>
          <w:sz w:val="22"/>
          <w:szCs w:val="22"/>
          <w:lang w:val="en-US"/>
        </w:rPr>
        <w:t>27/03/</w:t>
      </w:r>
      <w:r w:rsidR="00F7557B">
        <w:rPr>
          <w:b/>
          <w:color w:val="00B0F0"/>
          <w:sz w:val="22"/>
          <w:szCs w:val="22"/>
          <w:lang w:val="en-US"/>
        </w:rPr>
        <w:t>2026</w:t>
      </w:r>
      <w:r w:rsidRPr="0008110E">
        <w:rPr>
          <w:b/>
          <w:color w:val="00B0F0"/>
          <w:sz w:val="22"/>
          <w:szCs w:val="22"/>
          <w:lang w:val="en-US"/>
        </w:rPr>
        <w:t xml:space="preserve"> </w:t>
      </w:r>
      <w:r w:rsidRPr="0008110E">
        <w:rPr>
          <w:color w:val="00B0F0"/>
          <w:sz w:val="22"/>
          <w:szCs w:val="22"/>
          <w:lang w:val="en-US"/>
        </w:rPr>
        <w:t>at 10</w:t>
      </w:r>
      <w:r w:rsidR="00F7557B">
        <w:rPr>
          <w:color w:val="00B0F0"/>
          <w:sz w:val="22"/>
          <w:szCs w:val="22"/>
          <w:lang w:val="en-US"/>
        </w:rPr>
        <w:t>am</w:t>
      </w:r>
      <w:r w:rsidRPr="0008110E">
        <w:rPr>
          <w:sz w:val="22"/>
          <w:szCs w:val="22"/>
          <w:lang w:val="en-US"/>
        </w:rPr>
        <w:t>, by mail registered with acknowledgement of delivery or by deposit against receipt to the following address:</w:t>
      </w:r>
    </w:p>
    <w:p w:rsidR="003A0DB9" w:rsidRPr="0008110E" w:rsidRDefault="003A0DB9" w:rsidP="003A0DB9">
      <w:pPr>
        <w:jc w:val="both"/>
        <w:rPr>
          <w:sz w:val="22"/>
          <w:szCs w:val="22"/>
        </w:rPr>
      </w:pPr>
      <w:r w:rsidRPr="0008110E">
        <w:rPr>
          <w:sz w:val="22"/>
          <w:szCs w:val="22"/>
        </w:rPr>
        <w:t xml:space="preserve">Divisional Delegation of Public Contracts for Kupe Muanenguba situated at Bangem, </w:t>
      </w:r>
      <w:r w:rsidRPr="0008110E">
        <w:rPr>
          <w:lang w:val="en-US"/>
        </w:rPr>
        <w:t>Beyond this time no offer will be received nor accepted.</w:t>
      </w:r>
    </w:p>
    <w:p w:rsidR="003A0DB9" w:rsidRPr="0008110E" w:rsidRDefault="003A0DB9" w:rsidP="003A0DB9">
      <w:pPr>
        <w:rPr>
          <w:b/>
          <w:bCs/>
          <w:lang w:val="en-US"/>
        </w:rPr>
      </w:pPr>
    </w:p>
    <w:p w:rsidR="003A0DB9" w:rsidRPr="0008110E" w:rsidRDefault="003A0DB9" w:rsidP="003A0DB9">
      <w:pPr>
        <w:rPr>
          <w:b/>
          <w:bCs/>
          <w:lang w:val="en-US"/>
        </w:rPr>
      </w:pPr>
      <w:r w:rsidRPr="0008110E">
        <w:rPr>
          <w:b/>
          <w:bCs/>
          <w:lang w:val="en-US"/>
        </w:rPr>
        <w:t xml:space="preserve">ARTICLE 14: </w:t>
      </w:r>
      <w:r w:rsidRPr="0008110E">
        <w:rPr>
          <w:b/>
          <w:u w:val="single"/>
          <w:lang w:val="en-US"/>
        </w:rPr>
        <w:t>Opening of the tenders</w:t>
      </w:r>
    </w:p>
    <w:p w:rsidR="003A0DB9" w:rsidRPr="0008110E" w:rsidRDefault="003A0DB9" w:rsidP="003A0DB9">
      <w:pPr>
        <w:jc w:val="both"/>
        <w:rPr>
          <w:b/>
          <w:lang w:val="en-US"/>
        </w:rPr>
      </w:pPr>
      <w:r w:rsidRPr="0008110E">
        <w:rPr>
          <w:lang w:val="en-US"/>
        </w:rPr>
        <w:tab/>
        <w:t xml:space="preserve">The opening of the folds will be carried out in the conference room of the </w:t>
      </w:r>
      <w:r>
        <w:rPr>
          <w:sz w:val="22"/>
          <w:szCs w:val="22"/>
        </w:rPr>
        <w:t>BANGEM</w:t>
      </w:r>
      <w:r w:rsidRPr="0008110E">
        <w:rPr>
          <w:sz w:val="22"/>
          <w:szCs w:val="22"/>
        </w:rPr>
        <w:t xml:space="preserve"> council  for Kupe Muanenguba situated at </w:t>
      </w:r>
      <w:r>
        <w:rPr>
          <w:sz w:val="22"/>
          <w:szCs w:val="22"/>
        </w:rPr>
        <w:t>BANGEM</w:t>
      </w:r>
      <w:r w:rsidRPr="0008110E">
        <w:rPr>
          <w:sz w:val="22"/>
          <w:szCs w:val="22"/>
        </w:rPr>
        <w:t xml:space="preserve"> </w:t>
      </w:r>
      <w:r w:rsidRPr="0008110E">
        <w:rPr>
          <w:lang w:val="en-US"/>
        </w:rPr>
        <w:t xml:space="preserve">on </w:t>
      </w:r>
      <w:r w:rsidR="00C23ED3">
        <w:rPr>
          <w:sz w:val="22"/>
          <w:szCs w:val="22"/>
          <w:lang w:val="en-US"/>
        </w:rPr>
        <w:t>27/03</w:t>
      </w:r>
      <w:r w:rsidRPr="0008110E">
        <w:rPr>
          <w:b/>
          <w:color w:val="00B0F0"/>
          <w:sz w:val="22"/>
          <w:szCs w:val="22"/>
          <w:lang w:val="en-US"/>
        </w:rPr>
        <w:t>/</w:t>
      </w:r>
      <w:r w:rsidR="00F7557B">
        <w:rPr>
          <w:b/>
          <w:color w:val="00B0F0"/>
          <w:sz w:val="22"/>
          <w:szCs w:val="22"/>
          <w:lang w:val="en-US"/>
        </w:rPr>
        <w:t>2026</w:t>
      </w:r>
      <w:r w:rsidRPr="0008110E">
        <w:rPr>
          <w:b/>
          <w:color w:val="00B0F0"/>
          <w:sz w:val="22"/>
          <w:szCs w:val="22"/>
          <w:lang w:val="en-US"/>
        </w:rPr>
        <w:t xml:space="preserve"> </w:t>
      </w:r>
      <w:r w:rsidRPr="0008110E">
        <w:rPr>
          <w:lang w:val="en-US"/>
        </w:rPr>
        <w:t xml:space="preserve">as from </w:t>
      </w:r>
      <w:r w:rsidRPr="0008110E">
        <w:rPr>
          <w:color w:val="00B0F0"/>
          <w:sz w:val="22"/>
          <w:szCs w:val="22"/>
          <w:lang w:val="en-US"/>
        </w:rPr>
        <w:t>11</w:t>
      </w:r>
      <w:r w:rsidR="00F7557B">
        <w:rPr>
          <w:color w:val="00B0F0"/>
          <w:sz w:val="22"/>
          <w:szCs w:val="22"/>
          <w:lang w:val="en-US"/>
        </w:rPr>
        <w:t>am</w:t>
      </w:r>
      <w:r w:rsidRPr="0008110E">
        <w:rPr>
          <w:lang w:val="en-US"/>
        </w:rPr>
        <w:t xml:space="preserve">, by the </w:t>
      </w:r>
      <w:r w:rsidR="00F7557B">
        <w:rPr>
          <w:color w:val="00B0F0"/>
          <w:lang w:val="en-US"/>
        </w:rPr>
        <w:t>Bangem</w:t>
      </w:r>
      <w:r>
        <w:rPr>
          <w:color w:val="00B0F0"/>
          <w:lang w:val="en-US"/>
        </w:rPr>
        <w:t xml:space="preserve"> council internal </w:t>
      </w:r>
      <w:r w:rsidRPr="00511ACD">
        <w:rPr>
          <w:color w:val="00B0F0"/>
          <w:lang w:val="en-US"/>
        </w:rPr>
        <w:t xml:space="preserve">  Tenders</w:t>
      </w:r>
      <w:r w:rsidRPr="0008110E">
        <w:rPr>
          <w:lang w:val="en-US"/>
        </w:rPr>
        <w:t xml:space="preserve"> </w:t>
      </w:r>
      <w:r w:rsidRPr="00511ACD">
        <w:rPr>
          <w:color w:val="00B0F0"/>
          <w:lang w:val="en-US"/>
        </w:rPr>
        <w:t>Board</w:t>
      </w:r>
      <w:r w:rsidRPr="0008110E">
        <w:rPr>
          <w:lang w:val="en-US"/>
        </w:rPr>
        <w:t xml:space="preserve"> sitting in the presence of the duly elected bidders or their representatives and having a good knowledge of the file.</w:t>
      </w:r>
    </w:p>
    <w:p w:rsidR="003A0DB9" w:rsidRPr="0008110E" w:rsidRDefault="003A0DB9" w:rsidP="003A0DB9">
      <w:pPr>
        <w:jc w:val="center"/>
        <w:rPr>
          <w:b/>
          <w:sz w:val="14"/>
          <w:lang w:val="en-US"/>
        </w:rPr>
      </w:pPr>
    </w:p>
    <w:p w:rsidR="003A0DB9" w:rsidRPr="0008110E" w:rsidRDefault="003A0DB9" w:rsidP="003A0DB9">
      <w:pPr>
        <w:jc w:val="center"/>
        <w:rPr>
          <w:lang w:val="en-US"/>
        </w:rPr>
      </w:pPr>
      <w:r w:rsidRPr="0008110E">
        <w:rPr>
          <w:b/>
          <w:lang w:val="en-US"/>
        </w:rPr>
        <w:t>AWARD OF THE CONTRACT</w:t>
      </w:r>
    </w:p>
    <w:p w:rsidR="003A0DB9" w:rsidRPr="0008110E" w:rsidRDefault="003A0DB9" w:rsidP="003A0DB9">
      <w:pPr>
        <w:rPr>
          <w:b/>
          <w:bCs/>
          <w:lang w:val="en-US"/>
        </w:rPr>
      </w:pPr>
      <w:r w:rsidRPr="0008110E">
        <w:rPr>
          <w:b/>
          <w:bCs/>
          <w:lang w:val="en-US"/>
        </w:rPr>
        <w:t xml:space="preserve">ARTICLE 15: </w:t>
      </w:r>
      <w:r w:rsidRPr="0008110E">
        <w:rPr>
          <w:b/>
          <w:bCs/>
          <w:u w:val="single"/>
          <w:lang w:val="en-US"/>
        </w:rPr>
        <w:t>Award of the contract</w:t>
      </w:r>
    </w:p>
    <w:p w:rsidR="003A0DB9" w:rsidRPr="0008110E" w:rsidRDefault="003A0DB9" w:rsidP="003A0DB9">
      <w:pPr>
        <w:pStyle w:val="BodyText3"/>
        <w:ind w:firstLine="708"/>
        <w:jc w:val="both"/>
        <w:rPr>
          <w:sz w:val="24"/>
          <w:szCs w:val="24"/>
          <w:lang w:val="en-US"/>
        </w:rPr>
      </w:pPr>
      <w:r w:rsidRPr="0008110E">
        <w:rPr>
          <w:sz w:val="24"/>
          <w:szCs w:val="24"/>
          <w:lang w:val="en-US"/>
        </w:rPr>
        <w:tab/>
        <w:t xml:space="preserve"> The Tenders Board will propose to the Contracting Authority to award the contract to the bidder who will have presented the offer with the lowest offer, essentially conforming to the regulations </w:t>
      </w:r>
      <w:r w:rsidRPr="0008110E">
        <w:rPr>
          <w:color w:val="00B0F0"/>
          <w:sz w:val="24"/>
          <w:szCs w:val="24"/>
          <w:lang w:val="en-US"/>
        </w:rPr>
        <w:t>of</w:t>
      </w:r>
      <w:r w:rsidRPr="0008110E">
        <w:rPr>
          <w:sz w:val="24"/>
          <w:szCs w:val="24"/>
          <w:lang w:val="en-US"/>
        </w:rPr>
        <w:t xml:space="preserve"> the </w:t>
      </w:r>
      <w:r w:rsidRPr="0008110E">
        <w:rPr>
          <w:sz w:val="24"/>
          <w:szCs w:val="24"/>
          <w:lang w:val="en-US"/>
        </w:rPr>
        <w:lastRenderedPageBreak/>
        <w:t xml:space="preserve">Tender File </w:t>
      </w:r>
      <w:r w:rsidRPr="0008110E">
        <w:rPr>
          <w:color w:val="00B0F0"/>
          <w:sz w:val="24"/>
          <w:szCs w:val="24"/>
          <w:lang w:val="en-US"/>
        </w:rPr>
        <w:t>and</w:t>
      </w:r>
      <w:r w:rsidRPr="0008110E">
        <w:rPr>
          <w:sz w:val="24"/>
          <w:szCs w:val="24"/>
          <w:lang w:val="en-US"/>
        </w:rPr>
        <w:t xml:space="preserve"> having satisfied to </w:t>
      </w:r>
      <w:r w:rsidRPr="0008110E">
        <w:rPr>
          <w:b/>
          <w:sz w:val="24"/>
          <w:szCs w:val="24"/>
          <w:lang w:val="en-US"/>
        </w:rPr>
        <w:t xml:space="preserve">100% of all the eliminatory criteria and at least 75% of the essential criteria </w:t>
      </w:r>
      <w:r w:rsidRPr="0008110E">
        <w:rPr>
          <w:sz w:val="24"/>
          <w:szCs w:val="24"/>
          <w:lang w:val="en-US"/>
        </w:rPr>
        <w:t xml:space="preserve">taken into account. </w:t>
      </w:r>
    </w:p>
    <w:p w:rsidR="003A0DB9" w:rsidRPr="0008110E" w:rsidRDefault="003A0DB9" w:rsidP="003A0DB9">
      <w:pPr>
        <w:pStyle w:val="BodyText3"/>
        <w:ind w:firstLine="708"/>
        <w:jc w:val="both"/>
        <w:rPr>
          <w:sz w:val="24"/>
          <w:szCs w:val="24"/>
          <w:lang w:val="en-US"/>
        </w:rPr>
      </w:pPr>
      <w:r w:rsidRPr="0008110E">
        <w:rPr>
          <w:sz w:val="24"/>
          <w:szCs w:val="24"/>
          <w:lang w:val="en-US"/>
        </w:rPr>
        <w:tab/>
        <w:t xml:space="preserve">The decision carrying attribution of the contract will be published by way of press release or any other means of publication </w:t>
      </w:r>
      <w:r w:rsidRPr="0008110E">
        <w:rPr>
          <w:color w:val="00B0F0"/>
          <w:sz w:val="24"/>
          <w:szCs w:val="24"/>
          <w:lang w:val="en-US"/>
        </w:rPr>
        <w:t>in force</w:t>
      </w:r>
      <w:r w:rsidRPr="0008110E">
        <w:rPr>
          <w:sz w:val="24"/>
          <w:szCs w:val="24"/>
          <w:lang w:val="en-US"/>
        </w:rPr>
        <w:t xml:space="preserve"> in the Administration.</w:t>
      </w:r>
    </w:p>
    <w:p w:rsidR="003A0DB9" w:rsidRPr="0008110E" w:rsidRDefault="003A0DB9" w:rsidP="003A0DB9">
      <w:pPr>
        <w:pStyle w:val="BodyText3"/>
        <w:ind w:firstLine="708"/>
        <w:jc w:val="both"/>
        <w:rPr>
          <w:sz w:val="24"/>
          <w:szCs w:val="24"/>
          <w:lang w:val="en-US"/>
        </w:rPr>
      </w:pPr>
      <w:r w:rsidRPr="0008110E">
        <w:rPr>
          <w:sz w:val="24"/>
          <w:szCs w:val="24"/>
          <w:lang w:val="en-US"/>
        </w:rPr>
        <w:t xml:space="preserve">If the contract passed on the basis of technical alternative suggested by the bidder, the contracting authority reserves the right to introduce all the provisions there allowing him to guarantee itself against the real overrun costs of the alternative compared to his estimate of origin. In the absence of these last precise details, any additional charge due to an alternative will be inadmissible. </w:t>
      </w:r>
    </w:p>
    <w:p w:rsidR="003A0DB9" w:rsidRPr="0008110E" w:rsidRDefault="003A0DB9" w:rsidP="003A0DB9">
      <w:pPr>
        <w:pStyle w:val="BodyText3"/>
        <w:ind w:firstLine="708"/>
        <w:jc w:val="both"/>
        <w:rPr>
          <w:sz w:val="24"/>
          <w:szCs w:val="24"/>
          <w:lang w:val="en-US"/>
        </w:rPr>
      </w:pPr>
      <w:r w:rsidRPr="0008110E">
        <w:rPr>
          <w:sz w:val="24"/>
          <w:szCs w:val="24"/>
          <w:lang w:val="en-US"/>
        </w:rPr>
        <w:tab/>
        <w:t xml:space="preserve">To this end, it is specified that a bidder cannot claim to be compensated, if his offer is not accepted. </w:t>
      </w:r>
    </w:p>
    <w:p w:rsidR="003A0DB9" w:rsidRPr="0008110E" w:rsidRDefault="003A0DB9" w:rsidP="003A0DB9">
      <w:pPr>
        <w:pStyle w:val="BodyText3"/>
        <w:ind w:firstLine="708"/>
        <w:jc w:val="both"/>
        <w:rPr>
          <w:sz w:val="24"/>
          <w:szCs w:val="24"/>
          <w:lang w:val="en-US"/>
        </w:rPr>
      </w:pPr>
      <w:r w:rsidRPr="0008110E">
        <w:rPr>
          <w:sz w:val="24"/>
          <w:szCs w:val="24"/>
          <w:lang w:val="en-US"/>
        </w:rPr>
        <w:tab/>
        <w:t>The contracting authority reserves the right not to take action on an Invitation to tender, if it   did not obtain a proposal which appears acceptable to him.</w:t>
      </w:r>
    </w:p>
    <w:p w:rsidR="003A0DB9" w:rsidRPr="0008110E" w:rsidRDefault="003A0DB9" w:rsidP="003A0DB9">
      <w:pPr>
        <w:spacing w:line="276" w:lineRule="auto"/>
        <w:ind w:firstLine="720"/>
        <w:rPr>
          <w:sz w:val="22"/>
          <w:szCs w:val="22"/>
        </w:rPr>
      </w:pPr>
      <w:r w:rsidRPr="0008110E">
        <w:rPr>
          <w:sz w:val="22"/>
          <w:szCs w:val="22"/>
        </w:rPr>
        <w:t xml:space="preserve">Pursuant to justification by bidder, bids with unconvincing abnormally low costing will be rejected by the Delegated Project Owner as proposed by the Tenders Board. </w:t>
      </w:r>
    </w:p>
    <w:p w:rsidR="003A0DB9" w:rsidRPr="0008110E" w:rsidRDefault="003A0DB9" w:rsidP="003A0DB9">
      <w:pPr>
        <w:spacing w:line="276" w:lineRule="auto"/>
        <w:ind w:firstLine="720"/>
        <w:rPr>
          <w:sz w:val="22"/>
          <w:szCs w:val="22"/>
        </w:rPr>
      </w:pPr>
      <w:r w:rsidRPr="0008110E">
        <w:rPr>
          <w:sz w:val="22"/>
          <w:szCs w:val="22"/>
        </w:rPr>
        <w:t>Prior to this reject, the bidder must have been requested to produce written justification(s</w:t>
      </w:r>
      <w:r w:rsidR="00D456CC" w:rsidRPr="0008110E">
        <w:rPr>
          <w:sz w:val="22"/>
          <w:szCs w:val="22"/>
        </w:rPr>
        <w:t>) and</w:t>
      </w:r>
      <w:r w:rsidRPr="0008110E">
        <w:rPr>
          <w:sz w:val="22"/>
          <w:szCs w:val="22"/>
        </w:rPr>
        <w:t xml:space="preserve"> that these justifications have been appreciated to be unconvincing.</w:t>
      </w:r>
    </w:p>
    <w:p w:rsidR="003A0DB9" w:rsidRPr="0008110E" w:rsidRDefault="003A0DB9" w:rsidP="003A0DB9">
      <w:pPr>
        <w:spacing w:line="276" w:lineRule="auto"/>
        <w:ind w:firstLine="720"/>
        <w:rPr>
          <w:sz w:val="22"/>
          <w:szCs w:val="22"/>
        </w:rPr>
      </w:pPr>
      <w:r w:rsidRPr="0008110E">
        <w:rPr>
          <w:sz w:val="22"/>
          <w:szCs w:val="22"/>
        </w:rPr>
        <w:t>These justifications will concern amongst others</w:t>
      </w:r>
    </w:p>
    <w:p w:rsidR="003A0DB9" w:rsidRPr="0008110E" w:rsidRDefault="003A0DB9" w:rsidP="00DE0E6A">
      <w:pPr>
        <w:pStyle w:val="ListParagraph"/>
        <w:numPr>
          <w:ilvl w:val="0"/>
          <w:numId w:val="88"/>
        </w:numPr>
        <w:spacing w:line="276" w:lineRule="auto"/>
        <w:rPr>
          <w:sz w:val="22"/>
          <w:szCs w:val="22"/>
          <w:lang w:val="en-GB"/>
        </w:rPr>
      </w:pPr>
      <w:r w:rsidRPr="0008110E">
        <w:rPr>
          <w:sz w:val="22"/>
          <w:szCs w:val="22"/>
          <w:lang w:val="en-GB"/>
        </w:rPr>
        <w:t xml:space="preserve">The production of detailed pricing, its content and the coherency between the unit price, its mode of realisation and its timing. </w:t>
      </w:r>
    </w:p>
    <w:p w:rsidR="003A0DB9" w:rsidRPr="0008110E" w:rsidRDefault="003A0DB9" w:rsidP="00DE0E6A">
      <w:pPr>
        <w:pStyle w:val="ListParagraph"/>
        <w:numPr>
          <w:ilvl w:val="0"/>
          <w:numId w:val="88"/>
        </w:numPr>
        <w:spacing w:line="276" w:lineRule="auto"/>
        <w:rPr>
          <w:sz w:val="22"/>
          <w:szCs w:val="22"/>
          <w:lang w:val="en-GB"/>
        </w:rPr>
      </w:pPr>
      <w:r w:rsidRPr="0008110E">
        <w:rPr>
          <w:sz w:val="22"/>
          <w:szCs w:val="22"/>
          <w:lang w:val="en-GB"/>
        </w:rPr>
        <w:t>The purchase prices of materials</w:t>
      </w:r>
    </w:p>
    <w:p w:rsidR="003A0DB9" w:rsidRPr="0008110E" w:rsidRDefault="003A0DB9" w:rsidP="00DE0E6A">
      <w:pPr>
        <w:pStyle w:val="ListParagraph"/>
        <w:numPr>
          <w:ilvl w:val="0"/>
          <w:numId w:val="88"/>
        </w:numPr>
        <w:spacing w:line="276" w:lineRule="auto"/>
        <w:rPr>
          <w:sz w:val="22"/>
          <w:szCs w:val="22"/>
          <w:lang w:val="en-GB"/>
        </w:rPr>
      </w:pPr>
      <w:r w:rsidRPr="0008110E">
        <w:rPr>
          <w:sz w:val="22"/>
          <w:szCs w:val="22"/>
          <w:lang w:val="en-GB"/>
        </w:rPr>
        <w:t>The cost of exploitation of equipment</w:t>
      </w:r>
    </w:p>
    <w:p w:rsidR="003A0DB9" w:rsidRPr="0008110E" w:rsidRDefault="003A0DB9" w:rsidP="00DE0E6A">
      <w:pPr>
        <w:pStyle w:val="ListParagraph"/>
        <w:numPr>
          <w:ilvl w:val="0"/>
          <w:numId w:val="88"/>
        </w:numPr>
        <w:spacing w:line="276" w:lineRule="auto"/>
        <w:rPr>
          <w:sz w:val="22"/>
          <w:szCs w:val="22"/>
          <w:lang w:val="en-GB"/>
        </w:rPr>
      </w:pPr>
      <w:r w:rsidRPr="0008110E">
        <w:rPr>
          <w:sz w:val="22"/>
          <w:szCs w:val="22"/>
          <w:lang w:val="en-GB"/>
        </w:rPr>
        <w:t>The wages of technicians and labourers</w:t>
      </w:r>
    </w:p>
    <w:p w:rsidR="003A0DB9" w:rsidRPr="0008110E" w:rsidRDefault="003A0DB9" w:rsidP="00DE0E6A">
      <w:pPr>
        <w:pStyle w:val="ListParagraph"/>
        <w:numPr>
          <w:ilvl w:val="0"/>
          <w:numId w:val="88"/>
        </w:numPr>
        <w:spacing w:line="276" w:lineRule="auto"/>
        <w:rPr>
          <w:sz w:val="22"/>
          <w:szCs w:val="22"/>
          <w:lang w:val="en-GB"/>
        </w:rPr>
      </w:pPr>
      <w:r w:rsidRPr="0008110E">
        <w:rPr>
          <w:sz w:val="22"/>
          <w:szCs w:val="22"/>
          <w:lang w:val="en-GB"/>
        </w:rPr>
        <w:t>comparative advantages or favourable exceptional conditions that the bidder has for the realisation of the works</w:t>
      </w:r>
    </w:p>
    <w:p w:rsidR="003A0DB9" w:rsidRPr="0008110E" w:rsidRDefault="003A0DB9" w:rsidP="00DE0E6A">
      <w:pPr>
        <w:pStyle w:val="ListParagraph"/>
        <w:numPr>
          <w:ilvl w:val="0"/>
          <w:numId w:val="88"/>
        </w:numPr>
        <w:spacing w:line="276" w:lineRule="auto"/>
        <w:rPr>
          <w:sz w:val="22"/>
          <w:szCs w:val="22"/>
          <w:lang w:val="en-GB"/>
        </w:rPr>
      </w:pPr>
      <w:r w:rsidRPr="0008110E">
        <w:rPr>
          <w:sz w:val="22"/>
          <w:szCs w:val="22"/>
          <w:lang w:val="en-GB"/>
        </w:rPr>
        <w:t>measures relative to the condition of works</w:t>
      </w:r>
    </w:p>
    <w:p w:rsidR="003A0DB9" w:rsidRPr="0008110E" w:rsidRDefault="003A0DB9" w:rsidP="003A0DB9">
      <w:pPr>
        <w:spacing w:line="276" w:lineRule="auto"/>
        <w:ind w:firstLine="720"/>
        <w:jc w:val="both"/>
        <w:rPr>
          <w:sz w:val="22"/>
          <w:szCs w:val="22"/>
        </w:rPr>
      </w:pPr>
      <w:r w:rsidRPr="0008110E">
        <w:rPr>
          <w:sz w:val="22"/>
          <w:szCs w:val="22"/>
        </w:rPr>
        <w:t xml:space="preserve">In the case where these justification(s) is or are not convincing, the </w:t>
      </w:r>
      <w:r w:rsidRPr="007476DD">
        <w:rPr>
          <w:sz w:val="22"/>
          <w:szCs w:val="22"/>
        </w:rPr>
        <w:t>Contracting Authority</w:t>
      </w:r>
      <w:r w:rsidRPr="0008110E">
        <w:rPr>
          <w:color w:val="00B0F0"/>
          <w:sz w:val="22"/>
          <w:szCs w:val="22"/>
        </w:rPr>
        <w:t xml:space="preserve"> </w:t>
      </w:r>
      <w:r w:rsidRPr="0008110E">
        <w:rPr>
          <w:sz w:val="22"/>
          <w:szCs w:val="22"/>
        </w:rPr>
        <w:t xml:space="preserve">decides but before the reject, he can only decide when the Public Contracts Regulatory  Agency(ARMP) must have examined the unconvincing justification(s) and given his opinion in seven (07) working days from the date of receipt of these justifications from the </w:t>
      </w:r>
      <w:r w:rsidRPr="007476DD">
        <w:rPr>
          <w:sz w:val="22"/>
          <w:szCs w:val="22"/>
        </w:rPr>
        <w:t>Contracting Authority</w:t>
      </w:r>
      <w:r w:rsidRPr="0008110E">
        <w:rPr>
          <w:sz w:val="22"/>
          <w:szCs w:val="22"/>
        </w:rPr>
        <w:t xml:space="preserve">. </w:t>
      </w:r>
      <w:r w:rsidRPr="0008110E">
        <w:rPr>
          <w:b/>
          <w:i/>
          <w:sz w:val="22"/>
          <w:szCs w:val="22"/>
        </w:rPr>
        <w:t>(The Tenders Board requests for justifications, bidder replies by writing, board examines and if not convincing, proposes reject to contracting Authority who decides after consulting ARMP)</w:t>
      </w:r>
    </w:p>
    <w:p w:rsidR="003A0DB9" w:rsidRPr="0008110E" w:rsidRDefault="003A0DB9" w:rsidP="003A0DB9">
      <w:pPr>
        <w:jc w:val="both"/>
        <w:rPr>
          <w:b/>
          <w:snapToGrid w:val="0"/>
          <w:sz w:val="10"/>
          <w:lang w:val="en-US"/>
        </w:rPr>
      </w:pPr>
    </w:p>
    <w:p w:rsidR="003A0DB9" w:rsidRPr="0008110E" w:rsidRDefault="003A0DB9" w:rsidP="003A0DB9">
      <w:pPr>
        <w:jc w:val="both"/>
        <w:rPr>
          <w:b/>
          <w:snapToGrid w:val="0"/>
          <w:lang w:val="en-US"/>
        </w:rPr>
      </w:pPr>
      <w:r w:rsidRPr="0008110E">
        <w:rPr>
          <w:b/>
          <w:snapToGrid w:val="0"/>
          <w:lang w:val="en-US"/>
        </w:rPr>
        <w:t>ARTICLE 16: COMMENCEMENT OF WORK:</w:t>
      </w:r>
    </w:p>
    <w:p w:rsidR="003A0DB9" w:rsidRPr="0008110E" w:rsidRDefault="003A0DB9" w:rsidP="003A0DB9">
      <w:pPr>
        <w:ind w:firstLine="720"/>
        <w:jc w:val="both"/>
        <w:rPr>
          <w:snapToGrid w:val="0"/>
          <w:lang w:val="en-US"/>
        </w:rPr>
      </w:pPr>
      <w:r w:rsidRPr="0008110E">
        <w:rPr>
          <w:snapToGrid w:val="0"/>
          <w:lang w:val="en-US"/>
        </w:rPr>
        <w:t xml:space="preserve">Before the commencement of works, the contractor must make sure that she respects the elements of maturity of the project especially the location of the structure shown to him during the site visit. </w:t>
      </w:r>
    </w:p>
    <w:p w:rsidR="003A0DB9" w:rsidRDefault="003A0DB9" w:rsidP="003A0DB9">
      <w:pPr>
        <w:ind w:firstLine="720"/>
        <w:jc w:val="both"/>
        <w:rPr>
          <w:snapToGrid w:val="0"/>
          <w:lang w:val="en-US"/>
        </w:rPr>
      </w:pPr>
      <w:r w:rsidRPr="0008110E">
        <w:rPr>
          <w:snapToGrid w:val="0"/>
          <w:lang w:val="en-US"/>
        </w:rPr>
        <w:t xml:space="preserve">However, if for one reason or the other the initial location shown to the contractor during the site visit has to change at this phase, the following </w:t>
      </w:r>
      <w:r w:rsidRPr="007476DD">
        <w:rPr>
          <w:snapToGrid w:val="0"/>
          <w:lang w:val="en-US"/>
        </w:rPr>
        <w:t>adhoc</w:t>
      </w:r>
      <w:r w:rsidRPr="0008110E">
        <w:rPr>
          <w:snapToGrid w:val="0"/>
          <w:lang w:val="en-US"/>
        </w:rPr>
        <w:t xml:space="preserve"> commission members will be convened to estab</w:t>
      </w:r>
      <w:r>
        <w:rPr>
          <w:snapToGrid w:val="0"/>
          <w:lang w:val="en-US"/>
        </w:rPr>
        <w:t>lish</w:t>
      </w:r>
      <w:r w:rsidRPr="0008110E">
        <w:rPr>
          <w:snapToGrid w:val="0"/>
          <w:lang w:val="en-US"/>
        </w:rPr>
        <w:t xml:space="preserve"> </w:t>
      </w:r>
      <w:r>
        <w:rPr>
          <w:snapToGrid w:val="0"/>
          <w:lang w:val="en-US"/>
        </w:rPr>
        <w:t>a</w:t>
      </w:r>
      <w:r w:rsidRPr="0008110E">
        <w:rPr>
          <w:snapToGrid w:val="0"/>
          <w:lang w:val="en-US"/>
        </w:rPr>
        <w:t xml:space="preserve"> report of the change:</w:t>
      </w:r>
    </w:p>
    <w:p w:rsidR="00D456CC" w:rsidRPr="0008110E" w:rsidRDefault="00D456CC" w:rsidP="003A0DB9">
      <w:pPr>
        <w:ind w:firstLine="720"/>
        <w:jc w:val="both"/>
        <w:rPr>
          <w:snapToGrid w:val="0"/>
          <w:lang w:val="en-US"/>
        </w:rPr>
      </w:pPr>
    </w:p>
    <w:p w:rsidR="003A0DB9" w:rsidRPr="00D456CC" w:rsidRDefault="003A0DB9" w:rsidP="00DE0E6A">
      <w:pPr>
        <w:pStyle w:val="ListParagraph"/>
        <w:numPr>
          <w:ilvl w:val="0"/>
          <w:numId w:val="87"/>
        </w:numPr>
        <w:contextualSpacing/>
        <w:jc w:val="both"/>
        <w:rPr>
          <w:snapToGrid w:val="0"/>
          <w:lang w:val="en-US"/>
        </w:rPr>
      </w:pPr>
      <w:r w:rsidRPr="00D456CC">
        <w:rPr>
          <w:snapToGrid w:val="0"/>
          <w:lang w:val="en-US"/>
        </w:rPr>
        <w:t>The Authorizing Officer or his representat</w:t>
      </w:r>
      <w:r w:rsidR="007027E8">
        <w:rPr>
          <w:snapToGrid w:val="0"/>
          <w:lang w:val="en-US"/>
        </w:rPr>
        <w:t>ive ………………………...</w:t>
      </w:r>
      <w:r w:rsidRPr="00D456CC">
        <w:rPr>
          <w:snapToGrid w:val="0"/>
          <w:lang w:val="en-US"/>
        </w:rPr>
        <w:t>(chairperson)</w:t>
      </w:r>
    </w:p>
    <w:p w:rsidR="003A0DB9" w:rsidRPr="00D456CC" w:rsidRDefault="003A0DB9" w:rsidP="00DE0E6A">
      <w:pPr>
        <w:pStyle w:val="ListParagraph"/>
        <w:numPr>
          <w:ilvl w:val="0"/>
          <w:numId w:val="87"/>
        </w:numPr>
        <w:contextualSpacing/>
        <w:jc w:val="both"/>
        <w:rPr>
          <w:b/>
          <w:snapToGrid w:val="0"/>
          <w:lang w:val="en-US"/>
        </w:rPr>
      </w:pPr>
      <w:r w:rsidRPr="00D456CC">
        <w:rPr>
          <w:snapToGrid w:val="0"/>
          <w:lang w:val="en-US"/>
        </w:rPr>
        <w:t>The Divisional Delegate of MINMAP or his representative…………</w:t>
      </w:r>
      <w:r w:rsidR="007027E8">
        <w:rPr>
          <w:snapToGrid w:val="0"/>
          <w:lang w:val="en-US"/>
        </w:rPr>
        <w:t>.</w:t>
      </w:r>
      <w:r w:rsidRPr="00D456CC">
        <w:rPr>
          <w:snapToGrid w:val="0"/>
          <w:lang w:val="en-US"/>
        </w:rPr>
        <w:t>. (member)</w:t>
      </w:r>
    </w:p>
    <w:p w:rsidR="003A0DB9" w:rsidRPr="00D456CC" w:rsidRDefault="003A0DB9" w:rsidP="00DE0E6A">
      <w:pPr>
        <w:pStyle w:val="ListParagraph"/>
        <w:numPr>
          <w:ilvl w:val="0"/>
          <w:numId w:val="87"/>
        </w:numPr>
        <w:contextualSpacing/>
        <w:jc w:val="both"/>
        <w:rPr>
          <w:snapToGrid w:val="0"/>
          <w:lang w:val="en-US"/>
        </w:rPr>
      </w:pPr>
      <w:bookmarkStart w:id="0" w:name="_Hlk36457046"/>
      <w:r w:rsidRPr="00D456CC">
        <w:rPr>
          <w:snapToGrid w:val="0"/>
          <w:lang w:val="en-US"/>
        </w:rPr>
        <w:t>The Divisional Delegate of MINTP or his representative ……………. (secretary)</w:t>
      </w:r>
    </w:p>
    <w:bookmarkEnd w:id="0"/>
    <w:p w:rsidR="003A0DB9" w:rsidRPr="00D456CC" w:rsidRDefault="003A0DB9" w:rsidP="00DE0E6A">
      <w:pPr>
        <w:pStyle w:val="ListParagraph"/>
        <w:numPr>
          <w:ilvl w:val="0"/>
          <w:numId w:val="87"/>
        </w:numPr>
        <w:contextualSpacing/>
        <w:jc w:val="both"/>
        <w:rPr>
          <w:snapToGrid w:val="0"/>
          <w:lang w:val="en-US"/>
        </w:rPr>
      </w:pPr>
      <w:r w:rsidRPr="00D456CC">
        <w:rPr>
          <w:snapToGrid w:val="0"/>
          <w:lang w:val="en-US"/>
        </w:rPr>
        <w:t xml:space="preserve">The Divisional Delegate </w:t>
      </w:r>
      <w:r w:rsidR="0092738D" w:rsidRPr="00D456CC">
        <w:rPr>
          <w:snapToGrid w:val="0"/>
          <w:lang w:val="en-US"/>
        </w:rPr>
        <w:t>MINADER</w:t>
      </w:r>
      <w:r w:rsidRPr="00D456CC">
        <w:rPr>
          <w:snapToGrid w:val="0"/>
          <w:lang w:val="en-US"/>
        </w:rPr>
        <w:t xml:space="preserve">  k/m  …….…………………</w:t>
      </w:r>
      <w:r w:rsidR="007027E8">
        <w:rPr>
          <w:snapToGrid w:val="0"/>
          <w:lang w:val="en-US"/>
        </w:rPr>
        <w:t>……</w:t>
      </w:r>
      <w:r w:rsidRPr="00D456CC">
        <w:rPr>
          <w:snapToGrid w:val="0"/>
          <w:lang w:val="en-US"/>
        </w:rPr>
        <w:t>.(member)</w:t>
      </w:r>
    </w:p>
    <w:p w:rsidR="003A0DB9" w:rsidRPr="00D456CC" w:rsidRDefault="003A0DB9" w:rsidP="00DE0E6A">
      <w:pPr>
        <w:pStyle w:val="ListParagraph"/>
        <w:numPr>
          <w:ilvl w:val="0"/>
          <w:numId w:val="87"/>
        </w:numPr>
        <w:contextualSpacing/>
        <w:jc w:val="both"/>
        <w:rPr>
          <w:snapToGrid w:val="0"/>
          <w:lang w:val="en-US"/>
        </w:rPr>
      </w:pPr>
      <w:r w:rsidRPr="00D456CC">
        <w:rPr>
          <w:snapToGrid w:val="0"/>
          <w:lang w:val="en-US"/>
        </w:rPr>
        <w:t>The Contract Manager Bangem Council………………………………</w:t>
      </w:r>
      <w:r w:rsidR="007027E8">
        <w:rPr>
          <w:snapToGrid w:val="0"/>
          <w:lang w:val="en-US"/>
        </w:rPr>
        <w:t>.</w:t>
      </w:r>
      <w:r w:rsidRPr="00D456CC">
        <w:rPr>
          <w:snapToGrid w:val="0"/>
          <w:lang w:val="en-US"/>
        </w:rPr>
        <w:t>.(Membet)</w:t>
      </w:r>
    </w:p>
    <w:p w:rsidR="003A0DB9" w:rsidRPr="00D456CC" w:rsidRDefault="003A0DB9" w:rsidP="00DE0E6A">
      <w:pPr>
        <w:pStyle w:val="ListParagraph"/>
        <w:numPr>
          <w:ilvl w:val="0"/>
          <w:numId w:val="87"/>
        </w:numPr>
        <w:contextualSpacing/>
        <w:jc w:val="both"/>
        <w:rPr>
          <w:snapToGrid w:val="0"/>
          <w:lang w:val="en-US"/>
        </w:rPr>
      </w:pPr>
      <w:r w:rsidRPr="00D456CC">
        <w:rPr>
          <w:snapToGrid w:val="0"/>
          <w:lang w:val="en-US"/>
        </w:rPr>
        <w:t>The contractor……………………………………….…………………</w:t>
      </w:r>
      <w:r w:rsidR="007027E8">
        <w:rPr>
          <w:snapToGrid w:val="0"/>
          <w:lang w:val="en-US"/>
        </w:rPr>
        <w:t>.</w:t>
      </w:r>
      <w:r w:rsidRPr="00D456CC">
        <w:rPr>
          <w:snapToGrid w:val="0"/>
          <w:lang w:val="en-US"/>
        </w:rPr>
        <w:t>..(member)</w:t>
      </w:r>
    </w:p>
    <w:p w:rsidR="003A0DB9" w:rsidRPr="00D456CC" w:rsidRDefault="003A0DB9" w:rsidP="003A0DB9">
      <w:pPr>
        <w:ind w:firstLine="720"/>
        <w:jc w:val="both"/>
        <w:rPr>
          <w:snapToGrid w:val="0"/>
          <w:lang w:val="en-US"/>
        </w:rPr>
      </w:pPr>
    </w:p>
    <w:p w:rsidR="003A0DB9" w:rsidRPr="0008110E" w:rsidRDefault="003A0DB9" w:rsidP="003A0DB9">
      <w:pPr>
        <w:pStyle w:val="NormalTahoma"/>
        <w:tabs>
          <w:tab w:val="left" w:pos="317"/>
        </w:tabs>
        <w:jc w:val="both"/>
        <w:rPr>
          <w:rFonts w:ascii="Times New Roman" w:hAnsi="Times New Roman" w:cs="Times New Roman"/>
          <w:lang w:val="en-US"/>
        </w:rPr>
      </w:pPr>
    </w:p>
    <w:p w:rsidR="003A0DB9" w:rsidRDefault="003A0DB9" w:rsidP="00C22FA8">
      <w:pPr>
        <w:pStyle w:val="Footer"/>
        <w:spacing w:line="360" w:lineRule="auto"/>
        <w:jc w:val="both"/>
        <w:rPr>
          <w:b/>
          <w:bCs/>
          <w:color w:val="000000" w:themeColor="text1"/>
          <w:sz w:val="24"/>
          <w:szCs w:val="24"/>
          <w:u w:val="single"/>
        </w:rPr>
      </w:pPr>
    </w:p>
    <w:p w:rsidR="003A0DB9" w:rsidRDefault="003A0DB9" w:rsidP="00C22FA8">
      <w:pPr>
        <w:pStyle w:val="Footer"/>
        <w:spacing w:line="360" w:lineRule="auto"/>
        <w:jc w:val="both"/>
        <w:rPr>
          <w:b/>
          <w:bCs/>
          <w:color w:val="000000" w:themeColor="text1"/>
          <w:sz w:val="24"/>
          <w:szCs w:val="24"/>
          <w:u w:val="single"/>
        </w:rPr>
      </w:pPr>
    </w:p>
    <w:p w:rsidR="0092738D" w:rsidRDefault="0092738D" w:rsidP="00C22FA8">
      <w:pPr>
        <w:pStyle w:val="Footer"/>
        <w:spacing w:line="360" w:lineRule="auto"/>
        <w:jc w:val="both"/>
        <w:rPr>
          <w:b/>
          <w:bCs/>
          <w:color w:val="000000" w:themeColor="text1"/>
          <w:sz w:val="24"/>
          <w:szCs w:val="24"/>
          <w:u w:val="single"/>
        </w:rPr>
      </w:pPr>
    </w:p>
    <w:p w:rsidR="0092738D" w:rsidRDefault="0092738D" w:rsidP="00C22FA8">
      <w:pPr>
        <w:pStyle w:val="Footer"/>
        <w:spacing w:line="360" w:lineRule="auto"/>
        <w:jc w:val="both"/>
        <w:rPr>
          <w:b/>
          <w:bCs/>
          <w:color w:val="000000" w:themeColor="text1"/>
          <w:sz w:val="24"/>
          <w:szCs w:val="24"/>
          <w:u w:val="single"/>
        </w:rPr>
      </w:pPr>
    </w:p>
    <w:p w:rsidR="0092738D" w:rsidRDefault="0092738D" w:rsidP="00C22FA8">
      <w:pPr>
        <w:pStyle w:val="Footer"/>
        <w:spacing w:line="360" w:lineRule="auto"/>
        <w:jc w:val="both"/>
        <w:rPr>
          <w:b/>
          <w:bCs/>
          <w:color w:val="000000" w:themeColor="text1"/>
          <w:sz w:val="24"/>
          <w:szCs w:val="24"/>
          <w:u w:val="single"/>
        </w:rPr>
      </w:pPr>
    </w:p>
    <w:p w:rsidR="005B7919" w:rsidRPr="003B6E6F" w:rsidRDefault="006505FD" w:rsidP="005B7919">
      <w:pPr>
        <w:rPr>
          <w:rFonts w:ascii="Century Gothic" w:hAnsi="Century Gothic" w:cs="Tahoma"/>
          <w:color w:val="000000" w:themeColor="text1"/>
        </w:rPr>
      </w:pPr>
      <w:r w:rsidRPr="006505FD">
        <w:rPr>
          <w:rFonts w:ascii="Arial" w:hAnsi="Arial" w:cs="Arial"/>
          <w:b/>
          <w:noProof/>
          <w:color w:val="000000" w:themeColor="text1"/>
          <w:lang w:val="en-US"/>
        </w:rPr>
        <w:lastRenderedPageBreak/>
        <w:pict>
          <v:shape id="_x0000_s2146" type="#_x0000_t202" style="position:absolute;margin-left:323.65pt;margin-top:3.75pt;width:185.35pt;height:148.1pt;z-index:251864064" stroked="f">
            <v:textbox style="mso-next-textbox:#_x0000_s2146">
              <w:txbxContent>
                <w:p w:rsidR="003F4D68" w:rsidRPr="006D1FC7" w:rsidRDefault="003F4D68" w:rsidP="00A06263">
                  <w:pPr>
                    <w:jc w:val="center"/>
                    <w:rPr>
                      <w:sz w:val="18"/>
                      <w:szCs w:val="18"/>
                    </w:rPr>
                  </w:pPr>
                  <w:r w:rsidRPr="006D1FC7">
                    <w:rPr>
                      <w:sz w:val="18"/>
                      <w:szCs w:val="18"/>
                    </w:rPr>
                    <w:t>REPUBLIC OF CAMEROON</w:t>
                  </w:r>
                </w:p>
                <w:p w:rsidR="003F4D68" w:rsidRDefault="003F4D68" w:rsidP="00A06263">
                  <w:pPr>
                    <w:jc w:val="center"/>
                    <w:rPr>
                      <w:i/>
                      <w:sz w:val="18"/>
                      <w:szCs w:val="18"/>
                    </w:rPr>
                  </w:pPr>
                  <w:r w:rsidRPr="006D1FC7">
                    <w:rPr>
                      <w:i/>
                      <w:sz w:val="18"/>
                      <w:szCs w:val="18"/>
                    </w:rPr>
                    <w:t>Peace – Work – Fatherland</w:t>
                  </w:r>
                </w:p>
                <w:p w:rsidR="003F4D68" w:rsidRPr="006D1FC7" w:rsidRDefault="003F4D68" w:rsidP="00A06263">
                  <w:pPr>
                    <w:spacing w:line="360" w:lineRule="auto"/>
                    <w:rPr>
                      <w:sz w:val="18"/>
                      <w:szCs w:val="18"/>
                    </w:rPr>
                  </w:pPr>
                  <w:r w:rsidRPr="006D1FC7">
                    <w:rPr>
                      <w:sz w:val="18"/>
                      <w:szCs w:val="18"/>
                    </w:rPr>
                    <w:t>MINIST</w:t>
                  </w:r>
                  <w:r>
                    <w:rPr>
                      <w:sz w:val="18"/>
                      <w:szCs w:val="18"/>
                    </w:rPr>
                    <w:t>RY OF DECENTRALIZATION</w:t>
                  </w:r>
                </w:p>
                <w:p w:rsidR="003F4D68" w:rsidRPr="006D1FC7" w:rsidRDefault="003F4D68" w:rsidP="00A06263">
                  <w:pPr>
                    <w:spacing w:line="360" w:lineRule="auto"/>
                    <w:jc w:val="center"/>
                    <w:rPr>
                      <w:sz w:val="18"/>
                      <w:szCs w:val="18"/>
                    </w:rPr>
                  </w:pPr>
                  <w:r>
                    <w:rPr>
                      <w:sz w:val="18"/>
                      <w:szCs w:val="18"/>
                    </w:rPr>
                    <w:t>AND LOCAL DEVELOPMENT</w:t>
                  </w:r>
                </w:p>
                <w:p w:rsidR="003F4D68" w:rsidRPr="006D1FC7" w:rsidRDefault="003F4D68" w:rsidP="00A06263">
                  <w:pPr>
                    <w:spacing w:line="360" w:lineRule="auto"/>
                    <w:jc w:val="center"/>
                    <w:rPr>
                      <w:sz w:val="18"/>
                      <w:szCs w:val="18"/>
                    </w:rPr>
                  </w:pPr>
                  <w:r w:rsidRPr="006D1FC7">
                    <w:rPr>
                      <w:sz w:val="18"/>
                      <w:szCs w:val="18"/>
                    </w:rPr>
                    <w:t>SOUTH WEST REGION</w:t>
                  </w:r>
                </w:p>
                <w:p w:rsidR="003F4D68" w:rsidRPr="006D1FC7" w:rsidRDefault="003F4D68" w:rsidP="00A06263">
                  <w:pPr>
                    <w:spacing w:line="360" w:lineRule="auto"/>
                    <w:jc w:val="center"/>
                    <w:rPr>
                      <w:sz w:val="18"/>
                      <w:szCs w:val="18"/>
                    </w:rPr>
                  </w:pPr>
                  <w:r w:rsidRPr="006D1FC7">
                    <w:rPr>
                      <w:sz w:val="18"/>
                      <w:szCs w:val="18"/>
                    </w:rPr>
                    <w:t>KUPE - MUANENGUBA DIVISION</w:t>
                  </w:r>
                </w:p>
                <w:p w:rsidR="003F4D68" w:rsidRPr="008676BD" w:rsidRDefault="003F4D68" w:rsidP="00A06263">
                  <w:pPr>
                    <w:spacing w:line="360" w:lineRule="auto"/>
                    <w:jc w:val="center"/>
                    <w:rPr>
                      <w:b/>
                    </w:rPr>
                  </w:pPr>
                  <w:r w:rsidRPr="008676BD">
                    <w:rPr>
                      <w:b/>
                    </w:rPr>
                    <w:t>BANGEM COUNCIL</w:t>
                  </w:r>
                </w:p>
                <w:p w:rsidR="003F4D68" w:rsidRPr="006D1FC7" w:rsidRDefault="003F4D68" w:rsidP="00A06263">
                  <w:pPr>
                    <w:spacing w:line="360" w:lineRule="auto"/>
                    <w:jc w:val="center"/>
                    <w:rPr>
                      <w:sz w:val="18"/>
                      <w:szCs w:val="18"/>
                    </w:rPr>
                  </w:pPr>
                  <w:r w:rsidRPr="006D1FC7">
                    <w:rPr>
                      <w:sz w:val="18"/>
                      <w:szCs w:val="18"/>
                    </w:rPr>
                    <w:t>PO BOX O6 BANGEM CAMEROON</w:t>
                  </w:r>
                </w:p>
                <w:p w:rsidR="003F4D68" w:rsidRDefault="003F4D68" w:rsidP="00A06263">
                  <w:pPr>
                    <w:spacing w:line="360" w:lineRule="auto"/>
                    <w:jc w:val="center"/>
                    <w:rPr>
                      <w:sz w:val="18"/>
                      <w:szCs w:val="18"/>
                    </w:rPr>
                  </w:pPr>
                  <w:r w:rsidRPr="009D6E9E">
                    <w:t xml:space="preserve">Email – </w:t>
                  </w:r>
                  <w:hyperlink r:id="rId22" w:history="1">
                    <w:r w:rsidRPr="00065327">
                      <w:rPr>
                        <w:rStyle w:val="Hyperlink"/>
                      </w:rPr>
                      <w:t>councilbangem@yahoo.com</w:t>
                    </w:r>
                  </w:hyperlink>
                </w:p>
                <w:p w:rsidR="003F4D68" w:rsidRPr="00A404AE" w:rsidRDefault="003F4D68" w:rsidP="00A06263">
                  <w:pPr>
                    <w:jc w:val="center"/>
                    <w:rPr>
                      <w:sz w:val="18"/>
                      <w:szCs w:val="18"/>
                    </w:rPr>
                  </w:pPr>
                </w:p>
                <w:p w:rsidR="003F4D68" w:rsidRPr="003662A4" w:rsidRDefault="003F4D68" w:rsidP="00A06263">
                  <w:pPr>
                    <w:jc w:val="center"/>
                    <w:rPr>
                      <w:b/>
                      <w:sz w:val="18"/>
                      <w:szCs w:val="18"/>
                    </w:rPr>
                  </w:pPr>
                </w:p>
                <w:p w:rsidR="003F4D68" w:rsidRDefault="003F4D68" w:rsidP="00A06263"/>
              </w:txbxContent>
            </v:textbox>
          </v:shape>
        </w:pict>
      </w:r>
      <w:r w:rsidRPr="006505FD">
        <w:rPr>
          <w:rFonts w:ascii="Arial" w:hAnsi="Arial" w:cs="Arial"/>
          <w:b/>
          <w:noProof/>
          <w:color w:val="000000" w:themeColor="text1"/>
          <w:lang w:val="en-US"/>
        </w:rPr>
        <w:pict>
          <v:shape id="_x0000_s2144" type="#_x0000_t202" style="position:absolute;margin-left:-28.6pt;margin-top:3pt;width:199.85pt;height:151.85pt;z-index:251862016" stroked="f">
            <v:textbox style="mso-next-textbox:#_x0000_s2144">
              <w:txbxContent>
                <w:p w:rsidR="003F4D68" w:rsidRPr="00FD67CE" w:rsidRDefault="003F4D68" w:rsidP="00A06263">
                  <w:pPr>
                    <w:jc w:val="center"/>
                    <w:rPr>
                      <w:lang w:val="fr-FR"/>
                    </w:rPr>
                  </w:pPr>
                  <w:r w:rsidRPr="00FD67CE">
                    <w:rPr>
                      <w:lang w:val="fr-FR"/>
                    </w:rPr>
                    <w:t>REPUBLIQUE DU CAMEROUN</w:t>
                  </w:r>
                </w:p>
                <w:p w:rsidR="003F4D68" w:rsidRPr="00FD67CE" w:rsidRDefault="003F4D68" w:rsidP="00A06263">
                  <w:pPr>
                    <w:jc w:val="center"/>
                    <w:rPr>
                      <w:i/>
                      <w:lang w:val="fr-FR"/>
                    </w:rPr>
                  </w:pPr>
                  <w:r w:rsidRPr="00FD67CE">
                    <w:rPr>
                      <w:i/>
                      <w:lang w:val="fr-FR"/>
                    </w:rPr>
                    <w:t>Paix – Travail – Patrie</w:t>
                  </w:r>
                </w:p>
                <w:p w:rsidR="003F4D68" w:rsidRPr="008A3260" w:rsidRDefault="003F4D68" w:rsidP="00A06263">
                  <w:pPr>
                    <w:spacing w:line="360" w:lineRule="auto"/>
                    <w:jc w:val="center"/>
                    <w:rPr>
                      <w:sz w:val="18"/>
                      <w:szCs w:val="18"/>
                      <w:lang w:val="fr-FR"/>
                    </w:rPr>
                  </w:pPr>
                  <w:r w:rsidRPr="008A3260">
                    <w:rPr>
                      <w:sz w:val="18"/>
                      <w:szCs w:val="18"/>
                      <w:lang w:val="fr-FR"/>
                    </w:rPr>
                    <w:t>MINISTERE DE LA DECENTRALISATION</w:t>
                  </w:r>
                </w:p>
                <w:p w:rsidR="003F4D68" w:rsidRPr="008A3260" w:rsidRDefault="003F4D68" w:rsidP="00A06263">
                  <w:pPr>
                    <w:spacing w:line="360" w:lineRule="auto"/>
                    <w:jc w:val="center"/>
                    <w:rPr>
                      <w:sz w:val="18"/>
                      <w:szCs w:val="18"/>
                      <w:lang w:val="fr-FR"/>
                    </w:rPr>
                  </w:pPr>
                  <w:r w:rsidRPr="008A3260">
                    <w:rPr>
                      <w:sz w:val="18"/>
                      <w:szCs w:val="18"/>
                      <w:lang w:val="fr-FR"/>
                    </w:rPr>
                    <w:t>ETDU DEVELOPPEMENT LOCAL</w:t>
                  </w:r>
                </w:p>
                <w:p w:rsidR="003F4D68" w:rsidRPr="008A3260" w:rsidRDefault="003F4D68" w:rsidP="00A06263">
                  <w:pPr>
                    <w:spacing w:line="360" w:lineRule="auto"/>
                    <w:rPr>
                      <w:sz w:val="18"/>
                      <w:szCs w:val="18"/>
                      <w:lang w:val="fr-FR"/>
                    </w:rPr>
                  </w:pPr>
                  <w:r w:rsidRPr="008A3260">
                    <w:rPr>
                      <w:sz w:val="18"/>
                      <w:szCs w:val="18"/>
                      <w:lang w:val="fr-FR"/>
                    </w:rPr>
                    <w:t>REGION DU SUD-OUEST</w:t>
                  </w:r>
                </w:p>
                <w:p w:rsidR="003F4D68" w:rsidRPr="008A3260" w:rsidRDefault="003F4D68" w:rsidP="00A06263">
                  <w:pPr>
                    <w:spacing w:line="360" w:lineRule="auto"/>
                    <w:rPr>
                      <w:sz w:val="18"/>
                      <w:szCs w:val="18"/>
                      <w:lang w:val="fr-FR"/>
                    </w:rPr>
                  </w:pPr>
                  <w:r w:rsidRPr="008A3260">
                    <w:rPr>
                      <w:sz w:val="18"/>
                      <w:szCs w:val="18"/>
                      <w:lang w:val="fr-FR"/>
                    </w:rPr>
                    <w:t>DEPARTEMENT DU KUPE - MUANENGUBA</w:t>
                  </w:r>
                </w:p>
                <w:p w:rsidR="003F4D68" w:rsidRPr="00FD67CE" w:rsidRDefault="003F4D68" w:rsidP="00A06263">
                  <w:pPr>
                    <w:spacing w:line="360" w:lineRule="auto"/>
                    <w:jc w:val="center"/>
                    <w:rPr>
                      <w:b/>
                      <w:lang w:val="fr-FR"/>
                    </w:rPr>
                  </w:pPr>
                  <w:r w:rsidRPr="00FD67CE">
                    <w:rPr>
                      <w:b/>
                      <w:lang w:val="fr-FR"/>
                    </w:rPr>
                    <w:t>COMMUNE DE BANGEM</w:t>
                  </w:r>
                </w:p>
                <w:p w:rsidR="003F4D68" w:rsidRPr="00792634" w:rsidRDefault="003F4D68" w:rsidP="00A06263">
                  <w:pPr>
                    <w:spacing w:line="360" w:lineRule="auto"/>
                    <w:jc w:val="center"/>
                    <w:rPr>
                      <w:lang w:val="fr-FR"/>
                    </w:rPr>
                  </w:pPr>
                  <w:r w:rsidRPr="00792634">
                    <w:rPr>
                      <w:lang w:val="fr-FR"/>
                    </w:rPr>
                    <w:t>BP   O6 BANGEM CAMEROON</w:t>
                  </w:r>
                </w:p>
                <w:p w:rsidR="003F4D68" w:rsidRPr="00792634" w:rsidRDefault="003F4D68" w:rsidP="00A06263">
                  <w:pPr>
                    <w:spacing w:line="360" w:lineRule="auto"/>
                    <w:jc w:val="center"/>
                    <w:rPr>
                      <w:lang w:val="fr-FR"/>
                    </w:rPr>
                  </w:pPr>
                  <w:r w:rsidRPr="00792634">
                    <w:rPr>
                      <w:lang w:val="fr-FR"/>
                    </w:rPr>
                    <w:t xml:space="preserve">Email – </w:t>
                  </w:r>
                  <w:hyperlink r:id="rId23" w:history="1">
                    <w:r w:rsidRPr="00792634">
                      <w:rPr>
                        <w:rStyle w:val="Hyperlink"/>
                        <w:lang w:val="fr-FR"/>
                      </w:rPr>
                      <w:t>councilbamgem@yahoo.com</w:t>
                    </w:r>
                  </w:hyperlink>
                </w:p>
                <w:p w:rsidR="003F4D68" w:rsidRPr="00792634" w:rsidRDefault="003F4D68" w:rsidP="00A06263">
                  <w:pPr>
                    <w:spacing w:line="360" w:lineRule="auto"/>
                    <w:jc w:val="center"/>
                    <w:rPr>
                      <w:sz w:val="18"/>
                      <w:szCs w:val="18"/>
                      <w:lang w:val="fr-FR"/>
                    </w:rPr>
                  </w:pPr>
                </w:p>
                <w:p w:rsidR="003F4D68" w:rsidRPr="00792634" w:rsidRDefault="003F4D68" w:rsidP="00A06263">
                  <w:pPr>
                    <w:jc w:val="center"/>
                    <w:rPr>
                      <w:sz w:val="18"/>
                      <w:szCs w:val="18"/>
                      <w:lang w:val="fr-FR"/>
                    </w:rPr>
                  </w:pPr>
                </w:p>
                <w:p w:rsidR="003F4D68" w:rsidRPr="00792634" w:rsidRDefault="003F4D68" w:rsidP="00A06263">
                  <w:pPr>
                    <w:rPr>
                      <w:lang w:val="fr-FR"/>
                    </w:rPr>
                  </w:pPr>
                </w:p>
                <w:p w:rsidR="003F4D68" w:rsidRPr="00792634" w:rsidRDefault="003F4D68" w:rsidP="00A06263">
                  <w:pPr>
                    <w:rPr>
                      <w:lang w:val="fr-FR"/>
                    </w:rPr>
                  </w:pPr>
                </w:p>
              </w:txbxContent>
            </v:textbox>
          </v:shape>
        </w:pict>
      </w:r>
      <w:r w:rsidRPr="006505FD">
        <w:rPr>
          <w:rFonts w:ascii="Arial" w:hAnsi="Arial" w:cs="Arial"/>
          <w:b/>
          <w:noProof/>
          <w:color w:val="000000" w:themeColor="text1"/>
          <w:lang w:val="en-US"/>
        </w:rPr>
        <w:pict>
          <v:shape id="_x0000_s2145" type="#_x0000_t202" style="position:absolute;margin-left:191.6pt;margin-top:8pt;width:115.7pt;height:103.4pt;z-index:251863040" stroked="f">
            <v:textbox>
              <w:txbxContent>
                <w:p w:rsidR="003F4D68" w:rsidRDefault="003F4D68" w:rsidP="00A06263">
                  <w:r w:rsidRPr="00792634">
                    <w:rPr>
                      <w:noProof/>
                      <w:lang w:val="en-US"/>
                    </w:rPr>
                    <w:drawing>
                      <wp:inline distT="0" distB="0" distL="0" distR="0">
                        <wp:extent cx="1190558" cy="1167319"/>
                        <wp:effectExtent l="19050" t="0" r="0" b="0"/>
                        <wp:docPr id="16" name="Picture 0" descr="bANGEM mUNICIPAL 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GEM mUNICIPAL COUNCIL.jpg"/>
                                <pic:cNvPicPr/>
                              </pic:nvPicPr>
                              <pic:blipFill>
                                <a:blip r:embed="rId12" cstate="print">
                                  <a:biLevel thresh="50000"/>
                                </a:blip>
                                <a:stretch>
                                  <a:fillRect/>
                                </a:stretch>
                              </pic:blipFill>
                              <pic:spPr>
                                <a:xfrm>
                                  <a:off x="0" y="0"/>
                                  <a:ext cx="1195538" cy="1172202"/>
                                </a:xfrm>
                                <a:prstGeom prst="rect">
                                  <a:avLst/>
                                </a:prstGeom>
                              </pic:spPr>
                            </pic:pic>
                          </a:graphicData>
                        </a:graphic>
                      </wp:inline>
                    </w:drawing>
                  </w:r>
                </w:p>
              </w:txbxContent>
            </v:textbox>
          </v:shape>
        </w:pict>
      </w:r>
    </w:p>
    <w:tbl>
      <w:tblPr>
        <w:tblpPr w:leftFromText="180" w:rightFromText="180" w:vertAnchor="page" w:horzAnchor="margin" w:tblpX="88" w:tblpY="840"/>
        <w:tblW w:w="10214" w:type="dxa"/>
        <w:tblLook w:val="04A0"/>
      </w:tblPr>
      <w:tblGrid>
        <w:gridCol w:w="4248"/>
        <w:gridCol w:w="1260"/>
        <w:gridCol w:w="4706"/>
      </w:tblGrid>
      <w:tr w:rsidR="00A06263" w:rsidRPr="003909CC" w:rsidTr="00B57B51">
        <w:trPr>
          <w:trHeight w:val="2185"/>
        </w:trPr>
        <w:tc>
          <w:tcPr>
            <w:tcW w:w="4248" w:type="dxa"/>
          </w:tcPr>
          <w:p w:rsidR="00A06263" w:rsidRPr="003B6E6F" w:rsidRDefault="00A06263" w:rsidP="00A06263">
            <w:pPr>
              <w:jc w:val="center"/>
              <w:rPr>
                <w:rFonts w:ascii="Arial" w:hAnsi="Arial" w:cs="Arial"/>
                <w:b/>
                <w:color w:val="000000" w:themeColor="text1"/>
              </w:rPr>
            </w:pPr>
          </w:p>
        </w:tc>
        <w:tc>
          <w:tcPr>
            <w:tcW w:w="1260" w:type="dxa"/>
          </w:tcPr>
          <w:p w:rsidR="00A06263" w:rsidRPr="003B6E6F" w:rsidRDefault="00A06263" w:rsidP="00A06263">
            <w:pPr>
              <w:rPr>
                <w:rFonts w:ascii="Arial" w:hAnsi="Arial" w:cs="Arial"/>
                <w:b/>
                <w:color w:val="000000" w:themeColor="text1"/>
              </w:rPr>
            </w:pPr>
          </w:p>
          <w:p w:rsidR="00A06263" w:rsidRPr="003B6E6F" w:rsidRDefault="00A06263" w:rsidP="00A06263">
            <w:pPr>
              <w:rPr>
                <w:rFonts w:ascii="Arial" w:hAnsi="Arial" w:cs="Arial"/>
                <w:color w:val="000000" w:themeColor="text1"/>
              </w:rPr>
            </w:pPr>
          </w:p>
          <w:p w:rsidR="00A06263" w:rsidRPr="003B6E6F" w:rsidRDefault="00A06263" w:rsidP="00A06263">
            <w:pPr>
              <w:rPr>
                <w:rFonts w:ascii="Arial" w:hAnsi="Arial" w:cs="Arial"/>
                <w:color w:val="000000" w:themeColor="text1"/>
              </w:rPr>
            </w:pPr>
          </w:p>
          <w:p w:rsidR="00A06263" w:rsidRPr="003B6E6F" w:rsidRDefault="00A06263" w:rsidP="00A06263">
            <w:pPr>
              <w:rPr>
                <w:rFonts w:ascii="Arial" w:hAnsi="Arial" w:cs="Arial"/>
                <w:color w:val="000000" w:themeColor="text1"/>
              </w:rPr>
            </w:pPr>
          </w:p>
          <w:p w:rsidR="00A06263" w:rsidRPr="003B6E6F" w:rsidRDefault="00A06263" w:rsidP="00A06263">
            <w:pPr>
              <w:rPr>
                <w:rFonts w:ascii="Arial" w:hAnsi="Arial" w:cs="Arial"/>
                <w:color w:val="000000" w:themeColor="text1"/>
              </w:rPr>
            </w:pPr>
          </w:p>
          <w:p w:rsidR="00A06263" w:rsidRPr="003B6E6F" w:rsidRDefault="00A06263" w:rsidP="00A06263">
            <w:pPr>
              <w:rPr>
                <w:rFonts w:ascii="Arial" w:hAnsi="Arial" w:cs="Arial"/>
                <w:color w:val="000000" w:themeColor="text1"/>
              </w:rPr>
            </w:pPr>
          </w:p>
          <w:p w:rsidR="00A06263" w:rsidRPr="003B6E6F" w:rsidRDefault="00A06263" w:rsidP="00A06263">
            <w:pPr>
              <w:rPr>
                <w:rFonts w:ascii="Arial" w:hAnsi="Arial" w:cs="Arial"/>
                <w:color w:val="000000" w:themeColor="text1"/>
              </w:rPr>
            </w:pPr>
          </w:p>
          <w:p w:rsidR="00A06263" w:rsidRPr="003B6E6F" w:rsidRDefault="00A06263" w:rsidP="00A06263">
            <w:pPr>
              <w:rPr>
                <w:rFonts w:ascii="Arial" w:hAnsi="Arial" w:cs="Arial"/>
                <w:color w:val="000000" w:themeColor="text1"/>
              </w:rPr>
            </w:pPr>
          </w:p>
          <w:p w:rsidR="00A06263" w:rsidRPr="003B6E6F" w:rsidRDefault="00A06263" w:rsidP="00A06263">
            <w:pPr>
              <w:rPr>
                <w:rFonts w:ascii="Arial" w:hAnsi="Arial" w:cs="Arial"/>
                <w:color w:val="000000" w:themeColor="text1"/>
              </w:rPr>
            </w:pPr>
          </w:p>
          <w:p w:rsidR="00A06263" w:rsidRPr="003B6E6F" w:rsidRDefault="00A06263" w:rsidP="00A06263">
            <w:pPr>
              <w:rPr>
                <w:rFonts w:ascii="Arial" w:hAnsi="Arial" w:cs="Arial"/>
                <w:color w:val="000000" w:themeColor="text1"/>
              </w:rPr>
            </w:pPr>
          </w:p>
          <w:p w:rsidR="00A06263" w:rsidRPr="003B6E6F" w:rsidRDefault="00A06263" w:rsidP="00A06263">
            <w:pPr>
              <w:rPr>
                <w:rFonts w:ascii="Arial" w:hAnsi="Arial" w:cs="Arial"/>
                <w:color w:val="000000" w:themeColor="text1"/>
              </w:rPr>
            </w:pPr>
          </w:p>
          <w:p w:rsidR="00A06263" w:rsidRPr="003B6E6F" w:rsidRDefault="00A06263" w:rsidP="00A06263">
            <w:pPr>
              <w:rPr>
                <w:rFonts w:ascii="Arial" w:hAnsi="Arial" w:cs="Arial"/>
                <w:color w:val="000000" w:themeColor="text1"/>
              </w:rPr>
            </w:pPr>
          </w:p>
          <w:p w:rsidR="00A06263" w:rsidRPr="003B6E6F" w:rsidRDefault="00A06263" w:rsidP="00A06263">
            <w:pPr>
              <w:rPr>
                <w:rFonts w:ascii="Arial" w:hAnsi="Arial" w:cs="Arial"/>
                <w:color w:val="000000" w:themeColor="text1"/>
              </w:rPr>
            </w:pPr>
          </w:p>
        </w:tc>
        <w:tc>
          <w:tcPr>
            <w:tcW w:w="4706" w:type="dxa"/>
          </w:tcPr>
          <w:p w:rsidR="00A06263" w:rsidRPr="007A3B4E" w:rsidRDefault="00A06263" w:rsidP="00A06263">
            <w:pPr>
              <w:jc w:val="center"/>
              <w:rPr>
                <w:rFonts w:ascii="Arial" w:hAnsi="Arial" w:cs="Arial"/>
                <w:b/>
                <w:color w:val="000000" w:themeColor="text1"/>
                <w:lang w:val="en-US"/>
              </w:rPr>
            </w:pPr>
          </w:p>
        </w:tc>
      </w:tr>
    </w:tbl>
    <w:p w:rsidR="00A10A26" w:rsidRPr="00DE5813" w:rsidRDefault="00A10A26" w:rsidP="00A10A26">
      <w:pPr>
        <w:jc w:val="center"/>
        <w:rPr>
          <w:b/>
          <w:color w:val="000000" w:themeColor="text1"/>
          <w:sz w:val="40"/>
          <w:szCs w:val="40"/>
        </w:rPr>
      </w:pPr>
      <w:r w:rsidRPr="00DE5813">
        <w:rPr>
          <w:b/>
          <w:color w:val="000000" w:themeColor="text1"/>
          <w:sz w:val="40"/>
          <w:szCs w:val="40"/>
        </w:rPr>
        <w:t>BANGEM COUNCIL INTERNAL TENDERS BOARD</w:t>
      </w:r>
    </w:p>
    <w:p w:rsidR="00A10A26" w:rsidRPr="003A6945" w:rsidRDefault="00A10A26" w:rsidP="00A10A26">
      <w:pPr>
        <w:jc w:val="center"/>
        <w:rPr>
          <w:b/>
          <w:color w:val="000000" w:themeColor="text1"/>
          <w:sz w:val="40"/>
          <w:szCs w:val="40"/>
        </w:rPr>
      </w:pPr>
    </w:p>
    <w:p w:rsidR="00A10A26" w:rsidRDefault="00A10A26" w:rsidP="00A10A26">
      <w:pPr>
        <w:jc w:val="center"/>
        <w:rPr>
          <w:b/>
          <w:color w:val="000000" w:themeColor="text1"/>
          <w:sz w:val="40"/>
          <w:szCs w:val="40"/>
        </w:rPr>
      </w:pPr>
      <w:r w:rsidRPr="003A6945">
        <w:rPr>
          <w:b/>
          <w:color w:val="000000" w:themeColor="text1"/>
          <w:sz w:val="40"/>
          <w:szCs w:val="40"/>
        </w:rPr>
        <w:t>OPEN NATIONAL INVITATION TO TENDER</w:t>
      </w:r>
    </w:p>
    <w:p w:rsidR="00A10A26" w:rsidRDefault="00A10A26" w:rsidP="00A10A26">
      <w:pPr>
        <w:jc w:val="center"/>
        <w:rPr>
          <w:b/>
          <w:color w:val="000000" w:themeColor="text1"/>
          <w:sz w:val="40"/>
          <w:szCs w:val="40"/>
        </w:rPr>
      </w:pPr>
    </w:p>
    <w:p w:rsidR="00E37CE1" w:rsidRDefault="00E37CE1" w:rsidP="00E37CE1">
      <w:pPr>
        <w:jc w:val="center"/>
        <w:rPr>
          <w:b/>
          <w:color w:val="000000" w:themeColor="text1"/>
          <w:sz w:val="40"/>
          <w:szCs w:val="40"/>
        </w:rPr>
      </w:pPr>
    </w:p>
    <w:p w:rsidR="00E37CE1" w:rsidRPr="003A6945" w:rsidRDefault="00E37CE1" w:rsidP="00E37CE1">
      <w:pPr>
        <w:jc w:val="center"/>
        <w:rPr>
          <w:b/>
          <w:color w:val="000000" w:themeColor="text1"/>
          <w:sz w:val="32"/>
          <w:szCs w:val="32"/>
        </w:rPr>
      </w:pPr>
      <w:r w:rsidRPr="003A6945">
        <w:rPr>
          <w:b/>
          <w:color w:val="000000" w:themeColor="text1"/>
          <w:sz w:val="32"/>
          <w:szCs w:val="32"/>
        </w:rPr>
        <w:t>TENDER FILE</w:t>
      </w:r>
    </w:p>
    <w:p w:rsidR="00E37CE1" w:rsidRPr="003B6E6F" w:rsidRDefault="006505FD" w:rsidP="00E37CE1">
      <w:pPr>
        <w:rPr>
          <w:rFonts w:ascii="Century Gothic" w:hAnsi="Century Gothic"/>
          <w:color w:val="000000" w:themeColor="text1"/>
          <w:sz w:val="22"/>
          <w:szCs w:val="22"/>
          <w:lang w:val="en-US"/>
        </w:rPr>
      </w:pPr>
      <w:r w:rsidRPr="006505FD">
        <w:rPr>
          <w:rFonts w:ascii="Century Gothic" w:hAnsi="Century Gothic"/>
          <w:noProof/>
          <w:color w:val="000000" w:themeColor="text1"/>
          <w:sz w:val="22"/>
          <w:szCs w:val="22"/>
          <w:lang w:val="fr-FR" w:eastAsia="fr-FR"/>
        </w:rPr>
        <w:pict>
          <v:shape id="_x0000_s2471" type="#_x0000_t202" style="position:absolute;margin-left:-7.6pt;margin-top:5.2pt;width:520.5pt;height:175.65pt;z-index:251927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" strokecolor="black [3213]" strokeweight="3.75pt">
            <v:textbox>
              <w:txbxContent>
                <w:p w:rsidR="003F4D68" w:rsidRDefault="003F4D68" w:rsidP="00E37CE1">
                  <w:pPr>
                    <w:jc w:val="center"/>
                    <w:rPr>
                      <w:b/>
                      <w:color w:val="000000"/>
                      <w:sz w:val="32"/>
                      <w:szCs w:val="32"/>
                    </w:rPr>
                  </w:pPr>
                  <w:r w:rsidRPr="00205C96">
                    <w:rPr>
                      <w:b/>
                      <w:color w:val="000000"/>
                      <w:sz w:val="32"/>
                      <w:szCs w:val="32"/>
                    </w:rPr>
                    <w:t>OPEN NATIONAL INVITATION TO TENDER</w:t>
                  </w:r>
                </w:p>
                <w:p w:rsidR="003F4D68" w:rsidRPr="009B39F4" w:rsidRDefault="003F4D68" w:rsidP="00E37CE1">
                  <w:pPr>
                    <w:jc w:val="center"/>
                    <w:rPr>
                      <w:rFonts w:ascii="Century Gothic" w:hAnsi="Century Gothic" w:cs="Arial"/>
                      <w:b/>
                      <w:lang w:val="en-US"/>
                    </w:rPr>
                  </w:pPr>
                </w:p>
                <w:p w:rsidR="003F4D68" w:rsidRPr="00D05916" w:rsidRDefault="003F4D68" w:rsidP="00E20735">
                  <w:pPr>
                    <w:jc w:val="center"/>
                    <w:rPr>
                      <w:b/>
                      <w:color w:val="000000"/>
                      <w:sz w:val="32"/>
                      <w:szCs w:val="32"/>
                    </w:rPr>
                  </w:pPr>
                  <w:r w:rsidRPr="00DE5813">
                    <w:rPr>
                      <w:b/>
                      <w:color w:val="000000"/>
                      <w:sz w:val="32"/>
                      <w:szCs w:val="32"/>
                    </w:rPr>
                    <w:t xml:space="preserve">N0. </w:t>
                  </w:r>
                  <w:r>
                    <w:rPr>
                      <w:b/>
                      <w:color w:val="000000"/>
                      <w:sz w:val="32"/>
                      <w:szCs w:val="32"/>
                    </w:rPr>
                    <w:t>003/ONIT/BANGEM COUNCIL/BCITB/KMD/SWR/PIB/2026 OF 26/02/2026</w:t>
                  </w:r>
                </w:p>
                <w:p w:rsidR="003F4D68" w:rsidRPr="00894F53" w:rsidRDefault="003F4D68" w:rsidP="00894F53">
                  <w:pPr>
                    <w:jc w:val="center"/>
                    <w:rPr>
                      <w:rFonts w:ascii="Arial" w:hAnsi="Arial" w:cs="Arial"/>
                      <w:b/>
                      <w:sz w:val="32"/>
                      <w:szCs w:val="32"/>
                      <w:lang w:val="en-US"/>
                    </w:rPr>
                  </w:pPr>
                  <w:r w:rsidRPr="00894F53">
                    <w:rPr>
                      <w:b/>
                      <w:sz w:val="32"/>
                      <w:szCs w:val="32"/>
                      <w:lang w:val="en-US"/>
                    </w:rPr>
                    <w:t xml:space="preserve">FOR THE CONSTRUCTION OF </w:t>
                  </w:r>
                  <w:r>
                    <w:rPr>
                      <w:b/>
                      <w:sz w:val="32"/>
                      <w:szCs w:val="32"/>
                      <w:lang w:val="en-US"/>
                    </w:rPr>
                    <w:t>HANGAR AT NKIKOH MARKET</w:t>
                  </w:r>
                  <w:r w:rsidRPr="00894F53">
                    <w:rPr>
                      <w:b/>
                      <w:sz w:val="32"/>
                      <w:szCs w:val="32"/>
                      <w:lang w:val="en-US"/>
                    </w:rPr>
                    <w:t>,</w:t>
                  </w:r>
                  <w:r w:rsidRPr="00894F53">
                    <w:rPr>
                      <w:rFonts w:cs="Arial"/>
                      <w:b/>
                      <w:bCs/>
                      <w:sz w:val="32"/>
                      <w:szCs w:val="32"/>
                    </w:rPr>
                    <w:t xml:space="preserve"> BANGEM</w:t>
                  </w:r>
                  <w:r w:rsidRPr="00894F53">
                    <w:rPr>
                      <w:color w:val="000000" w:themeColor="text1"/>
                      <w:sz w:val="32"/>
                      <w:szCs w:val="32"/>
                      <w:lang w:val="en-US"/>
                    </w:rPr>
                    <w:t xml:space="preserve"> </w:t>
                  </w:r>
                  <w:r w:rsidRPr="00894F53">
                    <w:rPr>
                      <w:b/>
                      <w:color w:val="000000" w:themeColor="text1"/>
                      <w:sz w:val="32"/>
                      <w:szCs w:val="32"/>
                      <w:lang w:val="en-US"/>
                    </w:rPr>
                    <w:t>MUNICIPALITY</w:t>
                  </w:r>
                  <w:r w:rsidRPr="00894F53">
                    <w:rPr>
                      <w:rFonts w:cs="Arial"/>
                      <w:b/>
                      <w:bCs/>
                      <w:sz w:val="32"/>
                      <w:szCs w:val="32"/>
                    </w:rPr>
                    <w:t>, KUPE-MUANENGUBA DIVISION, SOUTH WEST REGION</w:t>
                  </w:r>
                </w:p>
                <w:p w:rsidR="003F4D68" w:rsidRPr="00675E0E" w:rsidRDefault="003F4D68" w:rsidP="00E37CE1">
                  <w:pPr>
                    <w:jc w:val="center"/>
                    <w:rPr>
                      <w:rFonts w:ascii="Arial" w:hAnsi="Arial" w:cs="Arial"/>
                      <w:b/>
                      <w:sz w:val="22"/>
                      <w:szCs w:val="22"/>
                      <w:lang w:val="en-US"/>
                    </w:rPr>
                  </w:pPr>
                </w:p>
                <w:p w:rsidR="003F4D68" w:rsidRPr="00EA3B76" w:rsidRDefault="003F4D68" w:rsidP="00E37CE1">
                  <w:pPr>
                    <w:jc w:val="center"/>
                    <w:rPr>
                      <w:b/>
                      <w:sz w:val="32"/>
                      <w:szCs w:val="32"/>
                      <w:lang w:val="en-US"/>
                    </w:rPr>
                  </w:pPr>
                  <w:r>
                    <w:rPr>
                      <w:b/>
                      <w:sz w:val="32"/>
                      <w:szCs w:val="32"/>
                      <w:lang w:val="en-US"/>
                    </w:rPr>
                    <w:t>(</w:t>
                  </w:r>
                  <w:r w:rsidRPr="00EA3B76">
                    <w:rPr>
                      <w:b/>
                      <w:sz w:val="32"/>
                      <w:szCs w:val="32"/>
                      <w:lang w:val="en-US"/>
                    </w:rPr>
                    <w:t>EMMERGENCY PROCEDURE</w:t>
                  </w:r>
                  <w:r>
                    <w:rPr>
                      <w:b/>
                      <w:sz w:val="32"/>
                      <w:szCs w:val="32"/>
                      <w:lang w:val="en-US"/>
                    </w:rPr>
                    <w:t>)</w:t>
                  </w:r>
                </w:p>
                <w:p w:rsidR="003F4D68" w:rsidRPr="00675E0E" w:rsidRDefault="003F4D68" w:rsidP="00E37CE1">
                  <w:pPr>
                    <w:jc w:val="center"/>
                    <w:rPr>
                      <w:rFonts w:ascii="Courier New" w:hAnsi="Courier New" w:cs="Courier New"/>
                      <w:b/>
                      <w:i/>
                      <w:sz w:val="32"/>
                      <w:szCs w:val="32"/>
                      <w:lang w:val="en-US"/>
                    </w:rPr>
                  </w:pPr>
                </w:p>
                <w:p w:rsidR="003F4D68" w:rsidRPr="00675E0E" w:rsidRDefault="003F4D68" w:rsidP="00E37CE1">
                  <w:pPr>
                    <w:jc w:val="center"/>
                    <w:rPr>
                      <w:rFonts w:ascii="Courier New" w:hAnsi="Courier New" w:cs="Courier New"/>
                      <w:b/>
                      <w:i/>
                      <w:sz w:val="32"/>
                      <w:szCs w:val="32"/>
                      <w:lang w:val="en-US"/>
                    </w:rPr>
                  </w:pPr>
                </w:p>
                <w:p w:rsidR="003F4D68" w:rsidRPr="00675E0E" w:rsidRDefault="003F4D68" w:rsidP="00E37CE1">
                  <w:pPr>
                    <w:jc w:val="center"/>
                    <w:rPr>
                      <w:rFonts w:ascii="Courier New" w:hAnsi="Courier New" w:cs="Courier New"/>
                      <w:b/>
                      <w:i/>
                      <w:sz w:val="32"/>
                      <w:szCs w:val="32"/>
                      <w:lang w:val="en-US"/>
                    </w:rPr>
                  </w:pPr>
                </w:p>
              </w:txbxContent>
            </v:textbox>
          </v:shape>
        </w:pict>
      </w:r>
    </w:p>
    <w:p w:rsidR="00E37CE1" w:rsidRPr="003B6E6F" w:rsidRDefault="00E37CE1" w:rsidP="00E37CE1">
      <w:pPr>
        <w:rPr>
          <w:rFonts w:ascii="Century Gothic" w:hAnsi="Century Gothic"/>
          <w:color w:val="000000" w:themeColor="text1"/>
          <w:sz w:val="22"/>
          <w:szCs w:val="22"/>
          <w:lang w:val="en-US"/>
        </w:rPr>
      </w:pPr>
    </w:p>
    <w:p w:rsidR="00E37CE1" w:rsidRPr="003B6E6F" w:rsidRDefault="00E37CE1" w:rsidP="00E37CE1">
      <w:pPr>
        <w:rPr>
          <w:rFonts w:ascii="Century Gothic" w:hAnsi="Century Gothic"/>
          <w:color w:val="000000" w:themeColor="text1"/>
          <w:sz w:val="22"/>
          <w:szCs w:val="22"/>
          <w:lang w:val="en-US"/>
        </w:rPr>
      </w:pPr>
    </w:p>
    <w:p w:rsidR="00E37CE1" w:rsidRPr="003B6E6F" w:rsidRDefault="00E37CE1" w:rsidP="00E37CE1">
      <w:pPr>
        <w:rPr>
          <w:rFonts w:ascii="Century Gothic" w:hAnsi="Century Gothic"/>
          <w:color w:val="000000" w:themeColor="text1"/>
          <w:sz w:val="22"/>
          <w:szCs w:val="22"/>
          <w:lang w:val="en-US"/>
        </w:rPr>
      </w:pPr>
    </w:p>
    <w:p w:rsidR="00E37CE1" w:rsidRPr="003B6E6F" w:rsidRDefault="00E37CE1" w:rsidP="00E37CE1">
      <w:pPr>
        <w:rPr>
          <w:rFonts w:ascii="Century Gothic" w:hAnsi="Century Gothic" w:cs="Tahoma"/>
          <w:color w:val="000000" w:themeColor="text1"/>
          <w:sz w:val="22"/>
          <w:szCs w:val="22"/>
          <w:lang w:val="en-US"/>
        </w:rPr>
      </w:pPr>
    </w:p>
    <w:p w:rsidR="00E37CE1" w:rsidRPr="003B6E6F" w:rsidRDefault="00E37CE1" w:rsidP="00E37CE1">
      <w:pPr>
        <w:rPr>
          <w:rFonts w:ascii="Arial" w:hAnsi="Arial" w:cs="Arial"/>
          <w:color w:val="000000" w:themeColor="text1"/>
          <w:lang w:val="en-US"/>
        </w:rPr>
      </w:pPr>
    </w:p>
    <w:p w:rsidR="00E37CE1" w:rsidRPr="003B6E6F" w:rsidRDefault="00E37CE1" w:rsidP="00E37CE1">
      <w:pPr>
        <w:jc w:val="center"/>
        <w:rPr>
          <w:rFonts w:ascii="Arial" w:hAnsi="Arial" w:cs="Arial"/>
          <w:color w:val="000000" w:themeColor="text1"/>
          <w:sz w:val="28"/>
          <w:szCs w:val="28"/>
          <w:u w:val="single"/>
          <w:lang w:val="en-US"/>
        </w:rPr>
      </w:pPr>
    </w:p>
    <w:p w:rsidR="00E37CE1" w:rsidRPr="003B6E6F" w:rsidRDefault="00E37CE1" w:rsidP="00E37CE1">
      <w:pPr>
        <w:jc w:val="center"/>
        <w:rPr>
          <w:rFonts w:ascii="Arial" w:hAnsi="Arial" w:cs="Arial"/>
          <w:color w:val="000000" w:themeColor="text1"/>
          <w:sz w:val="28"/>
          <w:szCs w:val="28"/>
          <w:u w:val="single"/>
          <w:lang w:val="en-US"/>
        </w:rPr>
      </w:pPr>
    </w:p>
    <w:p w:rsidR="00E37CE1" w:rsidRPr="003B6E6F" w:rsidRDefault="00E37CE1" w:rsidP="00E37CE1">
      <w:pPr>
        <w:jc w:val="center"/>
        <w:rPr>
          <w:rFonts w:ascii="Arial" w:hAnsi="Arial" w:cs="Arial"/>
          <w:color w:val="000000" w:themeColor="text1"/>
          <w:sz w:val="28"/>
          <w:szCs w:val="28"/>
          <w:u w:val="single"/>
          <w:lang w:val="en-US"/>
        </w:rPr>
      </w:pPr>
    </w:p>
    <w:p w:rsidR="00E37CE1" w:rsidRPr="003B6E6F" w:rsidRDefault="00E37CE1" w:rsidP="00E37CE1">
      <w:pPr>
        <w:rPr>
          <w:rFonts w:ascii="Arial" w:hAnsi="Arial" w:cs="Arial"/>
          <w:color w:val="000000" w:themeColor="text1"/>
          <w:sz w:val="28"/>
          <w:szCs w:val="28"/>
          <w:u w:val="single"/>
          <w:lang w:val="en-US"/>
        </w:rPr>
      </w:pPr>
    </w:p>
    <w:p w:rsidR="00E37CE1" w:rsidRPr="003B6E6F" w:rsidRDefault="00E37CE1" w:rsidP="00E37CE1">
      <w:pPr>
        <w:jc w:val="center"/>
        <w:rPr>
          <w:rFonts w:ascii="Arial" w:hAnsi="Arial" w:cs="Arial"/>
          <w:color w:val="000000" w:themeColor="text1"/>
          <w:sz w:val="28"/>
          <w:szCs w:val="28"/>
          <w:u w:val="single"/>
          <w:lang w:val="en-US"/>
        </w:rPr>
      </w:pPr>
    </w:p>
    <w:p w:rsidR="00E37CE1" w:rsidRDefault="00E37CE1" w:rsidP="00E37CE1">
      <w:pPr>
        <w:rPr>
          <w:rFonts w:ascii="Arial" w:hAnsi="Arial" w:cs="Arial"/>
          <w:color w:val="000000" w:themeColor="text1"/>
          <w:sz w:val="28"/>
          <w:szCs w:val="28"/>
          <w:u w:val="single"/>
          <w:lang w:val="en-US"/>
        </w:rPr>
      </w:pPr>
    </w:p>
    <w:p w:rsidR="00E37CE1" w:rsidRDefault="00E37CE1" w:rsidP="00E37CE1">
      <w:pPr>
        <w:rPr>
          <w:rFonts w:ascii="Arial" w:hAnsi="Arial" w:cs="Arial"/>
          <w:color w:val="000000" w:themeColor="text1"/>
          <w:sz w:val="28"/>
          <w:szCs w:val="28"/>
          <w:u w:val="single"/>
          <w:lang w:val="en-US"/>
        </w:rPr>
      </w:pPr>
    </w:p>
    <w:p w:rsidR="00E37CE1" w:rsidRDefault="00E37CE1" w:rsidP="00E37CE1">
      <w:pPr>
        <w:rPr>
          <w:rFonts w:ascii="Arial" w:hAnsi="Arial" w:cs="Arial"/>
          <w:color w:val="000000" w:themeColor="text1"/>
          <w:sz w:val="28"/>
          <w:szCs w:val="28"/>
          <w:lang w:val="en-US"/>
        </w:rPr>
      </w:pPr>
    </w:p>
    <w:p w:rsidR="00E37CE1" w:rsidRDefault="00E37CE1" w:rsidP="00E37CE1">
      <w:pPr>
        <w:rPr>
          <w:rFonts w:ascii="Arial" w:hAnsi="Arial" w:cs="Arial"/>
          <w:b/>
          <w:color w:val="000000" w:themeColor="text1"/>
          <w:sz w:val="28"/>
          <w:szCs w:val="28"/>
          <w:lang w:val="en-US"/>
        </w:rPr>
      </w:pPr>
      <w:r w:rsidRPr="00DE5813">
        <w:rPr>
          <w:color w:val="000000" w:themeColor="text1"/>
          <w:sz w:val="28"/>
          <w:szCs w:val="28"/>
          <w:lang w:val="en-US"/>
        </w:rPr>
        <w:t>PROJECT OWNER</w:t>
      </w:r>
      <w:r w:rsidRPr="00DE5813">
        <w:rPr>
          <w:rFonts w:ascii="Arial" w:hAnsi="Arial" w:cs="Arial"/>
          <w:color w:val="000000" w:themeColor="text1"/>
          <w:sz w:val="28"/>
          <w:szCs w:val="28"/>
          <w:lang w:val="en-US"/>
        </w:rPr>
        <w:t xml:space="preserve">:  </w:t>
      </w:r>
      <w:r w:rsidRPr="00DE5813">
        <w:rPr>
          <w:rFonts w:ascii="Arial" w:hAnsi="Arial" w:cs="Arial"/>
          <w:b/>
          <w:color w:val="000000" w:themeColor="text1"/>
          <w:sz w:val="28"/>
          <w:szCs w:val="28"/>
          <w:lang w:val="en-US"/>
        </w:rPr>
        <w:t>MAYOR BANGEM COUNCIL</w:t>
      </w:r>
    </w:p>
    <w:p w:rsidR="00E37CE1" w:rsidRPr="00DE5813" w:rsidRDefault="00E37CE1" w:rsidP="00E37CE1">
      <w:pPr>
        <w:rPr>
          <w:rFonts w:ascii="Arial" w:hAnsi="Arial" w:cs="Arial"/>
          <w:color w:val="000000" w:themeColor="text1"/>
          <w:sz w:val="28"/>
          <w:szCs w:val="28"/>
          <w:lang w:val="en-US"/>
        </w:rPr>
      </w:pPr>
    </w:p>
    <w:p w:rsidR="00E37CE1" w:rsidRPr="00894F53" w:rsidRDefault="00E37CE1" w:rsidP="00E37CE1">
      <w:pPr>
        <w:rPr>
          <w:b/>
          <w:color w:val="000000" w:themeColor="text1"/>
          <w:sz w:val="24"/>
          <w:szCs w:val="24"/>
          <w:lang w:val="en-US"/>
        </w:rPr>
      </w:pPr>
      <w:r w:rsidRPr="00DE5813">
        <w:rPr>
          <w:color w:val="000000" w:themeColor="text1"/>
          <w:sz w:val="28"/>
          <w:szCs w:val="28"/>
          <w:lang w:val="en-US"/>
        </w:rPr>
        <w:t>FINANCING</w:t>
      </w:r>
      <w:r w:rsidRPr="00DE5813">
        <w:rPr>
          <w:rFonts w:ascii="Arial" w:hAnsi="Arial" w:cs="Arial"/>
          <w:b/>
          <w:color w:val="000000" w:themeColor="text1"/>
          <w:sz w:val="28"/>
          <w:szCs w:val="28"/>
          <w:lang w:val="en-US"/>
        </w:rPr>
        <w:t xml:space="preserve">:  </w:t>
      </w:r>
      <w:r w:rsidRPr="00894F53">
        <w:rPr>
          <w:b/>
          <w:color w:val="000000" w:themeColor="text1"/>
          <w:sz w:val="24"/>
          <w:szCs w:val="24"/>
          <w:lang w:val="en-US"/>
        </w:rPr>
        <w:t>PUBLIC INVES</w:t>
      </w:r>
      <w:r w:rsidR="00894F53">
        <w:rPr>
          <w:b/>
          <w:color w:val="000000" w:themeColor="text1"/>
          <w:sz w:val="24"/>
          <w:szCs w:val="24"/>
          <w:lang w:val="en-US"/>
        </w:rPr>
        <w:t>TMENT BUDGET (PIB) -2026 FINANCIAL YEAR</w:t>
      </w:r>
    </w:p>
    <w:p w:rsidR="00E37CE1" w:rsidRDefault="00E37CE1" w:rsidP="00E37CE1">
      <w:pPr>
        <w:rPr>
          <w:rFonts w:ascii="Arial" w:hAnsi="Arial" w:cs="Arial"/>
          <w:b/>
          <w:color w:val="000000" w:themeColor="text1"/>
          <w:sz w:val="28"/>
          <w:szCs w:val="28"/>
          <w:lang w:val="en-US"/>
        </w:rPr>
      </w:pPr>
    </w:p>
    <w:p w:rsidR="00E37CE1" w:rsidRPr="00DE5813" w:rsidRDefault="00E37CE1" w:rsidP="00E37CE1">
      <w:pPr>
        <w:rPr>
          <w:rFonts w:ascii="Arial" w:hAnsi="Arial" w:cs="Arial"/>
          <w:b/>
          <w:color w:val="000000" w:themeColor="text1"/>
          <w:sz w:val="28"/>
          <w:szCs w:val="28"/>
          <w:lang w:val="en-US"/>
        </w:rPr>
      </w:pPr>
    </w:p>
    <w:tbl>
      <w:tblPr>
        <w:tblStyle w:val="TableGrid"/>
        <w:tblW w:w="0" w:type="auto"/>
        <w:tblInd w:w="198" w:type="dxa"/>
        <w:tblLook w:val="04A0"/>
      </w:tblPr>
      <w:tblGrid>
        <w:gridCol w:w="4860"/>
        <w:gridCol w:w="4860"/>
      </w:tblGrid>
      <w:tr w:rsidR="00E37CE1" w:rsidTr="007476DD">
        <w:tc>
          <w:tcPr>
            <w:tcW w:w="4860" w:type="dxa"/>
          </w:tcPr>
          <w:p w:rsidR="00E37CE1" w:rsidRPr="00553B05" w:rsidRDefault="00E37CE1" w:rsidP="00783876">
            <w:pPr>
              <w:rPr>
                <w:b/>
                <w:color w:val="000000" w:themeColor="text1"/>
                <w:sz w:val="32"/>
                <w:szCs w:val="32"/>
                <w:lang w:val="en-US"/>
              </w:rPr>
            </w:pPr>
            <w:r>
              <w:rPr>
                <w:b/>
                <w:color w:val="000000" w:themeColor="text1"/>
                <w:sz w:val="32"/>
                <w:szCs w:val="32"/>
                <w:lang w:val="en-US"/>
              </w:rPr>
              <w:t xml:space="preserve">                       </w:t>
            </w:r>
            <w:r w:rsidRPr="00553B05">
              <w:rPr>
                <w:b/>
                <w:color w:val="000000" w:themeColor="text1"/>
                <w:sz w:val="32"/>
                <w:szCs w:val="32"/>
                <w:lang w:val="en-US"/>
              </w:rPr>
              <w:t>PROJECT</w:t>
            </w:r>
          </w:p>
        </w:tc>
        <w:tc>
          <w:tcPr>
            <w:tcW w:w="4860" w:type="dxa"/>
          </w:tcPr>
          <w:p w:rsidR="00E37CE1" w:rsidRPr="00553B05" w:rsidRDefault="00E37CE1" w:rsidP="00783876">
            <w:pPr>
              <w:rPr>
                <w:b/>
                <w:color w:val="000000" w:themeColor="text1"/>
                <w:sz w:val="32"/>
                <w:szCs w:val="32"/>
                <w:lang w:val="en-US"/>
              </w:rPr>
            </w:pPr>
            <w:r>
              <w:rPr>
                <w:b/>
                <w:color w:val="000000" w:themeColor="text1"/>
                <w:sz w:val="32"/>
                <w:szCs w:val="32"/>
                <w:lang w:val="en-US"/>
              </w:rPr>
              <w:t xml:space="preserve">     </w:t>
            </w:r>
            <w:r w:rsidRPr="00553B05">
              <w:rPr>
                <w:b/>
                <w:color w:val="000000" w:themeColor="text1"/>
                <w:sz w:val="32"/>
                <w:szCs w:val="32"/>
                <w:lang w:val="en-US"/>
              </w:rPr>
              <w:t>BUDGET HEAD</w:t>
            </w:r>
          </w:p>
        </w:tc>
      </w:tr>
      <w:tr w:rsidR="00E37CE1" w:rsidTr="007476DD">
        <w:tc>
          <w:tcPr>
            <w:tcW w:w="4860" w:type="dxa"/>
          </w:tcPr>
          <w:p w:rsidR="00E37CE1" w:rsidRPr="00553B05" w:rsidRDefault="00E37CE1" w:rsidP="007476DD">
            <w:pPr>
              <w:rPr>
                <w:color w:val="000000" w:themeColor="text1"/>
                <w:sz w:val="28"/>
                <w:szCs w:val="28"/>
                <w:lang w:val="en-US"/>
              </w:rPr>
            </w:pPr>
            <w:r>
              <w:rPr>
                <w:color w:val="000000" w:themeColor="text1"/>
                <w:sz w:val="28"/>
                <w:szCs w:val="28"/>
                <w:lang w:val="en-US"/>
              </w:rPr>
              <w:t xml:space="preserve">CONSTRUCTION OF A </w:t>
            </w:r>
            <w:r w:rsidR="007476DD">
              <w:rPr>
                <w:color w:val="000000" w:themeColor="text1"/>
                <w:sz w:val="28"/>
                <w:szCs w:val="28"/>
                <w:lang w:val="en-US"/>
              </w:rPr>
              <w:t>HANGAR AT NKIKOH MARKET</w:t>
            </w:r>
            <w:r w:rsidR="007476DD">
              <w:rPr>
                <w:b/>
                <w:sz w:val="28"/>
                <w:szCs w:val="28"/>
                <w:lang w:val="en-US"/>
              </w:rPr>
              <w:t>IN</w:t>
            </w:r>
            <w:r w:rsidR="000E5DEF" w:rsidRPr="000E5DEF">
              <w:rPr>
                <w:rFonts w:cs="Arial"/>
                <w:b/>
                <w:bCs/>
                <w:sz w:val="28"/>
                <w:szCs w:val="28"/>
              </w:rPr>
              <w:t xml:space="preserve"> BANGEM</w:t>
            </w:r>
            <w:r w:rsidR="000E5DEF" w:rsidRPr="000E5DEF">
              <w:rPr>
                <w:color w:val="000000" w:themeColor="text1"/>
                <w:sz w:val="28"/>
                <w:szCs w:val="28"/>
                <w:lang w:val="en-US"/>
              </w:rPr>
              <w:t xml:space="preserve"> </w:t>
            </w:r>
            <w:r w:rsidR="000E5DEF" w:rsidRPr="000E5DEF">
              <w:rPr>
                <w:b/>
                <w:color w:val="000000" w:themeColor="text1"/>
                <w:sz w:val="28"/>
                <w:szCs w:val="28"/>
                <w:lang w:val="en-US"/>
              </w:rPr>
              <w:t>MUNICIPALITY</w:t>
            </w:r>
          </w:p>
        </w:tc>
        <w:tc>
          <w:tcPr>
            <w:tcW w:w="4860" w:type="dxa"/>
          </w:tcPr>
          <w:p w:rsidR="00E37CE1" w:rsidRDefault="00E37CE1" w:rsidP="00783876">
            <w:pPr>
              <w:rPr>
                <w:rFonts w:ascii="Arial" w:hAnsi="Arial" w:cs="Arial"/>
                <w:color w:val="000000" w:themeColor="text1"/>
                <w:sz w:val="28"/>
                <w:szCs w:val="28"/>
                <w:lang w:val="en-US"/>
              </w:rPr>
            </w:pPr>
          </w:p>
        </w:tc>
      </w:tr>
    </w:tbl>
    <w:p w:rsidR="00E37CE1" w:rsidRPr="00DE5813" w:rsidRDefault="00E37CE1" w:rsidP="00E37CE1">
      <w:pPr>
        <w:rPr>
          <w:rFonts w:ascii="Arial" w:hAnsi="Arial" w:cs="Arial"/>
          <w:color w:val="000000" w:themeColor="text1"/>
          <w:sz w:val="28"/>
          <w:szCs w:val="28"/>
          <w:lang w:val="en-US"/>
        </w:rPr>
      </w:pPr>
    </w:p>
    <w:p w:rsidR="00E37CE1" w:rsidRPr="003B6E6F" w:rsidRDefault="00E37CE1" w:rsidP="00E37CE1">
      <w:pPr>
        <w:rPr>
          <w:rFonts w:ascii="Arial" w:hAnsi="Arial" w:cs="Arial"/>
          <w:color w:val="000000" w:themeColor="text1"/>
          <w:sz w:val="23"/>
          <w:szCs w:val="23"/>
          <w:lang w:val="en-US"/>
        </w:rPr>
      </w:pPr>
    </w:p>
    <w:p w:rsidR="00E37CE1" w:rsidRPr="003B6E6F" w:rsidRDefault="00E37CE1" w:rsidP="00E37CE1">
      <w:pPr>
        <w:rPr>
          <w:rFonts w:ascii="Arial" w:hAnsi="Arial" w:cs="Arial"/>
          <w:b/>
          <w:bCs/>
          <w:color w:val="000000" w:themeColor="text1"/>
          <w:sz w:val="28"/>
          <w:szCs w:val="28"/>
        </w:rPr>
      </w:pPr>
    </w:p>
    <w:p w:rsidR="00E37CE1" w:rsidRDefault="00E37CE1" w:rsidP="00E37CE1">
      <w:pPr>
        <w:jc w:val="center"/>
        <w:rPr>
          <w:rFonts w:ascii="Arial" w:hAnsi="Arial" w:cs="Arial"/>
          <w:b/>
          <w:sz w:val="28"/>
          <w:szCs w:val="28"/>
          <w:lang w:val="en-US"/>
        </w:rPr>
      </w:pPr>
      <w:r w:rsidRPr="00D51E46">
        <w:rPr>
          <w:rFonts w:ascii="Arial" w:hAnsi="Arial" w:cs="Arial"/>
          <w:b/>
          <w:sz w:val="28"/>
          <w:szCs w:val="28"/>
          <w:lang w:val="en-US"/>
        </w:rPr>
        <w:t xml:space="preserve">FINANCIAL YEAR </w:t>
      </w:r>
      <w:r w:rsidR="000E5DEF">
        <w:rPr>
          <w:rFonts w:ascii="Arial" w:hAnsi="Arial" w:cs="Arial"/>
          <w:b/>
          <w:sz w:val="28"/>
          <w:szCs w:val="28"/>
          <w:lang w:val="en-US"/>
        </w:rPr>
        <w:t>2026</w:t>
      </w:r>
    </w:p>
    <w:p w:rsidR="00A10A26" w:rsidRPr="00173182" w:rsidRDefault="00A10A26" w:rsidP="00A10A26">
      <w:pPr>
        <w:rPr>
          <w:rFonts w:ascii="Arial" w:hAnsi="Arial" w:cs="Arial"/>
          <w:b/>
          <w:sz w:val="28"/>
          <w:szCs w:val="28"/>
          <w:lang w:val="en-US"/>
        </w:rPr>
      </w:pPr>
      <w:r>
        <w:rPr>
          <w:rFonts w:ascii="Arial" w:hAnsi="Arial" w:cs="Arial"/>
          <w:b/>
          <w:sz w:val="28"/>
          <w:szCs w:val="28"/>
          <w:lang w:val="en-US"/>
        </w:rPr>
        <w:t xml:space="preserve">                         _______________________________________</w:t>
      </w:r>
    </w:p>
    <w:p w:rsidR="005B7919" w:rsidRDefault="005B7919" w:rsidP="00BC7AD2">
      <w:pPr>
        <w:ind w:left="2880" w:firstLine="720"/>
        <w:rPr>
          <w:rFonts w:ascii="Century Gothic" w:hAnsi="Century Gothic" w:cs="Arial"/>
          <w:color w:val="000000" w:themeColor="text1"/>
          <w:sz w:val="36"/>
          <w:szCs w:val="36"/>
          <w:lang w:val="en-US"/>
        </w:rPr>
      </w:pPr>
    </w:p>
    <w:p w:rsidR="005B7919" w:rsidRDefault="005B7919" w:rsidP="00BC7AD2">
      <w:pPr>
        <w:ind w:left="2880" w:firstLine="720"/>
        <w:rPr>
          <w:rFonts w:ascii="Century Gothic" w:hAnsi="Century Gothic" w:cs="Arial"/>
          <w:color w:val="000000" w:themeColor="text1"/>
          <w:sz w:val="36"/>
          <w:szCs w:val="36"/>
          <w:lang w:val="en-US"/>
        </w:rPr>
      </w:pPr>
    </w:p>
    <w:p w:rsidR="005B7919" w:rsidRDefault="005B7919" w:rsidP="00BC7AD2">
      <w:pPr>
        <w:ind w:left="2880" w:firstLine="720"/>
        <w:rPr>
          <w:rFonts w:ascii="Century Gothic" w:hAnsi="Century Gothic" w:cs="Arial"/>
          <w:color w:val="000000" w:themeColor="text1"/>
          <w:sz w:val="36"/>
          <w:szCs w:val="36"/>
          <w:lang w:val="en-US"/>
        </w:rPr>
      </w:pPr>
    </w:p>
    <w:p w:rsidR="005B7919" w:rsidRDefault="005B7919" w:rsidP="00BC7AD2">
      <w:pPr>
        <w:ind w:left="2880" w:firstLine="720"/>
        <w:rPr>
          <w:rFonts w:ascii="Century Gothic" w:hAnsi="Century Gothic" w:cs="Arial"/>
          <w:color w:val="000000" w:themeColor="text1"/>
          <w:sz w:val="36"/>
          <w:szCs w:val="36"/>
          <w:lang w:val="en-US"/>
        </w:rPr>
      </w:pPr>
    </w:p>
    <w:p w:rsidR="005B7919" w:rsidRDefault="005B7919" w:rsidP="00BC7AD2">
      <w:pPr>
        <w:ind w:left="2880" w:firstLine="720"/>
        <w:rPr>
          <w:rFonts w:ascii="Century Gothic" w:hAnsi="Century Gothic" w:cs="Arial"/>
          <w:color w:val="000000" w:themeColor="text1"/>
          <w:sz w:val="36"/>
          <w:szCs w:val="36"/>
          <w:lang w:val="en-US"/>
        </w:rPr>
      </w:pPr>
    </w:p>
    <w:p w:rsidR="005B7919" w:rsidRDefault="005B7919" w:rsidP="00BC7AD2">
      <w:pPr>
        <w:ind w:left="2880" w:firstLine="720"/>
        <w:rPr>
          <w:rFonts w:ascii="Century Gothic" w:hAnsi="Century Gothic" w:cs="Arial"/>
          <w:color w:val="000000" w:themeColor="text1"/>
          <w:sz w:val="36"/>
          <w:szCs w:val="36"/>
          <w:lang w:val="en-US"/>
        </w:rPr>
      </w:pPr>
    </w:p>
    <w:p w:rsidR="005B7919" w:rsidRDefault="005B7919" w:rsidP="00BC7AD2">
      <w:pPr>
        <w:ind w:left="2880" w:firstLine="720"/>
        <w:rPr>
          <w:rFonts w:ascii="Century Gothic" w:hAnsi="Century Gothic" w:cs="Arial"/>
          <w:color w:val="000000" w:themeColor="text1"/>
          <w:sz w:val="36"/>
          <w:szCs w:val="36"/>
          <w:lang w:val="en-US"/>
        </w:rPr>
      </w:pPr>
    </w:p>
    <w:p w:rsidR="005B7919" w:rsidRDefault="005B7919" w:rsidP="00BC7AD2">
      <w:pPr>
        <w:ind w:left="2880" w:firstLine="720"/>
        <w:rPr>
          <w:rFonts w:ascii="Century Gothic" w:hAnsi="Century Gothic" w:cs="Arial"/>
          <w:color w:val="000000" w:themeColor="text1"/>
          <w:sz w:val="36"/>
          <w:szCs w:val="36"/>
          <w:lang w:val="en-US"/>
        </w:rPr>
      </w:pPr>
    </w:p>
    <w:p w:rsidR="005B7919" w:rsidRDefault="005B7919" w:rsidP="00584B45">
      <w:pPr>
        <w:rPr>
          <w:rFonts w:ascii="Century Gothic" w:hAnsi="Century Gothic" w:cs="Arial"/>
          <w:color w:val="000000" w:themeColor="text1"/>
          <w:sz w:val="36"/>
          <w:szCs w:val="36"/>
          <w:lang w:val="en-US"/>
        </w:rPr>
      </w:pPr>
    </w:p>
    <w:p w:rsidR="00584B45" w:rsidRDefault="00584B45" w:rsidP="00584B45">
      <w:pPr>
        <w:pStyle w:val="NormalTahoma"/>
        <w:tabs>
          <w:tab w:val="left" w:pos="0"/>
        </w:tabs>
        <w:ind w:left="0" w:firstLine="0"/>
        <w:jc w:val="both"/>
        <w:rPr>
          <w:rFonts w:ascii="Times New Roman" w:hAnsi="Times New Roman" w:cs="Times New Roman"/>
          <w:lang w:val="en-US"/>
        </w:rPr>
      </w:pPr>
    </w:p>
    <w:p w:rsidR="00E37CE1" w:rsidRDefault="00E37CE1" w:rsidP="00584B45">
      <w:pPr>
        <w:pStyle w:val="NormalTahoma"/>
        <w:tabs>
          <w:tab w:val="left" w:pos="0"/>
        </w:tabs>
        <w:ind w:left="0" w:firstLine="0"/>
        <w:jc w:val="both"/>
        <w:rPr>
          <w:rFonts w:ascii="Times New Roman" w:hAnsi="Times New Roman" w:cs="Times New Roman"/>
          <w:lang w:val="en-US"/>
        </w:rPr>
      </w:pPr>
    </w:p>
    <w:p w:rsidR="00E37CE1" w:rsidRPr="0008110E" w:rsidRDefault="00E37CE1" w:rsidP="00584B45">
      <w:pPr>
        <w:pStyle w:val="NormalTahoma"/>
        <w:tabs>
          <w:tab w:val="left" w:pos="0"/>
        </w:tabs>
        <w:ind w:left="0" w:firstLine="0"/>
        <w:jc w:val="both"/>
        <w:rPr>
          <w:rFonts w:ascii="Times New Roman" w:hAnsi="Times New Roman" w:cs="Times New Roman"/>
          <w:lang w:val="en-US"/>
        </w:rPr>
      </w:pPr>
    </w:p>
    <w:p w:rsidR="00584B45" w:rsidRPr="0008110E" w:rsidRDefault="007027E8" w:rsidP="00584B45">
      <w:pPr>
        <w:pStyle w:val="NormalTahoma"/>
        <w:tabs>
          <w:tab w:val="left" w:pos="0"/>
        </w:tabs>
        <w:ind w:left="0" w:firstLine="0"/>
        <w:rPr>
          <w:rFonts w:ascii="Times New Roman" w:hAnsi="Times New Roman" w:cs="Times New Roman"/>
          <w:b/>
          <w:sz w:val="36"/>
          <w:szCs w:val="36"/>
          <w:lang w:val="en-US"/>
        </w:rPr>
      </w:pPr>
      <w:r w:rsidRPr="006505FD">
        <w:rPr>
          <w:rFonts w:ascii="Times New Roman" w:hAnsi="Times New Roman" w:cs="Times New Roman"/>
          <w:b/>
          <w:color w:val="00B0F0"/>
          <w:sz w:val="36"/>
          <w:szCs w:val="36"/>
          <w:lang w:val="en-US"/>
        </w:rPr>
        <w:pict>
          <v:shape id="_x0000_i1028" type="#_x0000_t138" style="width:467.3pt;height:214.65pt" fillcolor="#ffc">
            <v:fill r:id="rId14" o:title="" color2="#f99" focus="100%" type="gradient"/>
            <v:stroke r:id="rId14" o:title=""/>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DOCUMENT No. 4: &#10;     SPECIAL     ADMINISTRATIVEC    ONDITIONS     (SAC)&#10;"/>
          </v:shape>
        </w:pict>
      </w:r>
    </w:p>
    <w:p w:rsidR="00584B45" w:rsidRPr="0008110E" w:rsidRDefault="00584B45" w:rsidP="00584B45">
      <w:pPr>
        <w:pStyle w:val="NormalTahoma"/>
        <w:tabs>
          <w:tab w:val="left" w:pos="0"/>
        </w:tabs>
        <w:ind w:left="0" w:firstLine="0"/>
        <w:jc w:val="both"/>
        <w:rPr>
          <w:rFonts w:ascii="Times New Roman" w:hAnsi="Times New Roman" w:cs="Times New Roman"/>
          <w:b/>
          <w:lang w:val="en-US"/>
        </w:rPr>
      </w:pPr>
    </w:p>
    <w:p w:rsidR="005B7919" w:rsidRDefault="005B7919" w:rsidP="00A736EC">
      <w:pPr>
        <w:jc w:val="center"/>
        <w:rPr>
          <w:rFonts w:ascii="Arial" w:hAnsi="Arial" w:cs="Arial"/>
          <w:b/>
          <w:sz w:val="28"/>
          <w:szCs w:val="28"/>
        </w:rPr>
      </w:pPr>
    </w:p>
    <w:p w:rsidR="005B7919" w:rsidRDefault="005B7919" w:rsidP="00A736EC">
      <w:pPr>
        <w:jc w:val="center"/>
        <w:rPr>
          <w:rFonts w:ascii="Arial" w:hAnsi="Arial" w:cs="Arial"/>
          <w:b/>
          <w:sz w:val="28"/>
          <w:szCs w:val="28"/>
        </w:rPr>
      </w:pPr>
    </w:p>
    <w:p w:rsidR="005B7919" w:rsidRDefault="005B7919" w:rsidP="00A736EC">
      <w:pPr>
        <w:jc w:val="center"/>
        <w:rPr>
          <w:rFonts w:ascii="Arial" w:hAnsi="Arial" w:cs="Arial"/>
          <w:b/>
          <w:sz w:val="28"/>
          <w:szCs w:val="28"/>
        </w:rPr>
      </w:pPr>
    </w:p>
    <w:p w:rsidR="005B7919" w:rsidRDefault="005B7919" w:rsidP="00A736EC">
      <w:pPr>
        <w:jc w:val="center"/>
        <w:rPr>
          <w:rFonts w:ascii="Arial" w:hAnsi="Arial" w:cs="Arial"/>
          <w:b/>
          <w:sz w:val="28"/>
          <w:szCs w:val="28"/>
        </w:rPr>
      </w:pPr>
    </w:p>
    <w:p w:rsidR="005B7919" w:rsidRDefault="005B7919" w:rsidP="00A736EC">
      <w:pPr>
        <w:jc w:val="center"/>
        <w:rPr>
          <w:rFonts w:ascii="Arial" w:hAnsi="Arial" w:cs="Arial"/>
          <w:b/>
          <w:sz w:val="28"/>
          <w:szCs w:val="28"/>
        </w:rPr>
      </w:pPr>
    </w:p>
    <w:p w:rsidR="005B7919" w:rsidRDefault="005B7919" w:rsidP="00A736EC">
      <w:pPr>
        <w:jc w:val="center"/>
        <w:rPr>
          <w:rFonts w:ascii="Arial" w:hAnsi="Arial" w:cs="Arial"/>
          <w:b/>
          <w:sz w:val="28"/>
          <w:szCs w:val="28"/>
        </w:rPr>
      </w:pPr>
    </w:p>
    <w:p w:rsidR="005B7919" w:rsidRDefault="005B7919" w:rsidP="00A736EC">
      <w:pPr>
        <w:jc w:val="center"/>
        <w:rPr>
          <w:rFonts w:ascii="Arial" w:hAnsi="Arial" w:cs="Arial"/>
          <w:b/>
          <w:sz w:val="28"/>
          <w:szCs w:val="28"/>
        </w:rPr>
      </w:pPr>
    </w:p>
    <w:p w:rsidR="005B7919" w:rsidRDefault="005B7919" w:rsidP="00A736EC">
      <w:pPr>
        <w:jc w:val="center"/>
        <w:rPr>
          <w:rFonts w:ascii="Arial" w:hAnsi="Arial" w:cs="Arial"/>
          <w:b/>
          <w:sz w:val="28"/>
          <w:szCs w:val="28"/>
        </w:rPr>
      </w:pPr>
    </w:p>
    <w:p w:rsidR="005B7919" w:rsidRDefault="005B7919" w:rsidP="00A736EC">
      <w:pPr>
        <w:jc w:val="center"/>
        <w:rPr>
          <w:rFonts w:ascii="Arial" w:hAnsi="Arial" w:cs="Arial"/>
          <w:b/>
          <w:sz w:val="28"/>
          <w:szCs w:val="28"/>
        </w:rPr>
      </w:pPr>
    </w:p>
    <w:p w:rsidR="005B7919" w:rsidRDefault="005B7919" w:rsidP="00A736EC">
      <w:pPr>
        <w:jc w:val="center"/>
        <w:rPr>
          <w:rFonts w:ascii="Arial" w:hAnsi="Arial" w:cs="Arial"/>
          <w:b/>
          <w:sz w:val="28"/>
          <w:szCs w:val="28"/>
        </w:rPr>
      </w:pPr>
    </w:p>
    <w:p w:rsidR="005B7919" w:rsidRDefault="005B7919" w:rsidP="00A736EC">
      <w:pPr>
        <w:jc w:val="center"/>
        <w:rPr>
          <w:rFonts w:ascii="Arial" w:hAnsi="Arial" w:cs="Arial"/>
          <w:b/>
          <w:sz w:val="28"/>
          <w:szCs w:val="28"/>
        </w:rPr>
      </w:pPr>
    </w:p>
    <w:p w:rsidR="005B7919" w:rsidRDefault="005B7919" w:rsidP="00A736EC">
      <w:pPr>
        <w:jc w:val="center"/>
        <w:rPr>
          <w:rFonts w:ascii="Arial" w:hAnsi="Arial" w:cs="Arial"/>
          <w:b/>
          <w:sz w:val="28"/>
          <w:szCs w:val="28"/>
        </w:rPr>
      </w:pPr>
    </w:p>
    <w:p w:rsidR="005B7919" w:rsidRDefault="005B7919" w:rsidP="00A736EC">
      <w:pPr>
        <w:jc w:val="center"/>
        <w:rPr>
          <w:rFonts w:ascii="Arial" w:hAnsi="Arial" w:cs="Arial"/>
          <w:b/>
          <w:sz w:val="28"/>
          <w:szCs w:val="28"/>
        </w:rPr>
      </w:pPr>
    </w:p>
    <w:p w:rsidR="005B7919" w:rsidRDefault="005B7919" w:rsidP="00A736EC">
      <w:pPr>
        <w:jc w:val="center"/>
        <w:rPr>
          <w:rFonts w:ascii="Arial" w:hAnsi="Arial" w:cs="Arial"/>
          <w:b/>
          <w:sz w:val="28"/>
          <w:szCs w:val="28"/>
        </w:rPr>
      </w:pPr>
    </w:p>
    <w:p w:rsidR="005B7919" w:rsidRDefault="005B7919" w:rsidP="00A736EC">
      <w:pPr>
        <w:jc w:val="center"/>
        <w:rPr>
          <w:rFonts w:ascii="Arial" w:hAnsi="Arial" w:cs="Arial"/>
          <w:b/>
          <w:sz w:val="28"/>
          <w:szCs w:val="28"/>
        </w:rPr>
      </w:pPr>
    </w:p>
    <w:p w:rsidR="005B7919" w:rsidRDefault="005B7919" w:rsidP="00A736EC">
      <w:pPr>
        <w:jc w:val="center"/>
        <w:rPr>
          <w:rFonts w:ascii="Arial" w:hAnsi="Arial" w:cs="Arial"/>
          <w:b/>
          <w:sz w:val="28"/>
          <w:szCs w:val="28"/>
        </w:rPr>
      </w:pPr>
    </w:p>
    <w:p w:rsidR="005B7919" w:rsidRDefault="005B7919" w:rsidP="00A736EC">
      <w:pPr>
        <w:jc w:val="center"/>
        <w:rPr>
          <w:rFonts w:ascii="Arial" w:hAnsi="Arial" w:cs="Arial"/>
          <w:b/>
          <w:sz w:val="28"/>
          <w:szCs w:val="28"/>
        </w:rPr>
      </w:pPr>
    </w:p>
    <w:p w:rsidR="005B7919" w:rsidRDefault="005B7919" w:rsidP="00584B45">
      <w:pPr>
        <w:rPr>
          <w:rFonts w:ascii="Arial" w:hAnsi="Arial" w:cs="Arial"/>
          <w:b/>
          <w:sz w:val="28"/>
          <w:szCs w:val="28"/>
        </w:rPr>
      </w:pPr>
    </w:p>
    <w:p w:rsidR="00A736EC" w:rsidRDefault="00A736EC" w:rsidP="00A736EC">
      <w:pPr>
        <w:jc w:val="center"/>
        <w:rPr>
          <w:rFonts w:ascii="Century Gothic" w:hAnsi="Century Gothic" w:cs="Arial"/>
          <w:b/>
          <w:color w:val="000000" w:themeColor="text1"/>
          <w:highlight w:val="lightGray"/>
          <w:u w:val="single"/>
          <w:lang w:val="en-US"/>
        </w:rPr>
      </w:pPr>
      <w:r w:rsidRPr="00183080">
        <w:rPr>
          <w:rFonts w:ascii="Arial" w:hAnsi="Arial" w:cs="Arial"/>
          <w:b/>
          <w:sz w:val="28"/>
          <w:szCs w:val="28"/>
        </w:rPr>
        <w:t>Table of contents</w:t>
      </w:r>
    </w:p>
    <w:p w:rsidR="00A736EC" w:rsidRDefault="00A736EC" w:rsidP="00C22FA8">
      <w:pPr>
        <w:rPr>
          <w:rFonts w:ascii="Century Gothic" w:hAnsi="Century Gothic" w:cs="Arial"/>
          <w:b/>
          <w:color w:val="000000" w:themeColor="text1"/>
          <w:highlight w:val="lightGray"/>
          <w:u w:val="single"/>
          <w:lang w:val="en-US"/>
        </w:rPr>
      </w:pPr>
    </w:p>
    <w:p w:rsidR="00A736EC" w:rsidRPr="0076671A" w:rsidRDefault="00A736EC" w:rsidP="00A736EC">
      <w:pPr>
        <w:pStyle w:val="NormalTahoma"/>
        <w:rPr>
          <w:rFonts w:ascii="Arial" w:hAnsi="Arial" w:cs="Arial"/>
          <w:b/>
          <w:sz w:val="18"/>
          <w:szCs w:val="18"/>
        </w:rPr>
      </w:pPr>
      <w:r w:rsidRPr="0076671A">
        <w:rPr>
          <w:rFonts w:ascii="Arial" w:hAnsi="Arial" w:cs="Arial"/>
          <w:b/>
          <w:sz w:val="18"/>
          <w:szCs w:val="18"/>
        </w:rPr>
        <w:t>Chapter I: General</w:t>
      </w:r>
    </w:p>
    <w:p w:rsidR="00A736EC" w:rsidRPr="0076671A" w:rsidRDefault="00A736EC" w:rsidP="00A736EC">
      <w:pPr>
        <w:rPr>
          <w:rFonts w:ascii="Arial" w:hAnsi="Arial" w:cs="Arial"/>
          <w:sz w:val="18"/>
          <w:szCs w:val="18"/>
        </w:rPr>
      </w:pPr>
    </w:p>
    <w:p w:rsidR="00A736EC" w:rsidRPr="0076671A" w:rsidRDefault="00A736EC" w:rsidP="00A736EC">
      <w:pPr>
        <w:rPr>
          <w:rFonts w:ascii="Arial" w:hAnsi="Arial" w:cs="Arial"/>
          <w:sz w:val="18"/>
          <w:szCs w:val="18"/>
        </w:rPr>
      </w:pPr>
      <w:r w:rsidRPr="0076671A">
        <w:rPr>
          <w:rFonts w:ascii="Arial" w:hAnsi="Arial" w:cs="Arial"/>
          <w:sz w:val="18"/>
          <w:szCs w:val="18"/>
        </w:rPr>
        <w:t>Article 1     - Subject of the contract</w:t>
      </w:r>
    </w:p>
    <w:p w:rsidR="00A736EC" w:rsidRPr="0076671A" w:rsidRDefault="00A736EC" w:rsidP="00A736EC">
      <w:pPr>
        <w:rPr>
          <w:rFonts w:ascii="Arial" w:hAnsi="Arial" w:cs="Arial"/>
          <w:sz w:val="18"/>
          <w:szCs w:val="18"/>
        </w:rPr>
      </w:pPr>
      <w:r w:rsidRPr="0076671A">
        <w:rPr>
          <w:rFonts w:ascii="Arial" w:hAnsi="Arial" w:cs="Arial"/>
          <w:sz w:val="18"/>
          <w:szCs w:val="18"/>
        </w:rPr>
        <w:t>Article 2     - Award procedure</w:t>
      </w:r>
    </w:p>
    <w:p w:rsidR="00A736EC" w:rsidRPr="0076671A" w:rsidRDefault="00A736EC" w:rsidP="00A736EC">
      <w:pPr>
        <w:rPr>
          <w:rFonts w:ascii="Arial" w:hAnsi="Arial" w:cs="Arial"/>
          <w:sz w:val="18"/>
          <w:szCs w:val="18"/>
        </w:rPr>
      </w:pPr>
      <w:r w:rsidRPr="0076671A">
        <w:rPr>
          <w:rFonts w:ascii="Arial" w:hAnsi="Arial" w:cs="Arial"/>
          <w:sz w:val="18"/>
          <w:szCs w:val="18"/>
        </w:rPr>
        <w:t>Article 3     - Definitions and duties (article 2 of GAC supplemented)</w:t>
      </w:r>
    </w:p>
    <w:p w:rsidR="00A736EC" w:rsidRPr="0076671A" w:rsidRDefault="00A736EC" w:rsidP="00A736EC">
      <w:pPr>
        <w:rPr>
          <w:rFonts w:ascii="Arial" w:hAnsi="Arial" w:cs="Arial"/>
          <w:sz w:val="18"/>
          <w:szCs w:val="18"/>
        </w:rPr>
      </w:pPr>
      <w:r w:rsidRPr="0076671A">
        <w:rPr>
          <w:rFonts w:ascii="Arial" w:hAnsi="Arial" w:cs="Arial"/>
          <w:sz w:val="18"/>
          <w:szCs w:val="18"/>
        </w:rPr>
        <w:t>Article 4     - Language, applicable law and regulations</w:t>
      </w:r>
    </w:p>
    <w:p w:rsidR="00A736EC" w:rsidRPr="0076671A" w:rsidRDefault="00A736EC" w:rsidP="00A736EC">
      <w:pPr>
        <w:rPr>
          <w:rFonts w:ascii="Arial" w:hAnsi="Arial" w:cs="Arial"/>
          <w:sz w:val="18"/>
          <w:szCs w:val="18"/>
        </w:rPr>
      </w:pPr>
      <w:r w:rsidRPr="0076671A">
        <w:rPr>
          <w:rFonts w:ascii="Arial" w:hAnsi="Arial" w:cs="Arial"/>
          <w:sz w:val="18"/>
          <w:szCs w:val="18"/>
        </w:rPr>
        <w:t>Article5     - Constituent documents of the contract (article 4 of GAC)</w:t>
      </w:r>
    </w:p>
    <w:p w:rsidR="00A736EC" w:rsidRPr="0076671A" w:rsidRDefault="00A736EC" w:rsidP="00A736EC">
      <w:pPr>
        <w:rPr>
          <w:rFonts w:ascii="Arial" w:hAnsi="Arial" w:cs="Arial"/>
          <w:sz w:val="18"/>
          <w:szCs w:val="18"/>
        </w:rPr>
      </w:pPr>
      <w:r w:rsidRPr="0076671A">
        <w:rPr>
          <w:rFonts w:ascii="Arial" w:hAnsi="Arial" w:cs="Arial"/>
          <w:sz w:val="18"/>
          <w:szCs w:val="18"/>
        </w:rPr>
        <w:t>Article 6     - General applicable instruments</w:t>
      </w:r>
    </w:p>
    <w:p w:rsidR="00A736EC" w:rsidRPr="0076671A" w:rsidRDefault="00A736EC" w:rsidP="00A736EC">
      <w:pPr>
        <w:rPr>
          <w:rFonts w:ascii="Arial" w:hAnsi="Arial" w:cs="Arial"/>
          <w:sz w:val="18"/>
          <w:szCs w:val="18"/>
        </w:rPr>
      </w:pPr>
      <w:r w:rsidRPr="0076671A">
        <w:rPr>
          <w:rFonts w:ascii="Arial" w:hAnsi="Arial" w:cs="Arial"/>
          <w:sz w:val="18"/>
          <w:szCs w:val="18"/>
        </w:rPr>
        <w:t>Article7     - Communication (GAC articles 6 and 10 supplemented)</w:t>
      </w:r>
    </w:p>
    <w:p w:rsidR="00A736EC" w:rsidRPr="0076671A" w:rsidRDefault="00A736EC" w:rsidP="00A736EC">
      <w:pPr>
        <w:rPr>
          <w:rFonts w:ascii="Arial" w:hAnsi="Arial" w:cs="Arial"/>
          <w:sz w:val="18"/>
          <w:szCs w:val="18"/>
        </w:rPr>
      </w:pPr>
      <w:r w:rsidRPr="0076671A">
        <w:rPr>
          <w:rFonts w:ascii="Arial" w:hAnsi="Arial" w:cs="Arial"/>
          <w:sz w:val="18"/>
          <w:szCs w:val="18"/>
        </w:rPr>
        <w:t>Article8     - Administrative Orders (article 8 of GAC supplemented)</w:t>
      </w:r>
    </w:p>
    <w:p w:rsidR="00A736EC" w:rsidRPr="0076671A" w:rsidRDefault="00A736EC" w:rsidP="00A736EC">
      <w:pPr>
        <w:rPr>
          <w:rFonts w:ascii="Arial" w:hAnsi="Arial" w:cs="Arial"/>
          <w:sz w:val="18"/>
          <w:szCs w:val="18"/>
        </w:rPr>
      </w:pPr>
      <w:r w:rsidRPr="0076671A">
        <w:rPr>
          <w:rFonts w:ascii="Arial" w:hAnsi="Arial" w:cs="Arial"/>
          <w:sz w:val="18"/>
          <w:szCs w:val="18"/>
        </w:rPr>
        <w:t>Article9     - Contracts with conditional phases (article 15 of GAC)</w:t>
      </w:r>
    </w:p>
    <w:p w:rsidR="00A736EC" w:rsidRPr="0076671A" w:rsidRDefault="00A736EC" w:rsidP="00A736EC">
      <w:pPr>
        <w:rPr>
          <w:rFonts w:ascii="Arial" w:hAnsi="Arial" w:cs="Arial"/>
          <w:sz w:val="18"/>
          <w:szCs w:val="18"/>
        </w:rPr>
      </w:pPr>
      <w:r w:rsidRPr="0076671A">
        <w:rPr>
          <w:rFonts w:ascii="Arial" w:hAnsi="Arial" w:cs="Arial"/>
          <w:sz w:val="18"/>
          <w:szCs w:val="18"/>
        </w:rPr>
        <w:t xml:space="preserve">Article 10   - Contractor’s personnel (article 15 of GAC supplemented) </w:t>
      </w:r>
    </w:p>
    <w:p w:rsidR="00A736EC" w:rsidRPr="0076671A" w:rsidRDefault="00A736EC" w:rsidP="00A736EC">
      <w:pPr>
        <w:rPr>
          <w:rFonts w:ascii="Arial" w:hAnsi="Arial" w:cs="Arial"/>
          <w:b/>
          <w:sz w:val="18"/>
          <w:szCs w:val="18"/>
        </w:rPr>
      </w:pPr>
    </w:p>
    <w:p w:rsidR="00A736EC" w:rsidRPr="0076671A" w:rsidRDefault="00A736EC" w:rsidP="00A736EC">
      <w:pPr>
        <w:rPr>
          <w:rFonts w:ascii="Arial" w:hAnsi="Arial" w:cs="Arial"/>
          <w:b/>
          <w:sz w:val="18"/>
          <w:szCs w:val="18"/>
        </w:rPr>
      </w:pPr>
      <w:r w:rsidRPr="0076671A">
        <w:rPr>
          <w:rFonts w:ascii="Arial" w:hAnsi="Arial" w:cs="Arial"/>
          <w:b/>
          <w:sz w:val="18"/>
          <w:szCs w:val="18"/>
        </w:rPr>
        <w:t>Chapter II: Financial conditions</w:t>
      </w:r>
    </w:p>
    <w:p w:rsidR="00A736EC" w:rsidRPr="0076671A" w:rsidRDefault="00A736EC" w:rsidP="00A736EC">
      <w:pPr>
        <w:rPr>
          <w:rFonts w:ascii="Arial" w:hAnsi="Arial" w:cs="Arial"/>
          <w:b/>
          <w:sz w:val="18"/>
          <w:szCs w:val="18"/>
        </w:rPr>
      </w:pPr>
    </w:p>
    <w:p w:rsidR="00A736EC" w:rsidRPr="0076671A" w:rsidRDefault="00A736EC" w:rsidP="00A736EC">
      <w:pPr>
        <w:rPr>
          <w:rFonts w:ascii="Arial" w:hAnsi="Arial" w:cs="Arial"/>
          <w:sz w:val="18"/>
          <w:szCs w:val="18"/>
        </w:rPr>
      </w:pPr>
      <w:r w:rsidRPr="0076671A">
        <w:rPr>
          <w:rFonts w:ascii="Arial" w:hAnsi="Arial" w:cs="Arial"/>
          <w:sz w:val="18"/>
          <w:szCs w:val="18"/>
          <w:lang w:val="en-US"/>
        </w:rPr>
        <w:t xml:space="preserve">Article 11   </w:t>
      </w:r>
      <w:r w:rsidRPr="0076671A">
        <w:rPr>
          <w:rFonts w:ascii="Arial" w:hAnsi="Arial" w:cs="Arial"/>
          <w:sz w:val="18"/>
          <w:szCs w:val="18"/>
        </w:rPr>
        <w:t>- Guarantees and bonds (articles 29 and 41 of GAC supplemented)</w:t>
      </w:r>
    </w:p>
    <w:p w:rsidR="00A736EC" w:rsidRPr="0076671A" w:rsidRDefault="00A736EC" w:rsidP="00A736EC">
      <w:pPr>
        <w:rPr>
          <w:rFonts w:ascii="Arial" w:hAnsi="Arial" w:cs="Arial"/>
          <w:sz w:val="18"/>
          <w:szCs w:val="18"/>
        </w:rPr>
      </w:pPr>
      <w:r w:rsidRPr="0076671A">
        <w:rPr>
          <w:rFonts w:ascii="Arial" w:hAnsi="Arial" w:cs="Arial"/>
          <w:sz w:val="18"/>
          <w:szCs w:val="18"/>
        </w:rPr>
        <w:t>Article 12   - Amount of contract (articles 18 and 19 supplemented)</w:t>
      </w:r>
    </w:p>
    <w:p w:rsidR="00A736EC" w:rsidRPr="0076671A" w:rsidRDefault="00A736EC" w:rsidP="00A736EC">
      <w:pPr>
        <w:rPr>
          <w:rFonts w:ascii="Arial" w:hAnsi="Arial" w:cs="Arial"/>
          <w:sz w:val="18"/>
          <w:szCs w:val="18"/>
        </w:rPr>
      </w:pPr>
      <w:r w:rsidRPr="0076671A">
        <w:rPr>
          <w:rFonts w:ascii="Arial" w:hAnsi="Arial" w:cs="Arial"/>
          <w:sz w:val="18"/>
          <w:szCs w:val="18"/>
        </w:rPr>
        <w:t xml:space="preserve">Article 13   - Place and method of payment </w:t>
      </w:r>
    </w:p>
    <w:p w:rsidR="00A736EC" w:rsidRPr="0076671A" w:rsidRDefault="00A736EC" w:rsidP="00A736EC">
      <w:pPr>
        <w:rPr>
          <w:rFonts w:ascii="Arial" w:hAnsi="Arial" w:cs="Arial"/>
          <w:sz w:val="18"/>
          <w:szCs w:val="18"/>
        </w:rPr>
      </w:pPr>
      <w:r w:rsidRPr="0076671A">
        <w:rPr>
          <w:rFonts w:ascii="Arial" w:hAnsi="Arial" w:cs="Arial"/>
          <w:sz w:val="18"/>
          <w:szCs w:val="18"/>
        </w:rPr>
        <w:t>Article 14   - Price variation (article 20 of GAC)</w:t>
      </w:r>
    </w:p>
    <w:p w:rsidR="00A736EC" w:rsidRPr="0076671A" w:rsidRDefault="00A736EC" w:rsidP="00A736EC">
      <w:pPr>
        <w:rPr>
          <w:rFonts w:ascii="Arial" w:hAnsi="Arial" w:cs="Arial"/>
          <w:sz w:val="18"/>
          <w:szCs w:val="18"/>
        </w:rPr>
      </w:pPr>
      <w:r w:rsidRPr="0076671A">
        <w:rPr>
          <w:rFonts w:ascii="Arial" w:hAnsi="Arial" w:cs="Arial"/>
          <w:sz w:val="18"/>
          <w:szCs w:val="18"/>
        </w:rPr>
        <w:t>Article 15   - Price revision formulas</w:t>
      </w:r>
    </w:p>
    <w:p w:rsidR="00A736EC" w:rsidRPr="0076671A" w:rsidRDefault="00A736EC" w:rsidP="00A736EC">
      <w:pPr>
        <w:rPr>
          <w:rFonts w:ascii="Arial" w:hAnsi="Arial" w:cs="Arial"/>
          <w:sz w:val="18"/>
          <w:szCs w:val="18"/>
        </w:rPr>
      </w:pPr>
      <w:r w:rsidRPr="0076671A">
        <w:rPr>
          <w:rFonts w:ascii="Arial" w:hAnsi="Arial" w:cs="Arial"/>
          <w:sz w:val="18"/>
          <w:szCs w:val="18"/>
        </w:rPr>
        <w:t>Article 16   - Price updating formulas (article 21 of GAC)</w:t>
      </w:r>
    </w:p>
    <w:p w:rsidR="00A736EC" w:rsidRPr="0076671A" w:rsidRDefault="00A736EC" w:rsidP="00A736EC">
      <w:pPr>
        <w:rPr>
          <w:rFonts w:ascii="Arial" w:hAnsi="Arial" w:cs="Arial"/>
          <w:sz w:val="18"/>
          <w:szCs w:val="18"/>
        </w:rPr>
      </w:pPr>
      <w:r w:rsidRPr="0076671A">
        <w:rPr>
          <w:rFonts w:ascii="Arial" w:hAnsi="Arial" w:cs="Arial"/>
          <w:sz w:val="18"/>
          <w:szCs w:val="18"/>
        </w:rPr>
        <w:t>Article 17   - Work under State supervision (article 22 of GAC supplemented)</w:t>
      </w:r>
    </w:p>
    <w:p w:rsidR="00A736EC" w:rsidRPr="0076671A" w:rsidRDefault="00A736EC" w:rsidP="00A736EC">
      <w:pPr>
        <w:rPr>
          <w:rFonts w:ascii="Arial" w:hAnsi="Arial" w:cs="Arial"/>
          <w:sz w:val="18"/>
          <w:szCs w:val="18"/>
        </w:rPr>
      </w:pPr>
      <w:r w:rsidRPr="0076671A">
        <w:rPr>
          <w:rFonts w:ascii="Arial" w:hAnsi="Arial" w:cs="Arial"/>
          <w:sz w:val="18"/>
          <w:szCs w:val="18"/>
        </w:rPr>
        <w:t>Article 18   - Evaluation of works (article 23 supplemented)</w:t>
      </w:r>
    </w:p>
    <w:p w:rsidR="00A736EC" w:rsidRPr="0076671A" w:rsidRDefault="00A736EC" w:rsidP="00A736EC">
      <w:pPr>
        <w:rPr>
          <w:rFonts w:ascii="Arial" w:hAnsi="Arial" w:cs="Arial"/>
          <w:sz w:val="18"/>
          <w:szCs w:val="18"/>
        </w:rPr>
      </w:pPr>
      <w:r w:rsidRPr="0076671A">
        <w:rPr>
          <w:rFonts w:ascii="Arial" w:hAnsi="Arial" w:cs="Arial"/>
          <w:sz w:val="18"/>
          <w:szCs w:val="18"/>
        </w:rPr>
        <w:t xml:space="preserve">Article 19   - Evaluation of supplies (article 24 of GAC) supplemented) </w:t>
      </w:r>
    </w:p>
    <w:p w:rsidR="00A736EC" w:rsidRPr="0076671A" w:rsidRDefault="00A736EC" w:rsidP="00A736EC">
      <w:pPr>
        <w:rPr>
          <w:rFonts w:ascii="Arial" w:hAnsi="Arial" w:cs="Arial"/>
          <w:sz w:val="18"/>
          <w:szCs w:val="18"/>
        </w:rPr>
      </w:pPr>
      <w:r w:rsidRPr="0076671A">
        <w:rPr>
          <w:rFonts w:ascii="Arial" w:hAnsi="Arial" w:cs="Arial"/>
          <w:sz w:val="18"/>
          <w:szCs w:val="18"/>
        </w:rPr>
        <w:t xml:space="preserve">Article 20   - Advances (article 28 of GAC) </w:t>
      </w:r>
    </w:p>
    <w:p w:rsidR="00A736EC" w:rsidRPr="0076671A" w:rsidRDefault="00A736EC" w:rsidP="00A736EC">
      <w:pPr>
        <w:rPr>
          <w:rFonts w:ascii="Arial" w:hAnsi="Arial" w:cs="Arial"/>
          <w:sz w:val="18"/>
          <w:szCs w:val="18"/>
        </w:rPr>
      </w:pPr>
      <w:r w:rsidRPr="0076671A">
        <w:rPr>
          <w:rFonts w:ascii="Arial" w:hAnsi="Arial" w:cs="Arial"/>
          <w:sz w:val="18"/>
          <w:szCs w:val="18"/>
        </w:rPr>
        <w:t>Article 21   - Payments for the works (articles 26, 27 and 30 of GAC supplemented)</w:t>
      </w:r>
    </w:p>
    <w:p w:rsidR="00A736EC" w:rsidRPr="0076671A" w:rsidRDefault="00A736EC" w:rsidP="00A736EC">
      <w:pPr>
        <w:rPr>
          <w:rFonts w:ascii="Arial" w:hAnsi="Arial" w:cs="Arial"/>
          <w:sz w:val="18"/>
          <w:szCs w:val="18"/>
        </w:rPr>
      </w:pPr>
      <w:r w:rsidRPr="0076671A">
        <w:rPr>
          <w:rFonts w:ascii="Arial" w:hAnsi="Arial" w:cs="Arial"/>
          <w:sz w:val="18"/>
          <w:szCs w:val="18"/>
        </w:rPr>
        <w:t>Article 22   - Interests on overdue payments (article 31 of GAC supplemented)</w:t>
      </w:r>
    </w:p>
    <w:p w:rsidR="00A736EC" w:rsidRPr="0076671A" w:rsidRDefault="00A736EC" w:rsidP="00A736EC">
      <w:pPr>
        <w:rPr>
          <w:rFonts w:ascii="Arial" w:hAnsi="Arial" w:cs="Arial"/>
          <w:sz w:val="18"/>
          <w:szCs w:val="18"/>
        </w:rPr>
      </w:pPr>
      <w:r w:rsidRPr="0076671A">
        <w:rPr>
          <w:rFonts w:ascii="Arial" w:hAnsi="Arial" w:cs="Arial"/>
          <w:sz w:val="18"/>
          <w:szCs w:val="18"/>
        </w:rPr>
        <w:t>Article 23   - Penalties for delay (article 32 of GAC supplemented)</w:t>
      </w:r>
    </w:p>
    <w:p w:rsidR="00A736EC" w:rsidRPr="0076671A" w:rsidRDefault="00A736EC" w:rsidP="00A736EC">
      <w:pPr>
        <w:rPr>
          <w:rFonts w:ascii="Arial" w:hAnsi="Arial" w:cs="Arial"/>
          <w:sz w:val="18"/>
          <w:szCs w:val="18"/>
        </w:rPr>
      </w:pPr>
      <w:r w:rsidRPr="0076671A">
        <w:rPr>
          <w:rFonts w:ascii="Arial" w:hAnsi="Arial" w:cs="Arial"/>
          <w:sz w:val="18"/>
          <w:szCs w:val="18"/>
        </w:rPr>
        <w:t>Article 24   - Payment in case of a group of enterprises (article 33 of GAC)</w:t>
      </w:r>
    </w:p>
    <w:p w:rsidR="00A736EC" w:rsidRPr="0076671A" w:rsidRDefault="00A736EC" w:rsidP="00A736EC">
      <w:pPr>
        <w:rPr>
          <w:rFonts w:ascii="Arial" w:hAnsi="Arial" w:cs="Arial"/>
          <w:sz w:val="18"/>
          <w:szCs w:val="18"/>
        </w:rPr>
      </w:pPr>
      <w:r w:rsidRPr="0076671A">
        <w:rPr>
          <w:rFonts w:ascii="Arial" w:hAnsi="Arial" w:cs="Arial"/>
          <w:sz w:val="18"/>
          <w:szCs w:val="18"/>
        </w:rPr>
        <w:t>Article 25   - Final detailed account (article 35 of GAC)</w:t>
      </w:r>
    </w:p>
    <w:p w:rsidR="00A736EC" w:rsidRPr="0076671A" w:rsidRDefault="00A736EC" w:rsidP="00A736EC">
      <w:pPr>
        <w:rPr>
          <w:rFonts w:ascii="Arial" w:hAnsi="Arial" w:cs="Arial"/>
          <w:sz w:val="18"/>
          <w:szCs w:val="18"/>
        </w:rPr>
      </w:pPr>
      <w:r w:rsidRPr="0076671A">
        <w:rPr>
          <w:rFonts w:ascii="Arial" w:hAnsi="Arial" w:cs="Arial"/>
          <w:sz w:val="18"/>
          <w:szCs w:val="18"/>
        </w:rPr>
        <w:t>Article 26   - General detailed account (article 35 of GAC)</w:t>
      </w:r>
    </w:p>
    <w:p w:rsidR="00A736EC" w:rsidRPr="0076671A" w:rsidRDefault="00A736EC" w:rsidP="00A736EC">
      <w:pPr>
        <w:rPr>
          <w:rFonts w:ascii="Arial" w:hAnsi="Arial" w:cs="Arial"/>
          <w:sz w:val="18"/>
          <w:szCs w:val="18"/>
        </w:rPr>
      </w:pPr>
      <w:r w:rsidRPr="0076671A">
        <w:rPr>
          <w:rFonts w:ascii="Arial" w:hAnsi="Arial" w:cs="Arial"/>
          <w:sz w:val="18"/>
          <w:szCs w:val="18"/>
        </w:rPr>
        <w:t>Article 27   - Tax and customs schedule (article 36 of GAC)</w:t>
      </w:r>
    </w:p>
    <w:p w:rsidR="00A736EC" w:rsidRPr="0076671A" w:rsidRDefault="00A736EC" w:rsidP="00A736EC">
      <w:pPr>
        <w:rPr>
          <w:rFonts w:ascii="Arial" w:hAnsi="Arial" w:cs="Arial"/>
          <w:sz w:val="18"/>
          <w:szCs w:val="18"/>
        </w:rPr>
      </w:pPr>
      <w:r w:rsidRPr="0076671A">
        <w:rPr>
          <w:rFonts w:ascii="Arial" w:hAnsi="Arial" w:cs="Arial"/>
          <w:sz w:val="18"/>
          <w:szCs w:val="18"/>
        </w:rPr>
        <w:t>Article 28   - Stamp duty and registration (article 37 of GAC)</w:t>
      </w:r>
    </w:p>
    <w:p w:rsidR="00A736EC" w:rsidRPr="0076671A" w:rsidRDefault="00A736EC" w:rsidP="00A736EC">
      <w:pPr>
        <w:rPr>
          <w:rFonts w:ascii="Arial" w:hAnsi="Arial" w:cs="Arial"/>
          <w:sz w:val="18"/>
          <w:szCs w:val="18"/>
        </w:rPr>
      </w:pPr>
    </w:p>
    <w:p w:rsidR="00A736EC" w:rsidRPr="0076671A" w:rsidRDefault="00A736EC" w:rsidP="00A736EC">
      <w:pPr>
        <w:rPr>
          <w:rFonts w:ascii="Arial" w:hAnsi="Arial" w:cs="Arial"/>
          <w:b/>
          <w:sz w:val="18"/>
          <w:szCs w:val="18"/>
        </w:rPr>
      </w:pPr>
      <w:r w:rsidRPr="0076671A">
        <w:rPr>
          <w:rFonts w:ascii="Arial" w:hAnsi="Arial" w:cs="Arial"/>
          <w:b/>
          <w:sz w:val="18"/>
          <w:szCs w:val="18"/>
        </w:rPr>
        <w:t>Chapter III: Execution of the works</w:t>
      </w:r>
    </w:p>
    <w:p w:rsidR="00A736EC" w:rsidRPr="0076671A" w:rsidRDefault="00A736EC" w:rsidP="00A736EC">
      <w:pPr>
        <w:jc w:val="center"/>
        <w:rPr>
          <w:rFonts w:ascii="Arial" w:hAnsi="Arial" w:cs="Arial"/>
          <w:b/>
          <w:sz w:val="18"/>
          <w:szCs w:val="18"/>
        </w:rPr>
      </w:pPr>
    </w:p>
    <w:p w:rsidR="00A736EC" w:rsidRPr="0076671A" w:rsidRDefault="00A736EC" w:rsidP="00A736EC">
      <w:pPr>
        <w:rPr>
          <w:rFonts w:ascii="Arial" w:hAnsi="Arial" w:cs="Arial"/>
          <w:sz w:val="18"/>
          <w:szCs w:val="18"/>
        </w:rPr>
      </w:pPr>
      <w:r w:rsidRPr="0076671A">
        <w:rPr>
          <w:rFonts w:ascii="Arial" w:hAnsi="Arial" w:cs="Arial"/>
          <w:sz w:val="18"/>
          <w:szCs w:val="18"/>
        </w:rPr>
        <w:t>Article29   - Nature of works</w:t>
      </w:r>
    </w:p>
    <w:p w:rsidR="00A736EC" w:rsidRPr="0076671A" w:rsidRDefault="00A736EC" w:rsidP="00A736EC">
      <w:pPr>
        <w:rPr>
          <w:rFonts w:ascii="Arial" w:hAnsi="Arial" w:cs="Arial"/>
          <w:sz w:val="18"/>
          <w:szCs w:val="18"/>
        </w:rPr>
      </w:pPr>
      <w:r w:rsidRPr="0076671A">
        <w:rPr>
          <w:rFonts w:ascii="Arial" w:hAnsi="Arial" w:cs="Arial"/>
          <w:sz w:val="18"/>
          <w:szCs w:val="18"/>
        </w:rPr>
        <w:t>Article 30   - Obligations of the Project Owner (GAC supplemented)</w:t>
      </w:r>
    </w:p>
    <w:p w:rsidR="00A736EC" w:rsidRPr="0076671A" w:rsidRDefault="00A736EC" w:rsidP="00A736EC">
      <w:pPr>
        <w:rPr>
          <w:rFonts w:ascii="Arial" w:hAnsi="Arial" w:cs="Arial"/>
          <w:sz w:val="18"/>
          <w:szCs w:val="18"/>
        </w:rPr>
      </w:pPr>
      <w:r w:rsidRPr="0076671A">
        <w:rPr>
          <w:rFonts w:ascii="Arial" w:hAnsi="Arial" w:cs="Arial"/>
          <w:sz w:val="18"/>
          <w:szCs w:val="18"/>
        </w:rPr>
        <w:t>Article 31   - Execution deadline of contract (article 38 of GAC)</w:t>
      </w:r>
    </w:p>
    <w:p w:rsidR="00A736EC" w:rsidRPr="0076671A" w:rsidRDefault="00A736EC" w:rsidP="00A736EC">
      <w:pPr>
        <w:rPr>
          <w:rFonts w:ascii="Arial" w:hAnsi="Arial" w:cs="Arial"/>
          <w:sz w:val="18"/>
          <w:szCs w:val="18"/>
        </w:rPr>
      </w:pPr>
      <w:r w:rsidRPr="0076671A">
        <w:rPr>
          <w:rFonts w:ascii="Arial" w:hAnsi="Arial" w:cs="Arial"/>
          <w:sz w:val="18"/>
          <w:szCs w:val="18"/>
        </w:rPr>
        <w:t>Article32- Roles and responsibilities of the contractor (article 40 of GAC)</w:t>
      </w:r>
    </w:p>
    <w:p w:rsidR="00A736EC" w:rsidRPr="0076671A" w:rsidRDefault="00A736EC" w:rsidP="00A736EC">
      <w:pPr>
        <w:rPr>
          <w:rFonts w:ascii="Arial" w:hAnsi="Arial" w:cs="Arial"/>
          <w:sz w:val="18"/>
          <w:szCs w:val="18"/>
        </w:rPr>
      </w:pPr>
      <w:r w:rsidRPr="0076671A">
        <w:rPr>
          <w:rFonts w:ascii="Arial" w:hAnsi="Arial" w:cs="Arial"/>
          <w:sz w:val="18"/>
          <w:szCs w:val="18"/>
        </w:rPr>
        <w:t>Article33- Making available documents and site (article 42 of GAC)</w:t>
      </w:r>
    </w:p>
    <w:p w:rsidR="00A736EC" w:rsidRPr="0076671A" w:rsidRDefault="00A736EC" w:rsidP="00A736EC">
      <w:pPr>
        <w:rPr>
          <w:rFonts w:ascii="Arial" w:hAnsi="Arial" w:cs="Arial"/>
          <w:sz w:val="18"/>
          <w:szCs w:val="18"/>
        </w:rPr>
      </w:pPr>
      <w:r w:rsidRPr="0076671A">
        <w:rPr>
          <w:rFonts w:ascii="Arial" w:hAnsi="Arial" w:cs="Arial"/>
          <w:sz w:val="18"/>
          <w:szCs w:val="18"/>
        </w:rPr>
        <w:t>Article34   - Insurance of structures and civil responsibility (article 45 of GAC)</w:t>
      </w:r>
    </w:p>
    <w:p w:rsidR="00A736EC" w:rsidRPr="0076671A" w:rsidRDefault="00A736EC" w:rsidP="00A736EC">
      <w:pPr>
        <w:rPr>
          <w:rFonts w:ascii="Arial" w:hAnsi="Arial" w:cs="Arial"/>
          <w:sz w:val="18"/>
          <w:szCs w:val="18"/>
        </w:rPr>
      </w:pPr>
      <w:r w:rsidRPr="0076671A">
        <w:rPr>
          <w:rFonts w:ascii="Arial" w:hAnsi="Arial" w:cs="Arial"/>
          <w:sz w:val="18"/>
          <w:szCs w:val="18"/>
        </w:rPr>
        <w:t>Article 35   - Documents to be furnished by the contractor (article 49 supplemented)</w:t>
      </w:r>
    </w:p>
    <w:p w:rsidR="00A736EC" w:rsidRPr="0076671A" w:rsidRDefault="00A736EC" w:rsidP="00A736EC">
      <w:pPr>
        <w:rPr>
          <w:rFonts w:ascii="Arial" w:hAnsi="Arial" w:cs="Arial"/>
          <w:sz w:val="18"/>
          <w:szCs w:val="18"/>
        </w:rPr>
      </w:pPr>
      <w:r w:rsidRPr="0076671A">
        <w:rPr>
          <w:rFonts w:ascii="Arial" w:hAnsi="Arial" w:cs="Arial"/>
          <w:sz w:val="18"/>
          <w:szCs w:val="18"/>
        </w:rPr>
        <w:t>Article 36   - Organisation and security of sites (article 50 of GAC)</w:t>
      </w:r>
    </w:p>
    <w:p w:rsidR="00A736EC" w:rsidRPr="0076671A" w:rsidRDefault="00A736EC" w:rsidP="00A736EC">
      <w:pPr>
        <w:rPr>
          <w:rFonts w:ascii="Arial" w:hAnsi="Arial" w:cs="Arial"/>
          <w:sz w:val="18"/>
          <w:szCs w:val="18"/>
        </w:rPr>
      </w:pPr>
      <w:r w:rsidRPr="0076671A">
        <w:rPr>
          <w:rFonts w:ascii="Arial" w:hAnsi="Arial" w:cs="Arial"/>
          <w:sz w:val="18"/>
          <w:szCs w:val="18"/>
        </w:rPr>
        <w:t>Article 37   - Implantation of structures (article 52 of GAC)</w:t>
      </w:r>
    </w:p>
    <w:p w:rsidR="00A736EC" w:rsidRPr="0076671A" w:rsidRDefault="00A736EC" w:rsidP="00A736EC">
      <w:pPr>
        <w:rPr>
          <w:rFonts w:ascii="Arial" w:hAnsi="Arial" w:cs="Arial"/>
          <w:sz w:val="18"/>
          <w:szCs w:val="18"/>
        </w:rPr>
      </w:pPr>
      <w:r w:rsidRPr="0076671A">
        <w:rPr>
          <w:rFonts w:ascii="Arial" w:hAnsi="Arial" w:cs="Arial"/>
          <w:sz w:val="18"/>
          <w:szCs w:val="18"/>
        </w:rPr>
        <w:t>Article 38   - Sub-contracting (article 54 of GAC)</w:t>
      </w:r>
    </w:p>
    <w:p w:rsidR="00A736EC" w:rsidRPr="0076671A" w:rsidRDefault="00A736EC" w:rsidP="00A736EC">
      <w:pPr>
        <w:rPr>
          <w:rFonts w:ascii="Arial" w:hAnsi="Arial" w:cs="Arial"/>
          <w:sz w:val="18"/>
          <w:szCs w:val="18"/>
        </w:rPr>
      </w:pPr>
      <w:r w:rsidRPr="0076671A">
        <w:rPr>
          <w:rFonts w:ascii="Arial" w:hAnsi="Arial" w:cs="Arial"/>
          <w:sz w:val="18"/>
          <w:szCs w:val="18"/>
        </w:rPr>
        <w:t>Article39   - Site laboratory and trials (article 55 of GAC)</w:t>
      </w:r>
    </w:p>
    <w:p w:rsidR="00A736EC" w:rsidRPr="0076671A" w:rsidRDefault="00A736EC" w:rsidP="00A736EC">
      <w:pPr>
        <w:rPr>
          <w:rFonts w:ascii="Arial" w:hAnsi="Arial" w:cs="Arial"/>
          <w:sz w:val="18"/>
          <w:szCs w:val="18"/>
        </w:rPr>
      </w:pPr>
      <w:r w:rsidRPr="0076671A">
        <w:rPr>
          <w:rFonts w:ascii="Arial" w:hAnsi="Arial" w:cs="Arial"/>
          <w:sz w:val="18"/>
          <w:szCs w:val="18"/>
        </w:rPr>
        <w:t>Article 40   - Site logbook (article 56 of GAC supplemented)</w:t>
      </w:r>
    </w:p>
    <w:p w:rsidR="00A736EC" w:rsidRPr="0076671A" w:rsidRDefault="00A736EC" w:rsidP="00A736EC">
      <w:pPr>
        <w:rPr>
          <w:rFonts w:ascii="Arial" w:hAnsi="Arial" w:cs="Arial"/>
          <w:sz w:val="18"/>
          <w:szCs w:val="18"/>
        </w:rPr>
      </w:pPr>
      <w:r w:rsidRPr="0076671A">
        <w:rPr>
          <w:rFonts w:ascii="Arial" w:hAnsi="Arial" w:cs="Arial"/>
          <w:sz w:val="18"/>
          <w:szCs w:val="18"/>
        </w:rPr>
        <w:t>Article 41   - Use of explosives (article 60 of GAC)</w:t>
      </w:r>
    </w:p>
    <w:p w:rsidR="00A736EC" w:rsidRPr="0076671A" w:rsidRDefault="00A736EC" w:rsidP="00A736EC">
      <w:pPr>
        <w:rPr>
          <w:rFonts w:ascii="Arial" w:hAnsi="Arial" w:cs="Arial"/>
          <w:sz w:val="18"/>
          <w:szCs w:val="18"/>
        </w:rPr>
      </w:pPr>
    </w:p>
    <w:p w:rsidR="00A736EC" w:rsidRPr="0076671A" w:rsidRDefault="00A736EC" w:rsidP="00A736EC">
      <w:pPr>
        <w:rPr>
          <w:rFonts w:ascii="Arial" w:hAnsi="Arial" w:cs="Arial"/>
          <w:sz w:val="18"/>
          <w:szCs w:val="18"/>
        </w:rPr>
      </w:pPr>
    </w:p>
    <w:p w:rsidR="00A736EC" w:rsidRPr="0076671A" w:rsidRDefault="00A736EC" w:rsidP="00A736EC">
      <w:pPr>
        <w:rPr>
          <w:rFonts w:ascii="Arial" w:hAnsi="Arial" w:cs="Arial"/>
          <w:b/>
          <w:sz w:val="18"/>
          <w:szCs w:val="18"/>
          <w:lang w:val="en-US"/>
        </w:rPr>
      </w:pPr>
      <w:r w:rsidRPr="0076671A">
        <w:rPr>
          <w:rFonts w:ascii="Arial" w:hAnsi="Arial" w:cs="Arial"/>
          <w:b/>
          <w:sz w:val="18"/>
          <w:szCs w:val="18"/>
          <w:lang w:val="en-US"/>
        </w:rPr>
        <w:t>Chapter IV: Acceptance</w:t>
      </w:r>
    </w:p>
    <w:p w:rsidR="00A736EC" w:rsidRPr="0076671A" w:rsidRDefault="00A736EC" w:rsidP="00A736EC">
      <w:pPr>
        <w:rPr>
          <w:rFonts w:ascii="Arial" w:hAnsi="Arial" w:cs="Arial"/>
          <w:b/>
          <w:sz w:val="18"/>
          <w:szCs w:val="18"/>
          <w:lang w:val="en-US"/>
        </w:rPr>
      </w:pPr>
    </w:p>
    <w:p w:rsidR="00A736EC" w:rsidRPr="0076671A" w:rsidRDefault="00A736EC" w:rsidP="00A736EC">
      <w:pPr>
        <w:rPr>
          <w:rFonts w:ascii="Arial" w:hAnsi="Arial" w:cs="Arial"/>
          <w:sz w:val="18"/>
          <w:szCs w:val="18"/>
          <w:lang w:val="en-US"/>
        </w:rPr>
      </w:pPr>
      <w:r w:rsidRPr="0076671A">
        <w:rPr>
          <w:rFonts w:ascii="Arial" w:hAnsi="Arial" w:cs="Arial"/>
          <w:sz w:val="18"/>
          <w:szCs w:val="18"/>
          <w:lang w:val="en-US"/>
        </w:rPr>
        <w:t>Article 42   - Provisional acceptance (article 67 of GAC)</w:t>
      </w:r>
    </w:p>
    <w:p w:rsidR="00A736EC" w:rsidRPr="0076671A" w:rsidRDefault="00A736EC" w:rsidP="00A736EC">
      <w:pPr>
        <w:rPr>
          <w:rFonts w:ascii="Arial" w:hAnsi="Arial" w:cs="Arial"/>
          <w:sz w:val="18"/>
          <w:szCs w:val="18"/>
        </w:rPr>
      </w:pPr>
      <w:r w:rsidRPr="0076671A">
        <w:rPr>
          <w:rFonts w:ascii="Arial" w:hAnsi="Arial" w:cs="Arial"/>
          <w:sz w:val="18"/>
          <w:szCs w:val="18"/>
        </w:rPr>
        <w:t>Article 43   - Documents to be furnished after execution (article 68 of GAC)</w:t>
      </w:r>
    </w:p>
    <w:p w:rsidR="00A736EC" w:rsidRPr="0076671A" w:rsidRDefault="00A736EC" w:rsidP="00A736EC">
      <w:pPr>
        <w:rPr>
          <w:rFonts w:ascii="Arial" w:hAnsi="Arial" w:cs="Arial"/>
          <w:sz w:val="18"/>
          <w:szCs w:val="18"/>
        </w:rPr>
      </w:pPr>
      <w:r w:rsidRPr="0076671A">
        <w:rPr>
          <w:rFonts w:ascii="Arial" w:hAnsi="Arial" w:cs="Arial"/>
          <w:sz w:val="18"/>
          <w:szCs w:val="18"/>
        </w:rPr>
        <w:t>Article 44   - Guarantee time-limit (article 70 of GAC)</w:t>
      </w:r>
    </w:p>
    <w:p w:rsidR="00A736EC" w:rsidRPr="0076671A" w:rsidRDefault="00A736EC" w:rsidP="00A736EC">
      <w:pPr>
        <w:rPr>
          <w:rFonts w:ascii="Arial" w:hAnsi="Arial" w:cs="Arial"/>
          <w:sz w:val="18"/>
          <w:szCs w:val="18"/>
        </w:rPr>
      </w:pPr>
      <w:r w:rsidRPr="0076671A">
        <w:rPr>
          <w:rFonts w:ascii="Arial" w:hAnsi="Arial" w:cs="Arial"/>
          <w:sz w:val="18"/>
          <w:szCs w:val="18"/>
        </w:rPr>
        <w:t>Article 45   - Final acceptance (article 72 of GAC)</w:t>
      </w:r>
    </w:p>
    <w:p w:rsidR="00A736EC" w:rsidRPr="0076671A" w:rsidRDefault="00A736EC" w:rsidP="00A736EC">
      <w:pPr>
        <w:rPr>
          <w:rFonts w:ascii="Arial" w:hAnsi="Arial" w:cs="Arial"/>
          <w:b/>
          <w:sz w:val="18"/>
          <w:szCs w:val="18"/>
        </w:rPr>
      </w:pPr>
    </w:p>
    <w:p w:rsidR="00A736EC" w:rsidRPr="0076671A" w:rsidRDefault="00A736EC" w:rsidP="00A736EC">
      <w:pPr>
        <w:rPr>
          <w:rFonts w:ascii="Arial" w:hAnsi="Arial" w:cs="Arial"/>
          <w:b/>
          <w:sz w:val="18"/>
          <w:szCs w:val="18"/>
        </w:rPr>
      </w:pPr>
      <w:r w:rsidRPr="0076671A">
        <w:rPr>
          <w:rFonts w:ascii="Arial" w:hAnsi="Arial" w:cs="Arial"/>
          <w:b/>
          <w:sz w:val="18"/>
          <w:szCs w:val="18"/>
        </w:rPr>
        <w:t>Chapter V: Miscellaneous provisions</w:t>
      </w:r>
    </w:p>
    <w:p w:rsidR="00A736EC" w:rsidRPr="0076671A" w:rsidRDefault="00A736EC" w:rsidP="00A736EC">
      <w:pPr>
        <w:jc w:val="center"/>
        <w:rPr>
          <w:rFonts w:ascii="Arial" w:hAnsi="Arial" w:cs="Arial"/>
          <w:b/>
          <w:sz w:val="18"/>
          <w:szCs w:val="18"/>
        </w:rPr>
      </w:pPr>
    </w:p>
    <w:p w:rsidR="00A736EC" w:rsidRPr="0076671A" w:rsidRDefault="0076671A" w:rsidP="00A736EC">
      <w:pPr>
        <w:rPr>
          <w:rFonts w:ascii="Arial" w:hAnsi="Arial" w:cs="Arial"/>
          <w:sz w:val="18"/>
          <w:szCs w:val="18"/>
        </w:rPr>
      </w:pPr>
      <w:r w:rsidRPr="0076671A">
        <w:rPr>
          <w:rFonts w:ascii="Arial" w:hAnsi="Arial" w:cs="Arial"/>
          <w:sz w:val="18"/>
          <w:szCs w:val="18"/>
        </w:rPr>
        <w:t>Article 46</w:t>
      </w:r>
      <w:r w:rsidR="00A736EC" w:rsidRPr="0076671A">
        <w:rPr>
          <w:rFonts w:ascii="Arial" w:hAnsi="Arial" w:cs="Arial"/>
          <w:sz w:val="18"/>
          <w:szCs w:val="18"/>
        </w:rPr>
        <w:t>- Termination of the contract (article 74 of GAC)</w:t>
      </w:r>
    </w:p>
    <w:p w:rsidR="00A736EC" w:rsidRPr="0076671A" w:rsidRDefault="0076671A" w:rsidP="00A736EC">
      <w:pPr>
        <w:rPr>
          <w:rFonts w:ascii="Arial" w:hAnsi="Arial" w:cs="Arial"/>
          <w:sz w:val="18"/>
          <w:szCs w:val="18"/>
          <w:lang w:val="en-US"/>
        </w:rPr>
      </w:pPr>
      <w:r w:rsidRPr="0076671A">
        <w:rPr>
          <w:rFonts w:ascii="Arial" w:hAnsi="Arial" w:cs="Arial"/>
          <w:sz w:val="18"/>
          <w:szCs w:val="18"/>
          <w:lang w:val="en-US"/>
        </w:rPr>
        <w:t>Article 47</w:t>
      </w:r>
      <w:r w:rsidR="00A736EC" w:rsidRPr="0076671A">
        <w:rPr>
          <w:rFonts w:ascii="Arial" w:hAnsi="Arial" w:cs="Arial"/>
          <w:sz w:val="18"/>
          <w:szCs w:val="18"/>
          <w:lang w:val="en-US"/>
        </w:rPr>
        <w:t xml:space="preserve">   - Major Impediment (article 75 of GAC)</w:t>
      </w:r>
    </w:p>
    <w:p w:rsidR="00A736EC" w:rsidRPr="0076671A" w:rsidRDefault="0076671A" w:rsidP="00A736EC">
      <w:pPr>
        <w:rPr>
          <w:rFonts w:ascii="Arial" w:hAnsi="Arial" w:cs="Arial"/>
          <w:sz w:val="18"/>
          <w:szCs w:val="18"/>
          <w:lang w:val="en-US"/>
        </w:rPr>
      </w:pPr>
      <w:r w:rsidRPr="0076671A">
        <w:rPr>
          <w:rFonts w:ascii="Arial" w:hAnsi="Arial" w:cs="Arial"/>
          <w:sz w:val="18"/>
          <w:szCs w:val="18"/>
          <w:lang w:val="en-US"/>
        </w:rPr>
        <w:t>Article 48</w:t>
      </w:r>
      <w:r w:rsidR="00A736EC" w:rsidRPr="0076671A">
        <w:rPr>
          <w:rFonts w:ascii="Arial" w:hAnsi="Arial" w:cs="Arial"/>
          <w:sz w:val="18"/>
          <w:szCs w:val="18"/>
          <w:lang w:val="en-US"/>
        </w:rPr>
        <w:t xml:space="preserve">   - Differences and disputes (article 79 of GAC)</w:t>
      </w:r>
    </w:p>
    <w:p w:rsidR="00A736EC" w:rsidRPr="0076671A" w:rsidRDefault="0076671A" w:rsidP="00A736EC">
      <w:pPr>
        <w:rPr>
          <w:rFonts w:ascii="Arial" w:hAnsi="Arial" w:cs="Arial"/>
          <w:sz w:val="18"/>
          <w:szCs w:val="18"/>
        </w:rPr>
      </w:pPr>
      <w:r w:rsidRPr="0076671A">
        <w:rPr>
          <w:rFonts w:ascii="Arial" w:hAnsi="Arial" w:cs="Arial"/>
          <w:sz w:val="18"/>
          <w:szCs w:val="18"/>
        </w:rPr>
        <w:t>Article 49</w:t>
      </w:r>
      <w:r w:rsidR="00A736EC" w:rsidRPr="0076671A">
        <w:rPr>
          <w:rFonts w:ascii="Arial" w:hAnsi="Arial" w:cs="Arial"/>
          <w:sz w:val="18"/>
          <w:szCs w:val="18"/>
        </w:rPr>
        <w:t xml:space="preserve">   - </w:t>
      </w:r>
      <w:r w:rsidRPr="0076671A">
        <w:rPr>
          <w:rFonts w:ascii="Arial" w:hAnsi="Arial" w:cs="Arial"/>
          <w:sz w:val="18"/>
          <w:szCs w:val="18"/>
        </w:rPr>
        <w:t>Production</w:t>
      </w:r>
      <w:r w:rsidR="00A736EC" w:rsidRPr="0076671A">
        <w:rPr>
          <w:rFonts w:ascii="Arial" w:hAnsi="Arial" w:cs="Arial"/>
          <w:sz w:val="18"/>
          <w:szCs w:val="18"/>
        </w:rPr>
        <w:t xml:space="preserve"> and dissemination of this contract</w:t>
      </w:r>
    </w:p>
    <w:p w:rsidR="00A736EC" w:rsidRPr="0076671A" w:rsidRDefault="0076671A" w:rsidP="00A736EC">
      <w:pPr>
        <w:rPr>
          <w:rFonts w:ascii="Arial" w:hAnsi="Arial" w:cs="Arial"/>
          <w:sz w:val="18"/>
          <w:szCs w:val="18"/>
        </w:rPr>
      </w:pPr>
      <w:r w:rsidRPr="0076671A">
        <w:rPr>
          <w:rFonts w:ascii="Arial" w:hAnsi="Arial" w:cs="Arial"/>
          <w:sz w:val="18"/>
          <w:szCs w:val="18"/>
        </w:rPr>
        <w:t>Article 50</w:t>
      </w:r>
      <w:r w:rsidR="00A736EC" w:rsidRPr="0076671A">
        <w:rPr>
          <w:rFonts w:ascii="Arial" w:hAnsi="Arial" w:cs="Arial"/>
          <w:sz w:val="18"/>
          <w:szCs w:val="18"/>
        </w:rPr>
        <w:t xml:space="preserve"> and last: Entry into force of the contract</w:t>
      </w:r>
    </w:p>
    <w:p w:rsidR="00A736EC" w:rsidRDefault="00A736EC" w:rsidP="00A736EC">
      <w:pPr>
        <w:rPr>
          <w:rFonts w:ascii="Arial" w:hAnsi="Arial" w:cs="Arial"/>
        </w:rPr>
      </w:pPr>
    </w:p>
    <w:p w:rsidR="00A736EC" w:rsidRDefault="00A736EC" w:rsidP="00A736EC">
      <w:pPr>
        <w:rPr>
          <w:rFonts w:ascii="Arial" w:hAnsi="Arial" w:cs="Arial"/>
        </w:rPr>
      </w:pPr>
    </w:p>
    <w:p w:rsidR="002E44F3" w:rsidRPr="00A736EC" w:rsidRDefault="002E44F3" w:rsidP="00A736EC">
      <w:pPr>
        <w:rPr>
          <w:rFonts w:ascii="Arial" w:hAnsi="Arial" w:cs="Arial"/>
        </w:rPr>
      </w:pPr>
    </w:p>
    <w:p w:rsidR="0001593A" w:rsidRDefault="0001593A" w:rsidP="00A736EC">
      <w:pPr>
        <w:pStyle w:val="NormalTahoma"/>
        <w:tabs>
          <w:tab w:val="left" w:pos="0"/>
        </w:tabs>
        <w:ind w:left="0" w:firstLine="0"/>
        <w:jc w:val="center"/>
        <w:rPr>
          <w:rFonts w:ascii="Arial" w:hAnsi="Arial" w:cs="Arial"/>
          <w:b/>
        </w:rPr>
      </w:pPr>
    </w:p>
    <w:p w:rsidR="00A736EC" w:rsidRPr="00E624D1" w:rsidRDefault="00940E6A" w:rsidP="00A736EC">
      <w:pPr>
        <w:pStyle w:val="NormalTahoma"/>
        <w:tabs>
          <w:tab w:val="left" w:pos="0"/>
        </w:tabs>
        <w:ind w:left="0" w:firstLine="0"/>
        <w:jc w:val="center"/>
        <w:rPr>
          <w:rFonts w:ascii="Times New Roman" w:hAnsi="Times New Roman" w:cs="Times New Roman"/>
          <w:b/>
        </w:rPr>
      </w:pPr>
      <w:r w:rsidRPr="00E624D1">
        <w:rPr>
          <w:rFonts w:ascii="Times New Roman" w:hAnsi="Times New Roman" w:cs="Times New Roman"/>
          <w:b/>
        </w:rPr>
        <w:t>CHAPTER I: GENERAL</w:t>
      </w:r>
    </w:p>
    <w:p w:rsidR="00A736EC" w:rsidRPr="00E624D1" w:rsidRDefault="00A736EC" w:rsidP="00A736EC">
      <w:pPr>
        <w:pStyle w:val="NormalTahoma"/>
        <w:tabs>
          <w:tab w:val="left" w:pos="0"/>
        </w:tabs>
        <w:ind w:left="0" w:firstLine="0"/>
        <w:jc w:val="center"/>
        <w:rPr>
          <w:rFonts w:ascii="Times New Roman" w:hAnsi="Times New Roman" w:cs="Times New Roman"/>
          <w:b/>
        </w:rPr>
      </w:pPr>
    </w:p>
    <w:p w:rsidR="00A736EC" w:rsidRPr="00E624D1" w:rsidRDefault="00A736EC" w:rsidP="00A736EC">
      <w:pPr>
        <w:pStyle w:val="NormalTahoma"/>
        <w:tabs>
          <w:tab w:val="left" w:pos="0"/>
        </w:tabs>
        <w:ind w:left="0" w:firstLine="0"/>
        <w:jc w:val="both"/>
        <w:rPr>
          <w:rFonts w:ascii="Times New Roman" w:hAnsi="Times New Roman" w:cs="Times New Roman"/>
          <w:b/>
        </w:rPr>
      </w:pPr>
      <w:r w:rsidRPr="00E624D1">
        <w:rPr>
          <w:rFonts w:ascii="Times New Roman" w:hAnsi="Times New Roman" w:cs="Times New Roman"/>
          <w:b/>
        </w:rPr>
        <w:t>ARTICLE 1:  SUBJECT OF JOBBING ORDER</w:t>
      </w:r>
    </w:p>
    <w:p w:rsidR="00940E6A" w:rsidRPr="00E624D1" w:rsidRDefault="00940E6A" w:rsidP="00A736EC">
      <w:pPr>
        <w:pStyle w:val="NormalTahoma"/>
        <w:tabs>
          <w:tab w:val="left" w:pos="0"/>
        </w:tabs>
        <w:ind w:left="0" w:firstLine="0"/>
        <w:jc w:val="both"/>
        <w:rPr>
          <w:rFonts w:ascii="Times New Roman" w:hAnsi="Times New Roman" w:cs="Times New Roman"/>
          <w:b/>
        </w:rPr>
      </w:pPr>
    </w:p>
    <w:p w:rsidR="00940E6A" w:rsidRPr="00FE7591" w:rsidRDefault="00A736EC" w:rsidP="00940E6A">
      <w:pPr>
        <w:rPr>
          <w:b/>
          <w:sz w:val="22"/>
          <w:szCs w:val="22"/>
          <w:lang w:val="en-US"/>
        </w:rPr>
      </w:pPr>
      <w:r w:rsidRPr="00FE7591">
        <w:rPr>
          <w:sz w:val="22"/>
          <w:szCs w:val="22"/>
          <w:lang w:val="en-US"/>
        </w:rPr>
        <w:t xml:space="preserve">The subject of this Jobbing Order shall be </w:t>
      </w:r>
      <w:r w:rsidRPr="00FE7591">
        <w:rPr>
          <w:b/>
          <w:sz w:val="22"/>
          <w:szCs w:val="22"/>
          <w:lang w:val="en-US"/>
        </w:rPr>
        <w:t xml:space="preserve">THE </w:t>
      </w:r>
      <w:r w:rsidR="00940E6A" w:rsidRPr="00FE7591">
        <w:rPr>
          <w:b/>
          <w:sz w:val="22"/>
          <w:szCs w:val="22"/>
          <w:lang w:val="en-US"/>
        </w:rPr>
        <w:t xml:space="preserve">CONSTRUCTION OF </w:t>
      </w:r>
      <w:r w:rsidR="007476DD">
        <w:rPr>
          <w:b/>
          <w:sz w:val="22"/>
          <w:szCs w:val="22"/>
          <w:lang w:val="en-US"/>
        </w:rPr>
        <w:t xml:space="preserve">HANGAR AT NKIKOH MARKET, </w:t>
      </w:r>
      <w:r w:rsidR="003310BF" w:rsidRPr="00FE7591">
        <w:rPr>
          <w:b/>
          <w:sz w:val="22"/>
          <w:szCs w:val="22"/>
          <w:lang w:val="en-US"/>
        </w:rPr>
        <w:t>BANGEM</w:t>
      </w:r>
      <w:r w:rsidR="000E5DEF">
        <w:rPr>
          <w:b/>
          <w:sz w:val="22"/>
          <w:szCs w:val="22"/>
          <w:lang w:val="en-US"/>
        </w:rPr>
        <w:t xml:space="preserve"> MUNICIPALITY</w:t>
      </w:r>
      <w:r w:rsidR="005B7919" w:rsidRPr="00FE7591">
        <w:rPr>
          <w:b/>
          <w:sz w:val="22"/>
          <w:szCs w:val="22"/>
          <w:lang w:val="en-US"/>
        </w:rPr>
        <w:t>- KUPE MUANENGUBA DIVISION – SOUTH WEST REGION.</w:t>
      </w:r>
    </w:p>
    <w:p w:rsidR="00593131" w:rsidRPr="00FE7591" w:rsidRDefault="00593131" w:rsidP="00940E6A">
      <w:pPr>
        <w:rPr>
          <w:sz w:val="22"/>
          <w:szCs w:val="22"/>
          <w:lang w:val="en-US"/>
        </w:rPr>
      </w:pP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r w:rsidRPr="00FE7591">
        <w:rPr>
          <w:rFonts w:ascii="Times New Roman" w:hAnsi="Times New Roman" w:cs="Times New Roman"/>
          <w:b/>
          <w:sz w:val="22"/>
          <w:szCs w:val="22"/>
        </w:rPr>
        <w:t>ARTICLE 2: CONTRACT AWARD PROCEDURE</w:t>
      </w:r>
    </w:p>
    <w:p w:rsidR="00940E6A" w:rsidRPr="00FE7591" w:rsidRDefault="00940E6A" w:rsidP="00A736EC">
      <w:pPr>
        <w:pStyle w:val="NormalTahoma"/>
        <w:tabs>
          <w:tab w:val="left" w:pos="0"/>
        </w:tabs>
        <w:ind w:left="0" w:firstLine="0"/>
        <w:jc w:val="both"/>
        <w:rPr>
          <w:rFonts w:ascii="Times New Roman" w:hAnsi="Times New Roman" w:cs="Times New Roman"/>
          <w:b/>
          <w:sz w:val="22"/>
          <w:szCs w:val="22"/>
        </w:rPr>
      </w:pPr>
    </w:p>
    <w:p w:rsidR="000E5DEF" w:rsidRPr="000E5DEF" w:rsidRDefault="00A736EC" w:rsidP="000E5DEF">
      <w:pPr>
        <w:jc w:val="center"/>
        <w:rPr>
          <w:b/>
          <w:color w:val="000000"/>
          <w:sz w:val="22"/>
          <w:szCs w:val="22"/>
        </w:rPr>
      </w:pPr>
      <w:r w:rsidRPr="00FE7591">
        <w:rPr>
          <w:sz w:val="22"/>
          <w:szCs w:val="22"/>
          <w:lang w:val="en-US"/>
        </w:rPr>
        <w:t>This jobbing Order shall be awarded through</w:t>
      </w:r>
      <w:r w:rsidR="00C024A8" w:rsidRPr="00FE7591">
        <w:rPr>
          <w:sz w:val="22"/>
          <w:szCs w:val="22"/>
          <w:lang w:val="en-US"/>
        </w:rPr>
        <w:t xml:space="preserve"> an </w:t>
      </w:r>
      <w:r w:rsidRPr="00FE7591">
        <w:rPr>
          <w:b/>
          <w:sz w:val="22"/>
          <w:szCs w:val="22"/>
          <w:lang w:val="en-US"/>
        </w:rPr>
        <w:t xml:space="preserve">OPEN NATIONAL INVITATION TO TENDER </w:t>
      </w:r>
      <w:r w:rsidR="000E5DEF" w:rsidRPr="000E5DEF">
        <w:rPr>
          <w:b/>
          <w:color w:val="000000"/>
          <w:sz w:val="22"/>
          <w:szCs w:val="22"/>
        </w:rPr>
        <w:t xml:space="preserve">N0. </w:t>
      </w:r>
      <w:r w:rsidR="00E20735">
        <w:rPr>
          <w:b/>
          <w:color w:val="000000"/>
          <w:sz w:val="22"/>
          <w:szCs w:val="22"/>
        </w:rPr>
        <w:t>003</w:t>
      </w:r>
      <w:r w:rsidR="000E5DEF" w:rsidRPr="000E5DEF">
        <w:rPr>
          <w:b/>
          <w:color w:val="000000"/>
          <w:sz w:val="22"/>
          <w:szCs w:val="22"/>
        </w:rPr>
        <w:t xml:space="preserve">/ONIT/BANGEM COUNCIL/BCITB/KMD/SWR/PIB/2026 OF </w:t>
      </w:r>
      <w:r w:rsidR="00E20735">
        <w:rPr>
          <w:b/>
          <w:color w:val="000000"/>
          <w:sz w:val="22"/>
          <w:szCs w:val="22"/>
        </w:rPr>
        <w:t>26</w:t>
      </w:r>
      <w:r w:rsidR="000E5DEF" w:rsidRPr="000E5DEF">
        <w:rPr>
          <w:b/>
          <w:color w:val="000000"/>
          <w:sz w:val="22"/>
          <w:szCs w:val="22"/>
        </w:rPr>
        <w:t>/02/2026</w:t>
      </w:r>
    </w:p>
    <w:p w:rsidR="00593131" w:rsidRPr="000E5DEF" w:rsidRDefault="000E5DEF" w:rsidP="000E5DEF">
      <w:pPr>
        <w:jc w:val="center"/>
        <w:rPr>
          <w:rFonts w:ascii="Arial" w:hAnsi="Arial" w:cs="Arial"/>
          <w:b/>
          <w:sz w:val="22"/>
          <w:szCs w:val="22"/>
          <w:lang w:val="en-US"/>
        </w:rPr>
      </w:pPr>
      <w:r w:rsidRPr="000E5DEF">
        <w:rPr>
          <w:b/>
          <w:sz w:val="22"/>
          <w:szCs w:val="22"/>
          <w:lang w:val="en-US"/>
        </w:rPr>
        <w:t xml:space="preserve">FOR THE CONSTRUCTION </w:t>
      </w:r>
      <w:r w:rsidR="007476DD">
        <w:rPr>
          <w:b/>
          <w:sz w:val="22"/>
          <w:szCs w:val="22"/>
          <w:lang w:val="en-US"/>
        </w:rPr>
        <w:t>HANGAR AT NKIKOH MARKET</w:t>
      </w:r>
      <w:r w:rsidRPr="000E5DEF">
        <w:rPr>
          <w:b/>
          <w:sz w:val="22"/>
          <w:szCs w:val="22"/>
          <w:lang w:val="en-US"/>
        </w:rPr>
        <w:t>,</w:t>
      </w:r>
      <w:r w:rsidRPr="000E5DEF">
        <w:rPr>
          <w:rFonts w:cs="Arial"/>
          <w:b/>
          <w:bCs/>
          <w:sz w:val="22"/>
          <w:szCs w:val="22"/>
        </w:rPr>
        <w:t xml:space="preserve"> BANGEM</w:t>
      </w:r>
      <w:r w:rsidRPr="000E5DEF">
        <w:rPr>
          <w:color w:val="000000" w:themeColor="text1"/>
          <w:sz w:val="22"/>
          <w:szCs w:val="22"/>
          <w:lang w:val="en-US"/>
        </w:rPr>
        <w:t xml:space="preserve"> </w:t>
      </w:r>
      <w:r w:rsidRPr="000E5DEF">
        <w:rPr>
          <w:b/>
          <w:color w:val="000000" w:themeColor="text1"/>
          <w:sz w:val="22"/>
          <w:szCs w:val="22"/>
          <w:lang w:val="en-US"/>
        </w:rPr>
        <w:t>MUNICIPALITY</w:t>
      </w:r>
      <w:r w:rsidRPr="000E5DEF">
        <w:rPr>
          <w:rFonts w:cs="Arial"/>
          <w:b/>
          <w:bCs/>
          <w:sz w:val="22"/>
          <w:szCs w:val="22"/>
        </w:rPr>
        <w:t>, KUPE-MUANENGUBA DIVISION, SOUTH WEST REGION</w:t>
      </w:r>
      <w:r w:rsidR="00593131" w:rsidRPr="00FE7591">
        <w:rPr>
          <w:b/>
          <w:sz w:val="22"/>
          <w:szCs w:val="22"/>
          <w:lang w:val="en-US"/>
        </w:rPr>
        <w:t xml:space="preserve">, </w:t>
      </w:r>
      <w:r w:rsidR="00593131" w:rsidRPr="00FE7591">
        <w:rPr>
          <w:color w:val="000000" w:themeColor="text1"/>
          <w:sz w:val="22"/>
          <w:szCs w:val="22"/>
          <w:lang w:val="en-US"/>
        </w:rPr>
        <w:t>in accordance with decree N</w:t>
      </w:r>
      <w:r w:rsidR="00593131" w:rsidRPr="00FE7591">
        <w:rPr>
          <w:color w:val="000000" w:themeColor="text1"/>
          <w:sz w:val="22"/>
          <w:szCs w:val="22"/>
          <w:vertAlign w:val="superscript"/>
          <w:lang w:val="en-US"/>
        </w:rPr>
        <w:t>O</w:t>
      </w:r>
      <w:r w:rsidR="00593131" w:rsidRPr="00FE7591">
        <w:rPr>
          <w:color w:val="000000" w:themeColor="text1"/>
          <w:sz w:val="22"/>
          <w:szCs w:val="22"/>
          <w:lang w:val="en-US"/>
        </w:rPr>
        <w:t>: 2018/366 of 20</w:t>
      </w:r>
      <w:r w:rsidR="00593131" w:rsidRPr="00FE7591">
        <w:rPr>
          <w:color w:val="000000" w:themeColor="text1"/>
          <w:sz w:val="22"/>
          <w:szCs w:val="22"/>
          <w:vertAlign w:val="superscript"/>
          <w:lang w:val="en-US"/>
        </w:rPr>
        <w:t>th</w:t>
      </w:r>
      <w:r w:rsidR="007476DD">
        <w:rPr>
          <w:color w:val="000000" w:themeColor="text1"/>
          <w:sz w:val="22"/>
          <w:szCs w:val="22"/>
          <w:lang w:val="en-US"/>
        </w:rPr>
        <w:t xml:space="preserve">June </w:t>
      </w:r>
      <w:r w:rsidR="00593131" w:rsidRPr="00FE7591">
        <w:rPr>
          <w:color w:val="000000" w:themeColor="text1"/>
          <w:sz w:val="22"/>
          <w:szCs w:val="22"/>
          <w:lang w:val="en-US"/>
        </w:rPr>
        <w:t>2018 to institute the Public Contracts Code and associated texts.</w:t>
      </w:r>
    </w:p>
    <w:p w:rsidR="00593131" w:rsidRPr="00FE7591" w:rsidRDefault="00593131"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r w:rsidRPr="00FE7591">
        <w:rPr>
          <w:rFonts w:ascii="Times New Roman" w:hAnsi="Times New Roman" w:cs="Times New Roman"/>
          <w:b/>
          <w:sz w:val="22"/>
          <w:szCs w:val="22"/>
        </w:rPr>
        <w:t>ARTICLE 3: DEFINITIONS AND DUTIES (ARTICLE 2 OF GAC SUPPLEMENTED)</w:t>
      </w: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p>
    <w:p w:rsidR="00A736EC" w:rsidRPr="00FE7591" w:rsidRDefault="00A736EC" w:rsidP="00DE0E6A">
      <w:pPr>
        <w:pStyle w:val="NormalTahoma"/>
        <w:numPr>
          <w:ilvl w:val="1"/>
          <w:numId w:val="41"/>
        </w:numPr>
        <w:tabs>
          <w:tab w:val="left" w:pos="0"/>
        </w:tabs>
        <w:jc w:val="both"/>
        <w:rPr>
          <w:rFonts w:ascii="Times New Roman" w:hAnsi="Times New Roman" w:cs="Times New Roman"/>
          <w:b/>
          <w:i/>
          <w:sz w:val="22"/>
          <w:szCs w:val="22"/>
        </w:rPr>
      </w:pPr>
      <w:r w:rsidRPr="00FE7591">
        <w:rPr>
          <w:rFonts w:ascii="Times New Roman" w:hAnsi="Times New Roman" w:cs="Times New Roman"/>
          <w:b/>
          <w:i/>
          <w:sz w:val="22"/>
          <w:szCs w:val="22"/>
        </w:rPr>
        <w:t>General definitions (cf. Code)</w:t>
      </w:r>
    </w:p>
    <w:p w:rsidR="00A736EC" w:rsidRPr="00FE7591" w:rsidRDefault="00A736EC" w:rsidP="00A736EC">
      <w:pPr>
        <w:pStyle w:val="NormalTahoma"/>
        <w:tabs>
          <w:tab w:val="left" w:pos="0"/>
        </w:tabs>
        <w:ind w:left="720" w:firstLine="0"/>
        <w:jc w:val="both"/>
        <w:rPr>
          <w:rFonts w:ascii="Times New Roman" w:hAnsi="Times New Roman" w:cs="Times New Roman"/>
          <w:i/>
          <w:sz w:val="22"/>
          <w:szCs w:val="22"/>
        </w:rPr>
      </w:pPr>
    </w:p>
    <w:p w:rsidR="00A736EC" w:rsidRPr="00FE7591" w:rsidRDefault="00A736EC" w:rsidP="00DE0E6A">
      <w:pPr>
        <w:pStyle w:val="NormalTahoma"/>
        <w:numPr>
          <w:ilvl w:val="0"/>
          <w:numId w:val="61"/>
        </w:numPr>
        <w:tabs>
          <w:tab w:val="left" w:pos="0"/>
        </w:tabs>
        <w:jc w:val="both"/>
        <w:rPr>
          <w:rFonts w:ascii="Times New Roman" w:hAnsi="Times New Roman" w:cs="Times New Roman"/>
          <w:b/>
          <w:sz w:val="22"/>
          <w:szCs w:val="22"/>
        </w:rPr>
      </w:pPr>
      <w:r w:rsidRPr="00FE7591">
        <w:rPr>
          <w:rFonts w:ascii="Times New Roman" w:hAnsi="Times New Roman" w:cs="Times New Roman"/>
          <w:b/>
          <w:sz w:val="22"/>
          <w:szCs w:val="22"/>
        </w:rPr>
        <w:t>The Contracting Authority</w:t>
      </w:r>
      <w:r w:rsidRPr="00FE7591">
        <w:rPr>
          <w:rFonts w:ascii="Times New Roman" w:hAnsi="Times New Roman" w:cs="Times New Roman"/>
          <w:sz w:val="22"/>
          <w:szCs w:val="22"/>
        </w:rPr>
        <w:t xml:space="preserve"> shall </w:t>
      </w:r>
      <w:r w:rsidR="00BA1F02" w:rsidRPr="00FE7591">
        <w:rPr>
          <w:rFonts w:ascii="Times New Roman" w:hAnsi="Times New Roman" w:cs="Times New Roman"/>
          <w:sz w:val="22"/>
          <w:szCs w:val="22"/>
        </w:rPr>
        <w:t>be:</w:t>
      </w:r>
      <w:r w:rsidR="00BA1F02" w:rsidRPr="00FE7591">
        <w:rPr>
          <w:rFonts w:ascii="Times New Roman" w:hAnsi="Times New Roman" w:cs="Times New Roman"/>
          <w:b/>
          <w:sz w:val="22"/>
          <w:szCs w:val="22"/>
        </w:rPr>
        <w:t xml:space="preserve"> THE</w:t>
      </w:r>
      <w:r w:rsidR="009C641E" w:rsidRPr="00FE7591">
        <w:rPr>
          <w:rFonts w:ascii="Times New Roman" w:hAnsi="Times New Roman" w:cs="Times New Roman"/>
          <w:b/>
          <w:sz w:val="22"/>
          <w:szCs w:val="22"/>
        </w:rPr>
        <w:t xml:space="preserve"> LORD MAYOR OF BANGEM COUNCIL</w:t>
      </w:r>
      <w:r w:rsidR="00593131" w:rsidRPr="00FE7591">
        <w:rPr>
          <w:rFonts w:ascii="Times New Roman" w:hAnsi="Times New Roman" w:cs="Times New Roman"/>
          <w:b/>
          <w:sz w:val="22"/>
          <w:szCs w:val="22"/>
        </w:rPr>
        <w:t>.</w:t>
      </w:r>
    </w:p>
    <w:p w:rsidR="00A736EC" w:rsidRPr="00FE7591" w:rsidRDefault="00A736EC" w:rsidP="00A736EC">
      <w:pPr>
        <w:pStyle w:val="NormalTahoma"/>
        <w:tabs>
          <w:tab w:val="left" w:pos="0"/>
        </w:tabs>
        <w:ind w:left="540" w:firstLine="21"/>
        <w:jc w:val="both"/>
        <w:rPr>
          <w:rFonts w:ascii="Times New Roman" w:hAnsi="Times New Roman" w:cs="Times New Roman"/>
          <w:sz w:val="22"/>
          <w:szCs w:val="22"/>
        </w:rPr>
      </w:pPr>
      <w:r w:rsidRPr="00FE7591">
        <w:rPr>
          <w:rFonts w:ascii="Times New Roman" w:hAnsi="Times New Roman" w:cs="Times New Roman"/>
          <w:sz w:val="22"/>
          <w:szCs w:val="22"/>
        </w:rPr>
        <w:t>He awards the contract, ensures the preservation of originals of said contract documents and the transmission of copies to Ministry in charge of Public Contracts and to the body in charge of regulation</w:t>
      </w:r>
      <w:r w:rsidR="00CC435D">
        <w:rPr>
          <w:rFonts w:ascii="Times New Roman" w:hAnsi="Times New Roman" w:cs="Times New Roman"/>
          <w:sz w:val="22"/>
          <w:szCs w:val="22"/>
        </w:rPr>
        <w:t xml:space="preserve"> </w:t>
      </w:r>
      <w:r w:rsidRPr="00FE7591">
        <w:rPr>
          <w:rFonts w:ascii="Times New Roman" w:hAnsi="Times New Roman" w:cs="Times New Roman"/>
          <w:sz w:val="22"/>
          <w:szCs w:val="22"/>
        </w:rPr>
        <w:t>(Public Contracts Regulatory Agency (ARMP)).</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DE0E6A">
      <w:pPr>
        <w:pStyle w:val="NormalTahoma"/>
        <w:numPr>
          <w:ilvl w:val="0"/>
          <w:numId w:val="61"/>
        </w:numPr>
        <w:tabs>
          <w:tab w:val="left" w:pos="0"/>
        </w:tabs>
        <w:jc w:val="both"/>
        <w:rPr>
          <w:rFonts w:ascii="Times New Roman" w:hAnsi="Times New Roman" w:cs="Times New Roman"/>
          <w:sz w:val="22"/>
          <w:szCs w:val="22"/>
        </w:rPr>
      </w:pPr>
      <w:r w:rsidRPr="00FE7591">
        <w:rPr>
          <w:rFonts w:ascii="Times New Roman" w:hAnsi="Times New Roman" w:cs="Times New Roman"/>
          <w:b/>
          <w:sz w:val="22"/>
          <w:szCs w:val="22"/>
        </w:rPr>
        <w:t>The Delegated Project Owner</w:t>
      </w:r>
      <w:r w:rsidR="00593131" w:rsidRPr="00FE7591">
        <w:rPr>
          <w:rFonts w:ascii="Times New Roman" w:hAnsi="Times New Roman" w:cs="Times New Roman"/>
          <w:sz w:val="22"/>
          <w:szCs w:val="22"/>
        </w:rPr>
        <w:t xml:space="preserve"> and</w:t>
      </w:r>
      <w:r w:rsidR="00593131" w:rsidRPr="00FE7591">
        <w:rPr>
          <w:rFonts w:ascii="Times New Roman" w:hAnsi="Times New Roman" w:cs="Times New Roman"/>
          <w:b/>
          <w:sz w:val="22"/>
          <w:szCs w:val="22"/>
        </w:rPr>
        <w:t xml:space="preserve"> Authorising Officer</w:t>
      </w:r>
      <w:r w:rsidR="00CC435D">
        <w:rPr>
          <w:rFonts w:ascii="Times New Roman" w:hAnsi="Times New Roman" w:cs="Times New Roman"/>
          <w:b/>
          <w:sz w:val="22"/>
          <w:szCs w:val="22"/>
        </w:rPr>
        <w:t xml:space="preserve"> </w:t>
      </w:r>
      <w:r w:rsidRPr="00FE7591">
        <w:rPr>
          <w:rFonts w:ascii="Times New Roman" w:hAnsi="Times New Roman" w:cs="Times New Roman"/>
          <w:sz w:val="22"/>
          <w:szCs w:val="22"/>
        </w:rPr>
        <w:t xml:space="preserve">shall be </w:t>
      </w:r>
      <w:r w:rsidRPr="00FE7591">
        <w:rPr>
          <w:rFonts w:ascii="Times New Roman" w:hAnsi="Times New Roman" w:cs="Times New Roman"/>
          <w:b/>
          <w:sz w:val="22"/>
          <w:szCs w:val="22"/>
        </w:rPr>
        <w:t xml:space="preserve">The </w:t>
      </w:r>
      <w:r w:rsidR="005B7919" w:rsidRPr="00FE7591">
        <w:rPr>
          <w:rFonts w:ascii="Times New Roman" w:hAnsi="Times New Roman" w:cs="Times New Roman"/>
          <w:b/>
          <w:sz w:val="22"/>
          <w:szCs w:val="22"/>
        </w:rPr>
        <w:t>LORD MAYOR OF BANGEM COUNCIL</w:t>
      </w:r>
      <w:r w:rsidRPr="00FE7591">
        <w:rPr>
          <w:rFonts w:ascii="Times New Roman" w:hAnsi="Times New Roman" w:cs="Times New Roman"/>
          <w:b/>
          <w:sz w:val="22"/>
          <w:szCs w:val="22"/>
        </w:rPr>
        <w:t xml:space="preserve">. </w:t>
      </w:r>
      <w:r w:rsidRPr="00FE7591">
        <w:rPr>
          <w:rFonts w:ascii="Times New Roman" w:hAnsi="Times New Roman" w:cs="Times New Roman"/>
          <w:sz w:val="22"/>
          <w:szCs w:val="22"/>
        </w:rPr>
        <w:t>He represents the beneficiary administration of the works.</w:t>
      </w:r>
    </w:p>
    <w:p w:rsidR="00A736EC" w:rsidRPr="00FE7591" w:rsidRDefault="00A736EC" w:rsidP="00A736EC">
      <w:pPr>
        <w:pStyle w:val="ListParagraph"/>
        <w:rPr>
          <w:sz w:val="22"/>
          <w:szCs w:val="22"/>
          <w:lang w:val="en-US"/>
        </w:rPr>
      </w:pPr>
    </w:p>
    <w:p w:rsidR="00A736EC" w:rsidRPr="00FE7591" w:rsidRDefault="00A736EC" w:rsidP="00DE0E6A">
      <w:pPr>
        <w:pStyle w:val="NormalTahoma"/>
        <w:numPr>
          <w:ilvl w:val="0"/>
          <w:numId w:val="61"/>
        </w:numPr>
        <w:tabs>
          <w:tab w:val="left" w:pos="0"/>
        </w:tabs>
        <w:jc w:val="both"/>
        <w:rPr>
          <w:rFonts w:ascii="Times New Roman" w:hAnsi="Times New Roman" w:cs="Times New Roman"/>
          <w:sz w:val="22"/>
          <w:szCs w:val="22"/>
          <w:lang w:val="en-US"/>
        </w:rPr>
      </w:pPr>
      <w:r w:rsidRPr="00FE7591">
        <w:rPr>
          <w:rFonts w:ascii="Times New Roman" w:hAnsi="Times New Roman" w:cs="Times New Roman"/>
          <w:b/>
          <w:sz w:val="22"/>
          <w:szCs w:val="22"/>
        </w:rPr>
        <w:t xml:space="preserve">The Contract Manager </w:t>
      </w:r>
      <w:r w:rsidRPr="00FE7591">
        <w:rPr>
          <w:rFonts w:ascii="Times New Roman" w:hAnsi="Times New Roman" w:cs="Times New Roman"/>
          <w:sz w:val="22"/>
          <w:szCs w:val="22"/>
        </w:rPr>
        <w:t>shall be</w:t>
      </w:r>
      <w:r w:rsidR="00CC435D">
        <w:rPr>
          <w:rFonts w:ascii="Times New Roman" w:hAnsi="Times New Roman" w:cs="Times New Roman"/>
          <w:sz w:val="22"/>
          <w:szCs w:val="22"/>
        </w:rPr>
        <w:t xml:space="preserve"> </w:t>
      </w:r>
      <w:r w:rsidRPr="00FE7591">
        <w:rPr>
          <w:rFonts w:ascii="Times New Roman" w:hAnsi="Times New Roman" w:cs="Times New Roman"/>
          <w:b/>
          <w:sz w:val="22"/>
          <w:szCs w:val="22"/>
        </w:rPr>
        <w:t>The</w:t>
      </w:r>
      <w:r w:rsidR="00770556" w:rsidRPr="00FE7591">
        <w:rPr>
          <w:rFonts w:ascii="Times New Roman" w:hAnsi="Times New Roman" w:cs="Times New Roman"/>
          <w:b/>
          <w:sz w:val="22"/>
          <w:szCs w:val="22"/>
        </w:rPr>
        <w:t xml:space="preserve"> Council Development Officer</w:t>
      </w:r>
      <w:r w:rsidRPr="00FE7591">
        <w:rPr>
          <w:rFonts w:ascii="Times New Roman" w:hAnsi="Times New Roman" w:cs="Times New Roman"/>
          <w:b/>
          <w:sz w:val="22"/>
          <w:szCs w:val="22"/>
        </w:rPr>
        <w:t>.</w:t>
      </w:r>
      <w:r w:rsidR="00CC435D">
        <w:rPr>
          <w:rFonts w:ascii="Times New Roman" w:hAnsi="Times New Roman" w:cs="Times New Roman"/>
          <w:b/>
          <w:sz w:val="22"/>
          <w:szCs w:val="22"/>
        </w:rPr>
        <w:t xml:space="preserve"> </w:t>
      </w:r>
      <w:r w:rsidRPr="00FE7591">
        <w:rPr>
          <w:rFonts w:ascii="Times New Roman" w:hAnsi="Times New Roman" w:cs="Times New Roman"/>
          <w:sz w:val="22"/>
          <w:szCs w:val="22"/>
        </w:rPr>
        <w:t>In this capacity, h</w:t>
      </w:r>
      <w:r w:rsidRPr="00FE7591">
        <w:rPr>
          <w:rFonts w:ascii="Times New Roman" w:hAnsi="Times New Roman" w:cs="Times New Roman"/>
          <w:sz w:val="22"/>
          <w:szCs w:val="22"/>
          <w:lang w:val="en-US"/>
        </w:rPr>
        <w:t>e shall ensure the respect of the administrative, technical and financial conditions and contractual deadlines of this jobbing order.</w:t>
      </w:r>
      <w:r w:rsidRPr="00FE7591">
        <w:rPr>
          <w:rFonts w:ascii="Times New Roman" w:hAnsi="Times New Roman" w:cs="Times New Roman"/>
          <w:sz w:val="22"/>
          <w:szCs w:val="22"/>
          <w:lang w:val="en-US"/>
        </w:rPr>
        <w:tab/>
        <w:t>.</w:t>
      </w:r>
    </w:p>
    <w:p w:rsidR="00A736EC" w:rsidRPr="00FE7591" w:rsidRDefault="00A736EC" w:rsidP="00A736EC">
      <w:pPr>
        <w:pStyle w:val="NormalTahoma"/>
        <w:tabs>
          <w:tab w:val="left" w:pos="0"/>
        </w:tabs>
        <w:ind w:left="1495" w:firstLine="0"/>
        <w:jc w:val="both"/>
        <w:rPr>
          <w:rFonts w:ascii="Times New Roman" w:hAnsi="Times New Roman" w:cs="Times New Roman"/>
          <w:sz w:val="22"/>
          <w:szCs w:val="22"/>
        </w:rPr>
      </w:pPr>
    </w:p>
    <w:p w:rsidR="00A736EC" w:rsidRPr="00FE7591" w:rsidRDefault="00A736EC" w:rsidP="00DE0E6A">
      <w:pPr>
        <w:pStyle w:val="ListParagraph"/>
        <w:numPr>
          <w:ilvl w:val="0"/>
          <w:numId w:val="61"/>
        </w:numPr>
        <w:spacing w:line="276" w:lineRule="auto"/>
        <w:jc w:val="both"/>
        <w:rPr>
          <w:sz w:val="22"/>
          <w:szCs w:val="22"/>
          <w:lang w:val="en-GB"/>
        </w:rPr>
      </w:pPr>
      <w:r w:rsidRPr="00FE7591">
        <w:rPr>
          <w:b/>
          <w:sz w:val="22"/>
          <w:szCs w:val="22"/>
          <w:lang w:val="en-US"/>
        </w:rPr>
        <w:t>The Contract Engineer</w:t>
      </w:r>
      <w:r w:rsidRPr="00FE7591">
        <w:rPr>
          <w:sz w:val="22"/>
          <w:szCs w:val="22"/>
          <w:lang w:val="en-US"/>
        </w:rPr>
        <w:t xml:space="preserve"> shall be </w:t>
      </w:r>
      <w:r w:rsidR="00CF6AA8" w:rsidRPr="00FE7591">
        <w:rPr>
          <w:b/>
          <w:sz w:val="22"/>
          <w:szCs w:val="22"/>
          <w:lang w:val="en-US"/>
        </w:rPr>
        <w:t>t</w:t>
      </w:r>
      <w:r w:rsidRPr="00FE7591">
        <w:rPr>
          <w:b/>
          <w:sz w:val="22"/>
          <w:szCs w:val="22"/>
          <w:lang w:val="en-US"/>
        </w:rPr>
        <w:t>he</w:t>
      </w:r>
      <w:r w:rsidR="00CC435D">
        <w:rPr>
          <w:b/>
          <w:sz w:val="22"/>
          <w:szCs w:val="22"/>
          <w:lang w:val="en-US"/>
        </w:rPr>
        <w:t xml:space="preserve"> </w:t>
      </w:r>
      <w:r w:rsidR="003310BF" w:rsidRPr="00FE7591">
        <w:rPr>
          <w:b/>
          <w:sz w:val="22"/>
          <w:szCs w:val="22"/>
          <w:lang w:val="en-US"/>
        </w:rPr>
        <w:t>DIVISIONAL</w:t>
      </w:r>
      <w:r w:rsidR="00320606" w:rsidRPr="00FE7591">
        <w:rPr>
          <w:b/>
          <w:sz w:val="22"/>
          <w:szCs w:val="22"/>
          <w:lang w:val="en-US"/>
        </w:rPr>
        <w:t xml:space="preserve"> CHIEF OF</w:t>
      </w:r>
      <w:r w:rsidR="002431BF" w:rsidRPr="00FE7591">
        <w:rPr>
          <w:b/>
          <w:sz w:val="22"/>
          <w:szCs w:val="22"/>
          <w:lang w:val="en-US"/>
        </w:rPr>
        <w:t xml:space="preserve"> SERVICE</w:t>
      </w:r>
      <w:r w:rsidR="000C7FB8" w:rsidRPr="00FE7591">
        <w:rPr>
          <w:b/>
          <w:sz w:val="22"/>
          <w:szCs w:val="22"/>
          <w:lang w:val="en-US"/>
        </w:rPr>
        <w:t xml:space="preserve"> FOR</w:t>
      </w:r>
      <w:r w:rsidR="00320606" w:rsidRPr="00FE7591">
        <w:rPr>
          <w:b/>
          <w:sz w:val="22"/>
          <w:szCs w:val="22"/>
          <w:lang w:val="en-US"/>
        </w:rPr>
        <w:t xml:space="preserve"> RURAL ENGINEERING</w:t>
      </w:r>
      <w:r w:rsidR="003310BF" w:rsidRPr="00FE7591">
        <w:rPr>
          <w:b/>
          <w:sz w:val="22"/>
          <w:szCs w:val="22"/>
          <w:lang w:val="en-US"/>
        </w:rPr>
        <w:t xml:space="preserve"> KMD</w:t>
      </w:r>
      <w:r w:rsidR="00593131" w:rsidRPr="00FE7591">
        <w:rPr>
          <w:b/>
          <w:sz w:val="22"/>
          <w:szCs w:val="22"/>
          <w:lang w:val="en-US"/>
        </w:rPr>
        <w:t xml:space="preserve">, </w:t>
      </w:r>
      <w:r w:rsidRPr="00FE7591">
        <w:rPr>
          <w:sz w:val="22"/>
          <w:szCs w:val="22"/>
          <w:lang w:val="en-US"/>
        </w:rPr>
        <w:t>hereinafter referred to as the Engineer.</w:t>
      </w:r>
      <w:r w:rsidRPr="00FE7591">
        <w:rPr>
          <w:sz w:val="22"/>
          <w:szCs w:val="22"/>
          <w:lang w:val="en-GB"/>
        </w:rPr>
        <w:t>He examines, verifies, testifies and approves the quality and quantity of all works executed. In this capacity, he shall notify the contractor, the service orders related to the execution of the said project, he is qualified to prescribe all the dispositions that he judges necessary and confirms all the works well done. He works in collaboration with the contract manager.</w:t>
      </w:r>
    </w:p>
    <w:p w:rsidR="00A736EC" w:rsidRPr="00FE7591" w:rsidRDefault="00A736EC" w:rsidP="00A736EC">
      <w:pPr>
        <w:spacing w:line="276" w:lineRule="auto"/>
        <w:jc w:val="both"/>
        <w:rPr>
          <w:sz w:val="22"/>
          <w:szCs w:val="22"/>
        </w:rPr>
      </w:pPr>
      <w:r w:rsidRPr="00FE7591">
        <w:rPr>
          <w:sz w:val="22"/>
          <w:szCs w:val="22"/>
        </w:rPr>
        <w:tab/>
        <w:t>Any project modification must be submitted by the Engineer through the Contract Manager, to the Contracting Authority, for his approval before its execution by the contractor. The Contract Engineer is responsible for any modifications carried out without the Contracting Authority’s approval.</w:t>
      </w:r>
    </w:p>
    <w:p w:rsidR="00A736EC" w:rsidRPr="00FE7591" w:rsidRDefault="00A736EC" w:rsidP="00A736EC">
      <w:pPr>
        <w:rPr>
          <w:sz w:val="22"/>
          <w:szCs w:val="22"/>
          <w:lang w:val="en-US"/>
        </w:rPr>
      </w:pPr>
    </w:p>
    <w:p w:rsidR="00A736EC" w:rsidRPr="00FE7591" w:rsidRDefault="00A736EC" w:rsidP="00DE0E6A">
      <w:pPr>
        <w:pStyle w:val="NormalTahoma"/>
        <w:numPr>
          <w:ilvl w:val="0"/>
          <w:numId w:val="61"/>
        </w:numPr>
        <w:tabs>
          <w:tab w:val="left" w:pos="0"/>
        </w:tabs>
        <w:jc w:val="both"/>
        <w:rPr>
          <w:rFonts w:ascii="Times New Roman" w:hAnsi="Times New Roman" w:cs="Times New Roman"/>
          <w:sz w:val="22"/>
          <w:szCs w:val="22"/>
        </w:rPr>
      </w:pPr>
      <w:r w:rsidRPr="00FE7591">
        <w:rPr>
          <w:rFonts w:ascii="Times New Roman" w:hAnsi="Times New Roman" w:cs="Times New Roman"/>
          <w:b/>
          <w:sz w:val="22"/>
          <w:szCs w:val="22"/>
        </w:rPr>
        <w:t xml:space="preserve">The contractor </w:t>
      </w:r>
      <w:r w:rsidRPr="00FE7591">
        <w:rPr>
          <w:rFonts w:ascii="Times New Roman" w:hAnsi="Times New Roman" w:cs="Times New Roman"/>
          <w:sz w:val="22"/>
          <w:szCs w:val="22"/>
        </w:rPr>
        <w:t>shall be............... upon fulfilment of requirements of the consultation file.</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DE0E6A">
      <w:pPr>
        <w:pStyle w:val="NormalTahoma"/>
        <w:numPr>
          <w:ilvl w:val="1"/>
          <w:numId w:val="41"/>
        </w:numPr>
        <w:tabs>
          <w:tab w:val="left" w:pos="0"/>
        </w:tabs>
        <w:jc w:val="both"/>
        <w:rPr>
          <w:rFonts w:ascii="Times New Roman" w:hAnsi="Times New Roman" w:cs="Times New Roman"/>
          <w:b/>
          <w:i/>
          <w:sz w:val="22"/>
          <w:szCs w:val="22"/>
        </w:rPr>
      </w:pPr>
      <w:r w:rsidRPr="00FE7591">
        <w:rPr>
          <w:rFonts w:ascii="Times New Roman" w:hAnsi="Times New Roman" w:cs="Times New Roman"/>
          <w:b/>
          <w:i/>
          <w:sz w:val="22"/>
          <w:szCs w:val="22"/>
        </w:rPr>
        <w:t>Security</w:t>
      </w:r>
    </w:p>
    <w:p w:rsidR="00A736EC" w:rsidRPr="00FE7591" w:rsidRDefault="00A736EC" w:rsidP="00A736EC">
      <w:pPr>
        <w:pStyle w:val="NormalTahoma"/>
        <w:tabs>
          <w:tab w:val="left" w:pos="0"/>
        </w:tabs>
        <w:ind w:left="720" w:firstLine="0"/>
        <w:jc w:val="both"/>
        <w:rPr>
          <w:rFonts w:ascii="Times New Roman" w:hAnsi="Times New Roman" w:cs="Times New Roman"/>
          <w:sz w:val="22"/>
          <w:szCs w:val="22"/>
        </w:rPr>
      </w:pPr>
      <w:r w:rsidRPr="00FE7591">
        <w:rPr>
          <w:rFonts w:ascii="Times New Roman" w:hAnsi="Times New Roman" w:cs="Times New Roman"/>
          <w:sz w:val="22"/>
          <w:szCs w:val="22"/>
        </w:rPr>
        <w:t>This contract may be used as</w:t>
      </w:r>
      <w:r w:rsidR="000E5DEF">
        <w:rPr>
          <w:rFonts w:ascii="Times New Roman" w:hAnsi="Times New Roman" w:cs="Times New Roman"/>
          <w:sz w:val="22"/>
          <w:szCs w:val="22"/>
        </w:rPr>
        <w:t xml:space="preserve"> </w:t>
      </w:r>
      <w:r w:rsidRPr="00FE7591">
        <w:rPr>
          <w:rFonts w:ascii="Times New Roman" w:hAnsi="Times New Roman" w:cs="Times New Roman"/>
          <w:sz w:val="22"/>
          <w:szCs w:val="22"/>
        </w:rPr>
        <w:t>a security subject to any form of transfer of the debt.</w:t>
      </w:r>
    </w:p>
    <w:p w:rsidR="00A736EC" w:rsidRPr="00FE7591" w:rsidRDefault="00A736EC" w:rsidP="00A736EC">
      <w:pPr>
        <w:pStyle w:val="NormalTahoma"/>
        <w:tabs>
          <w:tab w:val="left" w:pos="0"/>
        </w:tabs>
        <w:ind w:left="720" w:firstLine="0"/>
        <w:jc w:val="both"/>
        <w:rPr>
          <w:rFonts w:ascii="Times New Roman" w:hAnsi="Times New Roman" w:cs="Times New Roman"/>
          <w:sz w:val="22"/>
          <w:szCs w:val="22"/>
        </w:rPr>
      </w:pPr>
      <w:r w:rsidRPr="00FE7591">
        <w:rPr>
          <w:rFonts w:ascii="Times New Roman" w:hAnsi="Times New Roman" w:cs="Times New Roman"/>
          <w:sz w:val="22"/>
          <w:szCs w:val="22"/>
        </w:rPr>
        <w:t>In this case:</w:t>
      </w:r>
    </w:p>
    <w:p w:rsidR="00A736EC" w:rsidRPr="00FE7591" w:rsidRDefault="00A736EC" w:rsidP="00DE0E6A">
      <w:pPr>
        <w:pStyle w:val="NormalTahoma"/>
        <w:numPr>
          <w:ilvl w:val="2"/>
          <w:numId w:val="61"/>
        </w:numPr>
        <w:tabs>
          <w:tab w:val="left" w:pos="0"/>
        </w:tabs>
        <w:ind w:left="900"/>
        <w:jc w:val="both"/>
        <w:rPr>
          <w:rFonts w:ascii="Times New Roman" w:hAnsi="Times New Roman" w:cs="Times New Roman"/>
          <w:sz w:val="22"/>
          <w:szCs w:val="22"/>
        </w:rPr>
      </w:pPr>
      <w:r w:rsidRPr="00FE7591">
        <w:rPr>
          <w:rFonts w:ascii="Times New Roman" w:hAnsi="Times New Roman" w:cs="Times New Roman"/>
          <w:sz w:val="22"/>
          <w:szCs w:val="22"/>
        </w:rPr>
        <w:t>The authority in charge o</w:t>
      </w:r>
      <w:r w:rsidR="00AA162F" w:rsidRPr="00FE7591">
        <w:rPr>
          <w:rFonts w:ascii="Times New Roman" w:hAnsi="Times New Roman" w:cs="Times New Roman"/>
          <w:sz w:val="22"/>
          <w:szCs w:val="22"/>
        </w:rPr>
        <w:t>f ordering payment shall be: the</w:t>
      </w:r>
      <w:r w:rsidR="00CC435D">
        <w:rPr>
          <w:rFonts w:ascii="Times New Roman" w:hAnsi="Times New Roman" w:cs="Times New Roman"/>
          <w:sz w:val="22"/>
          <w:szCs w:val="22"/>
        </w:rPr>
        <w:t xml:space="preserve"> </w:t>
      </w:r>
      <w:r w:rsidR="00397407" w:rsidRPr="00FE7591">
        <w:rPr>
          <w:rFonts w:ascii="Times New Roman" w:hAnsi="Times New Roman" w:cs="Times New Roman"/>
          <w:b/>
          <w:color w:val="000000" w:themeColor="text1"/>
          <w:sz w:val="22"/>
          <w:szCs w:val="22"/>
        </w:rPr>
        <w:t>A</w:t>
      </w:r>
      <w:r w:rsidR="00AA162F" w:rsidRPr="00FE7591">
        <w:rPr>
          <w:rFonts w:ascii="Times New Roman" w:hAnsi="Times New Roman" w:cs="Times New Roman"/>
          <w:b/>
          <w:color w:val="000000" w:themeColor="text1"/>
          <w:sz w:val="22"/>
          <w:szCs w:val="22"/>
        </w:rPr>
        <w:t>uthorising officer</w:t>
      </w:r>
      <w:r w:rsidR="00397407" w:rsidRPr="00FE7591">
        <w:rPr>
          <w:rFonts w:ascii="Times New Roman" w:hAnsi="Times New Roman" w:cs="Times New Roman"/>
          <w:b/>
          <w:color w:val="000000" w:themeColor="text1"/>
          <w:sz w:val="22"/>
          <w:szCs w:val="22"/>
        </w:rPr>
        <w:t>.</w:t>
      </w:r>
    </w:p>
    <w:p w:rsidR="00A736EC" w:rsidRPr="00FE7591" w:rsidRDefault="00A736EC" w:rsidP="00DE0E6A">
      <w:pPr>
        <w:pStyle w:val="NormalTahoma"/>
        <w:numPr>
          <w:ilvl w:val="2"/>
          <w:numId w:val="61"/>
        </w:numPr>
        <w:tabs>
          <w:tab w:val="left" w:pos="0"/>
        </w:tabs>
        <w:ind w:left="900"/>
        <w:jc w:val="both"/>
        <w:rPr>
          <w:rFonts w:ascii="Times New Roman" w:hAnsi="Times New Roman" w:cs="Times New Roman"/>
          <w:b/>
          <w:sz w:val="22"/>
          <w:szCs w:val="22"/>
        </w:rPr>
      </w:pPr>
      <w:r w:rsidRPr="00FE7591">
        <w:rPr>
          <w:rFonts w:ascii="Times New Roman" w:hAnsi="Times New Roman" w:cs="Times New Roman"/>
          <w:sz w:val="22"/>
          <w:szCs w:val="22"/>
        </w:rPr>
        <w:t xml:space="preserve">The authority in charge of the clearance of expenditures shall be the </w:t>
      </w:r>
      <w:r w:rsidR="00397407" w:rsidRPr="00FE7591">
        <w:rPr>
          <w:rFonts w:ascii="Times New Roman" w:hAnsi="Times New Roman" w:cs="Times New Roman"/>
          <w:b/>
          <w:color w:val="000000" w:themeColor="text1"/>
          <w:sz w:val="22"/>
          <w:szCs w:val="22"/>
        </w:rPr>
        <w:t>Authorising officer.</w:t>
      </w:r>
    </w:p>
    <w:p w:rsidR="00A736EC" w:rsidRPr="00FE7591" w:rsidRDefault="00A736EC" w:rsidP="00DE0E6A">
      <w:pPr>
        <w:pStyle w:val="NormalTahoma"/>
        <w:numPr>
          <w:ilvl w:val="2"/>
          <w:numId w:val="61"/>
        </w:numPr>
        <w:tabs>
          <w:tab w:val="left" w:pos="0"/>
        </w:tabs>
        <w:ind w:left="900"/>
        <w:jc w:val="both"/>
        <w:rPr>
          <w:rFonts w:ascii="Times New Roman" w:hAnsi="Times New Roman" w:cs="Times New Roman"/>
          <w:sz w:val="22"/>
          <w:szCs w:val="22"/>
        </w:rPr>
      </w:pPr>
      <w:r w:rsidRPr="00FE7591">
        <w:rPr>
          <w:rFonts w:ascii="Times New Roman" w:hAnsi="Times New Roman" w:cs="Times New Roman"/>
          <w:sz w:val="22"/>
          <w:szCs w:val="22"/>
        </w:rPr>
        <w:t>The body or official in charge of payment shall be</w:t>
      </w:r>
      <w:r w:rsidR="00CC435D">
        <w:rPr>
          <w:rFonts w:ascii="Times New Roman" w:hAnsi="Times New Roman" w:cs="Times New Roman"/>
          <w:sz w:val="22"/>
          <w:szCs w:val="22"/>
        </w:rPr>
        <w:t xml:space="preserve"> </w:t>
      </w:r>
      <w:r w:rsidR="00AA162F" w:rsidRPr="00FE7591">
        <w:rPr>
          <w:rFonts w:ascii="Times New Roman" w:hAnsi="Times New Roman" w:cs="Times New Roman"/>
          <w:b/>
          <w:sz w:val="22"/>
          <w:szCs w:val="22"/>
        </w:rPr>
        <w:t xml:space="preserve">the </w:t>
      </w:r>
      <w:r w:rsidR="005537F0" w:rsidRPr="00FE7591">
        <w:rPr>
          <w:rFonts w:ascii="Times New Roman" w:hAnsi="Times New Roman" w:cs="Times New Roman"/>
          <w:b/>
          <w:sz w:val="22"/>
          <w:szCs w:val="22"/>
        </w:rPr>
        <w:t>B</w:t>
      </w:r>
      <w:r w:rsidR="00A10225" w:rsidRPr="00FE7591">
        <w:rPr>
          <w:rFonts w:ascii="Times New Roman" w:hAnsi="Times New Roman" w:cs="Times New Roman"/>
          <w:b/>
          <w:sz w:val="22"/>
          <w:szCs w:val="22"/>
        </w:rPr>
        <w:t xml:space="preserve">angem </w:t>
      </w:r>
      <w:r w:rsidR="005537F0" w:rsidRPr="00FE7591">
        <w:rPr>
          <w:rFonts w:ascii="Times New Roman" w:hAnsi="Times New Roman" w:cs="Times New Roman"/>
          <w:b/>
          <w:sz w:val="22"/>
          <w:szCs w:val="22"/>
        </w:rPr>
        <w:t>Municipal</w:t>
      </w:r>
      <w:r w:rsidR="00CC435D">
        <w:rPr>
          <w:rFonts w:ascii="Times New Roman" w:hAnsi="Times New Roman" w:cs="Times New Roman"/>
          <w:b/>
          <w:sz w:val="22"/>
          <w:szCs w:val="22"/>
        </w:rPr>
        <w:t xml:space="preserve"> </w:t>
      </w:r>
      <w:r w:rsidRPr="00FE7591">
        <w:rPr>
          <w:rFonts w:ascii="Times New Roman" w:hAnsi="Times New Roman" w:cs="Times New Roman"/>
          <w:b/>
          <w:sz w:val="22"/>
          <w:szCs w:val="22"/>
        </w:rPr>
        <w:t>treasury</w:t>
      </w:r>
      <w:r w:rsidRPr="00FE7591">
        <w:rPr>
          <w:rFonts w:ascii="Times New Roman" w:hAnsi="Times New Roman" w:cs="Times New Roman"/>
          <w:sz w:val="22"/>
          <w:szCs w:val="22"/>
        </w:rPr>
        <w:t>.</w:t>
      </w:r>
    </w:p>
    <w:p w:rsidR="00A736EC" w:rsidRPr="00FE7591" w:rsidRDefault="00A736EC" w:rsidP="00DE0E6A">
      <w:pPr>
        <w:pStyle w:val="NormalTahoma"/>
        <w:numPr>
          <w:ilvl w:val="2"/>
          <w:numId w:val="61"/>
        </w:numPr>
        <w:tabs>
          <w:tab w:val="left" w:pos="0"/>
        </w:tabs>
        <w:ind w:left="900"/>
        <w:jc w:val="both"/>
        <w:rPr>
          <w:rFonts w:ascii="Times New Roman" w:hAnsi="Times New Roman" w:cs="Times New Roman"/>
          <w:sz w:val="22"/>
          <w:szCs w:val="22"/>
        </w:rPr>
      </w:pPr>
      <w:r w:rsidRPr="00FE7591">
        <w:rPr>
          <w:rFonts w:ascii="Times New Roman" w:hAnsi="Times New Roman" w:cs="Times New Roman"/>
          <w:sz w:val="22"/>
          <w:szCs w:val="22"/>
        </w:rPr>
        <w:t xml:space="preserve">The official competent to furnish information within the context of execution of this jobbing order shall be the </w:t>
      </w:r>
      <w:r w:rsidR="00AA162F" w:rsidRPr="00FE7591">
        <w:rPr>
          <w:rFonts w:ascii="Times New Roman" w:hAnsi="Times New Roman" w:cs="Times New Roman"/>
          <w:b/>
          <w:sz w:val="22"/>
          <w:szCs w:val="22"/>
        </w:rPr>
        <w:t>Project Owner.</w:t>
      </w:r>
    </w:p>
    <w:p w:rsidR="00A736EC" w:rsidRPr="00FE7591" w:rsidRDefault="00A736EC" w:rsidP="00A736EC">
      <w:pPr>
        <w:rPr>
          <w:sz w:val="22"/>
          <w:szCs w:val="22"/>
          <w:lang w:val="en-US"/>
        </w:rPr>
      </w:pPr>
    </w:p>
    <w:p w:rsidR="00A736EC" w:rsidRPr="00FE7591" w:rsidRDefault="00A736EC" w:rsidP="00A736EC">
      <w:pPr>
        <w:pStyle w:val="NormalTahoma"/>
        <w:tabs>
          <w:tab w:val="left" w:pos="0"/>
        </w:tabs>
        <w:jc w:val="both"/>
        <w:rPr>
          <w:rFonts w:ascii="Times New Roman" w:hAnsi="Times New Roman" w:cs="Times New Roman"/>
          <w:b/>
          <w:sz w:val="22"/>
          <w:szCs w:val="22"/>
        </w:rPr>
      </w:pPr>
      <w:r w:rsidRPr="00FE7591">
        <w:rPr>
          <w:rFonts w:ascii="Times New Roman" w:hAnsi="Times New Roman" w:cs="Times New Roman"/>
          <w:b/>
          <w:sz w:val="22"/>
          <w:szCs w:val="22"/>
        </w:rPr>
        <w:t>ARTICLE 4: LANGUAGE, APPLICABLE LAW AND REGULATION</w:t>
      </w:r>
    </w:p>
    <w:p w:rsidR="00A736EC" w:rsidRPr="00FE7591" w:rsidRDefault="00A736EC" w:rsidP="00A736EC">
      <w:pPr>
        <w:pStyle w:val="NormalTahoma"/>
        <w:tabs>
          <w:tab w:val="left" w:pos="0"/>
        </w:tabs>
        <w:jc w:val="both"/>
        <w:rPr>
          <w:rFonts w:ascii="Times New Roman" w:hAnsi="Times New Roman" w:cs="Times New Roman"/>
          <w:b/>
          <w:sz w:val="22"/>
          <w:szCs w:val="22"/>
        </w:rPr>
      </w:pPr>
    </w:p>
    <w:p w:rsidR="00A736EC" w:rsidRPr="00FE7591" w:rsidRDefault="00A736EC" w:rsidP="00DE0E6A">
      <w:pPr>
        <w:pStyle w:val="NormalTahoma"/>
        <w:numPr>
          <w:ilvl w:val="1"/>
          <w:numId w:val="57"/>
        </w:numPr>
        <w:tabs>
          <w:tab w:val="left" w:pos="0"/>
        </w:tabs>
        <w:jc w:val="both"/>
        <w:rPr>
          <w:rFonts w:ascii="Times New Roman" w:hAnsi="Times New Roman" w:cs="Times New Roman"/>
          <w:sz w:val="22"/>
          <w:szCs w:val="22"/>
        </w:rPr>
      </w:pPr>
      <w:r w:rsidRPr="00FE7591">
        <w:rPr>
          <w:rFonts w:ascii="Times New Roman" w:hAnsi="Times New Roman" w:cs="Times New Roman"/>
          <w:sz w:val="22"/>
          <w:szCs w:val="22"/>
        </w:rPr>
        <w:t xml:space="preserve">The language to be used shall be </w:t>
      </w:r>
      <w:r w:rsidRPr="00FE7591">
        <w:rPr>
          <w:rFonts w:ascii="Times New Roman" w:hAnsi="Times New Roman" w:cs="Times New Roman"/>
          <w:i/>
          <w:sz w:val="22"/>
          <w:szCs w:val="22"/>
        </w:rPr>
        <w:t>English or French.</w:t>
      </w:r>
    </w:p>
    <w:p w:rsidR="00A736EC" w:rsidRPr="00FE7591" w:rsidRDefault="00A736EC" w:rsidP="00A736EC">
      <w:pPr>
        <w:pStyle w:val="NormalTahoma"/>
        <w:tabs>
          <w:tab w:val="left" w:pos="0"/>
        </w:tabs>
        <w:ind w:left="420" w:firstLine="0"/>
        <w:jc w:val="both"/>
        <w:rPr>
          <w:rFonts w:ascii="Times New Roman" w:hAnsi="Times New Roman" w:cs="Times New Roman"/>
          <w:sz w:val="22"/>
          <w:szCs w:val="22"/>
        </w:rPr>
      </w:pPr>
    </w:p>
    <w:p w:rsidR="00A736EC" w:rsidRPr="00FE7591" w:rsidRDefault="00A736EC" w:rsidP="00DE0E6A">
      <w:pPr>
        <w:pStyle w:val="NormalTahoma"/>
        <w:numPr>
          <w:ilvl w:val="1"/>
          <w:numId w:val="57"/>
        </w:numPr>
        <w:tabs>
          <w:tab w:val="left" w:pos="0"/>
        </w:tabs>
        <w:jc w:val="both"/>
        <w:rPr>
          <w:rFonts w:ascii="Times New Roman" w:hAnsi="Times New Roman" w:cs="Times New Roman"/>
          <w:sz w:val="22"/>
          <w:szCs w:val="22"/>
        </w:rPr>
      </w:pPr>
      <w:r w:rsidRPr="00FE7591">
        <w:rPr>
          <w:rFonts w:ascii="Times New Roman" w:hAnsi="Times New Roman" w:cs="Times New Roman"/>
          <w:sz w:val="22"/>
          <w:szCs w:val="22"/>
        </w:rPr>
        <w:t>The contractor shall be bound to observe the law, regulations and ordinances in force in Cameroon both within his own organization and in the execution of the jobbing order.</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r w:rsidRPr="00FE7591">
        <w:rPr>
          <w:rFonts w:ascii="Times New Roman" w:hAnsi="Times New Roman" w:cs="Times New Roman"/>
          <w:sz w:val="22"/>
          <w:szCs w:val="22"/>
        </w:rPr>
        <w:t>If the laws and regulations in force at the date of signature of this jobbing order are amended after the signature of the contract, the possible direct resulting costs shall be taken into account without gain or loss for either party.</w:t>
      </w:r>
    </w:p>
    <w:p w:rsidR="00A736EC" w:rsidRPr="00FE7591" w:rsidRDefault="00A736EC" w:rsidP="00A736EC">
      <w:pPr>
        <w:pStyle w:val="NormalTahoma"/>
        <w:tabs>
          <w:tab w:val="left" w:pos="0"/>
        </w:tabs>
        <w:jc w:val="both"/>
        <w:rPr>
          <w:rFonts w:ascii="Times New Roman" w:hAnsi="Times New Roman" w:cs="Times New Roman"/>
          <w:sz w:val="22"/>
          <w:szCs w:val="22"/>
        </w:rPr>
      </w:pP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r w:rsidRPr="00FE7591">
        <w:rPr>
          <w:rFonts w:ascii="Times New Roman" w:hAnsi="Times New Roman" w:cs="Times New Roman"/>
          <w:b/>
          <w:sz w:val="22"/>
          <w:szCs w:val="22"/>
        </w:rPr>
        <w:t>ARTICLE 5:</w:t>
      </w:r>
      <w:r w:rsidR="00CF2AB0">
        <w:rPr>
          <w:rFonts w:ascii="Times New Roman" w:hAnsi="Times New Roman" w:cs="Times New Roman"/>
          <w:b/>
          <w:sz w:val="22"/>
          <w:szCs w:val="22"/>
        </w:rPr>
        <w:t xml:space="preserve"> </w:t>
      </w:r>
      <w:r w:rsidRPr="00FE7591">
        <w:rPr>
          <w:rFonts w:ascii="Times New Roman" w:hAnsi="Times New Roman" w:cs="Times New Roman"/>
          <w:b/>
          <w:sz w:val="22"/>
          <w:szCs w:val="22"/>
        </w:rPr>
        <w:t>CONSTITUENT DOCUMENTS OF THE JOBBING ORDER (ARTICLE 4 OF GAC)</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A736EC">
      <w:pPr>
        <w:jc w:val="both"/>
        <w:rPr>
          <w:i/>
          <w:sz w:val="22"/>
          <w:szCs w:val="22"/>
        </w:rPr>
      </w:pPr>
      <w:r w:rsidRPr="00FE7591">
        <w:rPr>
          <w:sz w:val="22"/>
          <w:szCs w:val="22"/>
        </w:rPr>
        <w:t xml:space="preserve">The constituent contractual documents of this </w:t>
      </w:r>
      <w:r w:rsidRPr="00FE7591">
        <w:rPr>
          <w:sz w:val="22"/>
          <w:szCs w:val="22"/>
          <w:lang w:val="en-US"/>
        </w:rPr>
        <w:t>jobbing order</w:t>
      </w:r>
      <w:r w:rsidRPr="00FE7591">
        <w:rPr>
          <w:sz w:val="22"/>
          <w:szCs w:val="22"/>
        </w:rPr>
        <w:t xml:space="preserve"> are in order of priority:</w:t>
      </w:r>
    </w:p>
    <w:p w:rsidR="00A736EC" w:rsidRPr="00FE7591" w:rsidRDefault="00A736EC" w:rsidP="00A736EC">
      <w:pPr>
        <w:jc w:val="both"/>
        <w:rPr>
          <w:i/>
          <w:sz w:val="22"/>
          <w:szCs w:val="22"/>
        </w:rPr>
      </w:pPr>
    </w:p>
    <w:p w:rsidR="00A736EC" w:rsidRPr="00FE7591" w:rsidRDefault="00A736EC" w:rsidP="00A736EC">
      <w:pPr>
        <w:spacing w:line="276" w:lineRule="auto"/>
        <w:jc w:val="both"/>
        <w:rPr>
          <w:sz w:val="22"/>
          <w:szCs w:val="22"/>
        </w:rPr>
      </w:pPr>
      <w:r w:rsidRPr="00FE7591">
        <w:rPr>
          <w:sz w:val="22"/>
          <w:szCs w:val="22"/>
        </w:rPr>
        <w:t>1)  The tender or commitment letter;</w:t>
      </w:r>
    </w:p>
    <w:p w:rsidR="00A736EC" w:rsidRPr="00FE7591" w:rsidRDefault="00372D61" w:rsidP="00A736EC">
      <w:pPr>
        <w:spacing w:line="276" w:lineRule="auto"/>
        <w:ind w:left="426" w:hanging="426"/>
        <w:jc w:val="both"/>
        <w:rPr>
          <w:sz w:val="22"/>
          <w:szCs w:val="22"/>
        </w:rPr>
      </w:pPr>
      <w:r w:rsidRPr="00FE7591">
        <w:rPr>
          <w:sz w:val="22"/>
          <w:szCs w:val="22"/>
        </w:rPr>
        <w:t xml:space="preserve">2) </w:t>
      </w:r>
      <w:r w:rsidR="00A736EC" w:rsidRPr="00FE7591">
        <w:rPr>
          <w:sz w:val="22"/>
          <w:szCs w:val="22"/>
        </w:rPr>
        <w:t>The bidder’s tender and its annexes in all provisions not contrary to the Special Administrative Conditions (SAC) and the Special Technical Conditions (STC)</w:t>
      </w:r>
      <w:r w:rsidR="002F600A">
        <w:rPr>
          <w:sz w:val="22"/>
          <w:szCs w:val="22"/>
        </w:rPr>
        <w:t xml:space="preserve"> </w:t>
      </w:r>
      <w:r w:rsidR="00A736EC" w:rsidRPr="00FE7591">
        <w:rPr>
          <w:sz w:val="22"/>
          <w:szCs w:val="22"/>
        </w:rPr>
        <w:t>hereunder;</w:t>
      </w:r>
    </w:p>
    <w:p w:rsidR="00A736EC" w:rsidRPr="00FE7591" w:rsidRDefault="00A736EC" w:rsidP="00A736EC">
      <w:pPr>
        <w:spacing w:line="276" w:lineRule="auto"/>
        <w:jc w:val="both"/>
        <w:rPr>
          <w:sz w:val="22"/>
          <w:szCs w:val="22"/>
        </w:rPr>
      </w:pPr>
      <w:r w:rsidRPr="00FE7591">
        <w:rPr>
          <w:sz w:val="22"/>
          <w:szCs w:val="22"/>
        </w:rPr>
        <w:t>3)  The Special Administrative Conditions (SAC);</w:t>
      </w:r>
    </w:p>
    <w:p w:rsidR="00A736EC" w:rsidRPr="00FE7591" w:rsidRDefault="00A736EC" w:rsidP="00A736EC">
      <w:pPr>
        <w:spacing w:line="276" w:lineRule="auto"/>
        <w:jc w:val="both"/>
        <w:rPr>
          <w:sz w:val="22"/>
          <w:szCs w:val="22"/>
        </w:rPr>
      </w:pPr>
      <w:r w:rsidRPr="00FE7591">
        <w:rPr>
          <w:sz w:val="22"/>
          <w:szCs w:val="22"/>
        </w:rPr>
        <w:t>4)  The Special Technical Conditions (STC);</w:t>
      </w:r>
    </w:p>
    <w:p w:rsidR="00A736EC" w:rsidRPr="00FE7591" w:rsidRDefault="00A736EC" w:rsidP="00A736EC">
      <w:pPr>
        <w:spacing w:line="276" w:lineRule="auto"/>
        <w:ind w:left="426" w:hanging="426"/>
        <w:jc w:val="both"/>
        <w:rPr>
          <w:sz w:val="22"/>
          <w:szCs w:val="22"/>
        </w:rPr>
      </w:pPr>
      <w:r w:rsidRPr="00FE7591">
        <w:rPr>
          <w:sz w:val="22"/>
          <w:szCs w:val="22"/>
        </w:rPr>
        <w:t>5)  The particular elements necessary for the determination of the contract price, such as, in order of pri</w:t>
      </w:r>
      <w:r w:rsidR="00372D61" w:rsidRPr="00FE7591">
        <w:rPr>
          <w:sz w:val="22"/>
          <w:szCs w:val="22"/>
        </w:rPr>
        <w:t xml:space="preserve">ority: the unit price schedule, </w:t>
      </w:r>
      <w:r w:rsidRPr="00FE7591">
        <w:rPr>
          <w:sz w:val="22"/>
          <w:szCs w:val="22"/>
        </w:rPr>
        <w:t xml:space="preserve">detailed estimates, the breakdown </w:t>
      </w:r>
      <w:r w:rsidR="00372D61" w:rsidRPr="00FE7591">
        <w:rPr>
          <w:sz w:val="22"/>
          <w:szCs w:val="22"/>
        </w:rPr>
        <w:t>or</w:t>
      </w:r>
      <w:r w:rsidRPr="00FE7591">
        <w:rPr>
          <w:sz w:val="22"/>
          <w:szCs w:val="22"/>
        </w:rPr>
        <w:t xml:space="preserve"> sub-details of unit prices;</w:t>
      </w:r>
    </w:p>
    <w:p w:rsidR="00A736EC" w:rsidRPr="00FE7591" w:rsidRDefault="00A736EC" w:rsidP="00A736EC">
      <w:pPr>
        <w:spacing w:line="276" w:lineRule="auto"/>
        <w:ind w:left="426" w:hanging="426"/>
        <w:jc w:val="both"/>
        <w:rPr>
          <w:sz w:val="22"/>
          <w:szCs w:val="22"/>
        </w:rPr>
      </w:pPr>
      <w:r w:rsidRPr="00FE7591">
        <w:rPr>
          <w:sz w:val="22"/>
          <w:szCs w:val="22"/>
        </w:rPr>
        <w:t>8)  The General Technical Condition(s) applicable on the services forming the subject of the contract.</w:t>
      </w:r>
    </w:p>
    <w:p w:rsidR="00A736EC" w:rsidRPr="00FE7591" w:rsidRDefault="00A736EC" w:rsidP="00A736EC">
      <w:pPr>
        <w:jc w:val="both"/>
        <w:rPr>
          <w:sz w:val="22"/>
          <w:szCs w:val="22"/>
        </w:rPr>
      </w:pPr>
    </w:p>
    <w:p w:rsidR="00A736EC" w:rsidRPr="00FE7591" w:rsidRDefault="00A736EC" w:rsidP="00A736EC">
      <w:pPr>
        <w:jc w:val="both"/>
        <w:rPr>
          <w:b/>
          <w:sz w:val="22"/>
          <w:szCs w:val="22"/>
          <w:u w:val="single"/>
        </w:rPr>
      </w:pPr>
      <w:r w:rsidRPr="00FE7591">
        <w:rPr>
          <w:b/>
          <w:sz w:val="22"/>
          <w:szCs w:val="22"/>
          <w:u w:val="single"/>
        </w:rPr>
        <w:t>ARTICLE6</w:t>
      </w:r>
      <w:r w:rsidRPr="00FE7591">
        <w:rPr>
          <w:b/>
          <w:sz w:val="22"/>
          <w:szCs w:val="22"/>
        </w:rPr>
        <w:t>: GENERAL INSTRUMENTS IN FORCE</w:t>
      </w:r>
    </w:p>
    <w:p w:rsidR="00A736EC" w:rsidRPr="00FE7591" w:rsidRDefault="00A736EC" w:rsidP="00A736EC">
      <w:pPr>
        <w:jc w:val="both"/>
        <w:rPr>
          <w:b/>
          <w:sz w:val="22"/>
          <w:szCs w:val="22"/>
          <w:u w:val="single"/>
        </w:rPr>
      </w:pPr>
    </w:p>
    <w:p w:rsidR="00A736EC" w:rsidRPr="00FE7591" w:rsidRDefault="00A736EC" w:rsidP="00A736EC">
      <w:pPr>
        <w:jc w:val="both"/>
        <w:rPr>
          <w:sz w:val="22"/>
          <w:szCs w:val="22"/>
        </w:rPr>
      </w:pPr>
      <w:r w:rsidRPr="00FE7591">
        <w:rPr>
          <w:sz w:val="22"/>
          <w:szCs w:val="22"/>
        </w:rPr>
        <w:t>This jobbing order shall be governed by the following general instruments:</w:t>
      </w:r>
    </w:p>
    <w:p w:rsidR="00A736EC" w:rsidRPr="00FE7591" w:rsidRDefault="00A736EC" w:rsidP="00A736EC">
      <w:pPr>
        <w:jc w:val="both"/>
        <w:rPr>
          <w:sz w:val="22"/>
          <w:szCs w:val="22"/>
        </w:rPr>
      </w:pPr>
    </w:p>
    <w:p w:rsidR="00276E90" w:rsidRPr="006C272A" w:rsidRDefault="00276E90" w:rsidP="00DE0E6A">
      <w:pPr>
        <w:numPr>
          <w:ilvl w:val="0"/>
          <w:numId w:val="34"/>
        </w:numPr>
        <w:spacing w:line="276" w:lineRule="auto"/>
        <w:jc w:val="both"/>
        <w:rPr>
          <w:rFonts w:cs="Arial"/>
        </w:rPr>
      </w:pPr>
      <w:r w:rsidRPr="006C272A">
        <w:rPr>
          <w:rFonts w:cs="Arial"/>
        </w:rPr>
        <w:t>The Constitution of the Republic of Cameroon;</w:t>
      </w:r>
    </w:p>
    <w:p w:rsidR="00276E90" w:rsidRPr="006C272A" w:rsidRDefault="00276E90" w:rsidP="00DE0E6A">
      <w:pPr>
        <w:numPr>
          <w:ilvl w:val="0"/>
          <w:numId w:val="34"/>
        </w:numPr>
        <w:spacing w:line="276" w:lineRule="auto"/>
        <w:jc w:val="both"/>
        <w:rPr>
          <w:rFonts w:cs="Arial"/>
        </w:rPr>
      </w:pPr>
      <w:r w:rsidRPr="006C272A">
        <w:rPr>
          <w:rFonts w:cs="Arial"/>
        </w:rPr>
        <w:t>Law No. 92/007 of 14 August 1992 on Work;</w:t>
      </w:r>
    </w:p>
    <w:p w:rsidR="00276E90" w:rsidRPr="006C272A" w:rsidRDefault="00276E90" w:rsidP="00DE0E6A">
      <w:pPr>
        <w:numPr>
          <w:ilvl w:val="0"/>
          <w:numId w:val="34"/>
        </w:numPr>
        <w:spacing w:line="276" w:lineRule="auto"/>
        <w:jc w:val="both"/>
        <w:rPr>
          <w:rFonts w:cs="Arial"/>
        </w:rPr>
      </w:pPr>
      <w:r w:rsidRPr="006C272A">
        <w:rPr>
          <w:rFonts w:cs="Arial"/>
        </w:rPr>
        <w:t>Framework Law No. 96/12 of 5 August 1996 on the management of the environment;</w:t>
      </w:r>
    </w:p>
    <w:p w:rsidR="00276E90" w:rsidRPr="006C272A" w:rsidRDefault="00276E90" w:rsidP="00DE0E6A">
      <w:pPr>
        <w:numPr>
          <w:ilvl w:val="0"/>
          <w:numId w:val="34"/>
        </w:numPr>
        <w:spacing w:line="276" w:lineRule="auto"/>
        <w:jc w:val="both"/>
        <w:rPr>
          <w:rFonts w:cs="Arial"/>
        </w:rPr>
      </w:pPr>
      <w:r w:rsidRPr="006C272A">
        <w:rPr>
          <w:rFonts w:cs="Arial"/>
        </w:rPr>
        <w:t>Law No. 2018/012 of 11 July 2018 on the Financial Regime of the State and other public entities;</w:t>
      </w:r>
    </w:p>
    <w:p w:rsidR="00276E90" w:rsidRPr="006C272A" w:rsidRDefault="00276E90" w:rsidP="00DE0E6A">
      <w:pPr>
        <w:numPr>
          <w:ilvl w:val="0"/>
          <w:numId w:val="34"/>
        </w:numPr>
        <w:spacing w:line="276" w:lineRule="auto"/>
        <w:jc w:val="both"/>
        <w:rPr>
          <w:rFonts w:cs="Arial"/>
        </w:rPr>
      </w:pPr>
      <w:r>
        <w:rPr>
          <w:rFonts w:cs="Arial"/>
        </w:rPr>
        <w:t>La</w:t>
      </w:r>
      <w:r w:rsidRPr="006C272A">
        <w:rPr>
          <w:rFonts w:cs="Arial"/>
        </w:rPr>
        <w:t>w No. 202</w:t>
      </w:r>
      <w:r>
        <w:rPr>
          <w:rFonts w:cs="Arial"/>
        </w:rPr>
        <w:t>4</w:t>
      </w:r>
      <w:r w:rsidRPr="006C272A">
        <w:rPr>
          <w:rFonts w:cs="Arial"/>
        </w:rPr>
        <w:t>/0</w:t>
      </w:r>
      <w:r>
        <w:rPr>
          <w:rFonts w:cs="Arial"/>
        </w:rPr>
        <w:t>13</w:t>
      </w:r>
      <w:r w:rsidRPr="006C272A">
        <w:rPr>
          <w:rFonts w:cs="Arial"/>
        </w:rPr>
        <w:t>of</w:t>
      </w:r>
      <w:r>
        <w:rPr>
          <w:rFonts w:cs="Arial"/>
        </w:rPr>
        <w:t>23</w:t>
      </w:r>
      <w:r w:rsidRPr="006C272A">
        <w:rPr>
          <w:rFonts w:cs="Arial"/>
        </w:rPr>
        <w:t>December 202</w:t>
      </w:r>
      <w:r>
        <w:rPr>
          <w:rFonts w:cs="Arial"/>
        </w:rPr>
        <w:t>4</w:t>
      </w:r>
      <w:r w:rsidRPr="00CB0BE9">
        <w:rPr>
          <w:rFonts w:cs="Arial"/>
        </w:rPr>
        <w:t xml:space="preserve">on the Finance Law of the Republic of Cameroon for the </w:t>
      </w:r>
      <w:r>
        <w:rPr>
          <w:rFonts w:cs="Arial"/>
        </w:rPr>
        <w:t>2025 fiscal</w:t>
      </w:r>
      <w:r w:rsidRPr="00CB0BE9">
        <w:rPr>
          <w:rFonts w:cs="Arial"/>
        </w:rPr>
        <w:t xml:space="preserve"> year</w:t>
      </w:r>
      <w:r w:rsidRPr="006C272A">
        <w:rPr>
          <w:rFonts w:cs="Arial"/>
        </w:rPr>
        <w:t>;</w:t>
      </w:r>
    </w:p>
    <w:p w:rsidR="00276E90" w:rsidRPr="006C272A" w:rsidRDefault="00276E90" w:rsidP="00DE0E6A">
      <w:pPr>
        <w:numPr>
          <w:ilvl w:val="0"/>
          <w:numId w:val="34"/>
        </w:numPr>
        <w:spacing w:line="276" w:lineRule="auto"/>
        <w:jc w:val="both"/>
        <w:rPr>
          <w:rFonts w:cs="Arial"/>
        </w:rPr>
      </w:pPr>
      <w:r w:rsidRPr="006C272A">
        <w:rPr>
          <w:rFonts w:cs="Arial"/>
        </w:rPr>
        <w:t>Law No. 2016</w:t>
      </w:r>
      <w:r>
        <w:rPr>
          <w:rFonts w:cs="Arial"/>
        </w:rPr>
        <w:t>/</w:t>
      </w:r>
      <w:r w:rsidRPr="006C272A">
        <w:rPr>
          <w:rFonts w:cs="Arial"/>
        </w:rPr>
        <w:t>17 of 14 December 2016 on</w:t>
      </w:r>
      <w:r>
        <w:rPr>
          <w:rFonts w:cs="Arial"/>
        </w:rPr>
        <w:t xml:space="preserve"> </w:t>
      </w:r>
      <w:r w:rsidRPr="006C272A">
        <w:rPr>
          <w:rFonts w:cs="Arial"/>
        </w:rPr>
        <w:t>Mining Code;</w:t>
      </w:r>
    </w:p>
    <w:p w:rsidR="00276E90" w:rsidRPr="006C272A" w:rsidRDefault="00276E90" w:rsidP="00DE0E6A">
      <w:pPr>
        <w:numPr>
          <w:ilvl w:val="0"/>
          <w:numId w:val="34"/>
        </w:numPr>
        <w:spacing w:line="276" w:lineRule="auto"/>
        <w:jc w:val="both"/>
        <w:rPr>
          <w:rFonts w:cs="Arial"/>
        </w:rPr>
      </w:pPr>
      <w:r w:rsidRPr="006C272A">
        <w:rPr>
          <w:rFonts w:cs="Arial"/>
        </w:rPr>
        <w:t>Decree No. 2001/048 of 23 February 2001 relating to the setting up, organization and functioning of the Public Contracts Regulatory Agency amended and supplemented by Decree No 2012/076 of 08 March 2012</w:t>
      </w:r>
    </w:p>
    <w:p w:rsidR="00276E90" w:rsidRPr="006C272A" w:rsidRDefault="00276E90" w:rsidP="00DE0E6A">
      <w:pPr>
        <w:numPr>
          <w:ilvl w:val="0"/>
          <w:numId w:val="34"/>
        </w:numPr>
        <w:spacing w:line="276" w:lineRule="auto"/>
        <w:jc w:val="both"/>
        <w:rPr>
          <w:rFonts w:cs="Arial"/>
        </w:rPr>
      </w:pPr>
      <w:r w:rsidRPr="006C272A">
        <w:rPr>
          <w:rFonts w:cs="Arial"/>
        </w:rPr>
        <w:t xml:space="preserve">Decree No. 2003/651/PM of 16 April 2003 </w:t>
      </w:r>
      <w:r w:rsidRPr="006C272A">
        <w:rPr>
          <w:rFonts w:cs="Arial"/>
          <w:bCs/>
        </w:rPr>
        <w:t>to lay down the procedure for implementing the tax and customs system applicable to public contracts;</w:t>
      </w:r>
    </w:p>
    <w:p w:rsidR="00276E90" w:rsidRPr="006C272A" w:rsidRDefault="00276E90" w:rsidP="00DE0E6A">
      <w:pPr>
        <w:numPr>
          <w:ilvl w:val="0"/>
          <w:numId w:val="34"/>
        </w:numPr>
        <w:spacing w:line="276" w:lineRule="auto"/>
        <w:jc w:val="both"/>
        <w:rPr>
          <w:rFonts w:cs="Arial"/>
        </w:rPr>
      </w:pPr>
      <w:r w:rsidRPr="006C272A">
        <w:rPr>
          <w:rFonts w:cs="Arial"/>
        </w:rPr>
        <w:t>Decree No. 2018/366 of 20 June 2018 on the Public Contracts Code;</w:t>
      </w:r>
    </w:p>
    <w:p w:rsidR="00276E90" w:rsidRPr="006C272A" w:rsidRDefault="00276E90" w:rsidP="00DE0E6A">
      <w:pPr>
        <w:numPr>
          <w:ilvl w:val="0"/>
          <w:numId w:val="34"/>
        </w:numPr>
        <w:spacing w:line="276" w:lineRule="auto"/>
        <w:jc w:val="both"/>
        <w:rPr>
          <w:rFonts w:cs="Arial"/>
        </w:rPr>
      </w:pPr>
      <w:r w:rsidRPr="006C272A">
        <w:rPr>
          <w:rFonts w:cs="Arial"/>
        </w:rPr>
        <w:t>Decree No 2012/075 of 08 March 2012 to organise the Ministry in charge of Public Contracts;</w:t>
      </w:r>
    </w:p>
    <w:p w:rsidR="00276E90" w:rsidRPr="006C272A" w:rsidRDefault="00276E90" w:rsidP="00DE0E6A">
      <w:pPr>
        <w:numPr>
          <w:ilvl w:val="0"/>
          <w:numId w:val="34"/>
        </w:numPr>
        <w:spacing w:line="276" w:lineRule="auto"/>
        <w:jc w:val="both"/>
        <w:rPr>
          <w:rFonts w:cs="Arial"/>
        </w:rPr>
      </w:pPr>
      <w:r w:rsidRPr="006C272A">
        <w:rPr>
          <w:rFonts w:cs="Arial"/>
        </w:rPr>
        <w:t>Decree No 2012/074 of 8 March 2012 relating to the creation, organisation and functioning of Tenders Boards amended and supplemented by Decree No. 2013/271 of 5 August 2013;</w:t>
      </w:r>
    </w:p>
    <w:p w:rsidR="00276E90" w:rsidRPr="006C272A" w:rsidRDefault="00276E90" w:rsidP="00DE0E6A">
      <w:pPr>
        <w:numPr>
          <w:ilvl w:val="0"/>
          <w:numId w:val="34"/>
        </w:numPr>
        <w:spacing w:line="276" w:lineRule="auto"/>
        <w:jc w:val="both"/>
        <w:rPr>
          <w:rFonts w:cs="Arial"/>
        </w:rPr>
      </w:pPr>
      <w:r w:rsidRPr="006C272A">
        <w:rPr>
          <w:rFonts w:cs="Arial"/>
        </w:rPr>
        <w:t>Circular No. 001/CAB/PR of 19 June 2012 relating to the award and control of execution of Public Contracts;</w:t>
      </w:r>
    </w:p>
    <w:p w:rsidR="00276E90" w:rsidRPr="006C272A" w:rsidRDefault="00276E90" w:rsidP="00DE0E6A">
      <w:pPr>
        <w:numPr>
          <w:ilvl w:val="0"/>
          <w:numId w:val="34"/>
        </w:numPr>
        <w:spacing w:line="276" w:lineRule="auto"/>
        <w:jc w:val="both"/>
        <w:rPr>
          <w:rFonts w:cs="Arial"/>
        </w:rPr>
      </w:pPr>
      <w:r w:rsidRPr="006C272A">
        <w:rPr>
          <w:rFonts w:cs="Arial"/>
        </w:rPr>
        <w:t>Circular No. 003/CAB/PM of 18 April 2008 relating to compliance with the rules governing the award, execution and control of public contracts;</w:t>
      </w:r>
    </w:p>
    <w:p w:rsidR="00276E90" w:rsidRPr="006C272A" w:rsidRDefault="00276E90" w:rsidP="00DE0E6A">
      <w:pPr>
        <w:numPr>
          <w:ilvl w:val="0"/>
          <w:numId w:val="34"/>
        </w:numPr>
        <w:spacing w:line="276" w:lineRule="auto"/>
        <w:jc w:val="both"/>
        <w:rPr>
          <w:rFonts w:cs="Arial"/>
        </w:rPr>
      </w:pPr>
      <w:r w:rsidRPr="006C272A">
        <w:rPr>
          <w:rFonts w:cs="Arial"/>
        </w:rPr>
        <w:t>Circular No. 002/CAB/PM of 31 January 2011 on improving the performance of the public procurement system;</w:t>
      </w:r>
    </w:p>
    <w:p w:rsidR="00276E90" w:rsidRPr="006C272A" w:rsidRDefault="00276E90" w:rsidP="00DE0E6A">
      <w:pPr>
        <w:numPr>
          <w:ilvl w:val="0"/>
          <w:numId w:val="34"/>
        </w:numPr>
        <w:spacing w:line="276" w:lineRule="auto"/>
        <w:jc w:val="both"/>
        <w:rPr>
          <w:rFonts w:cs="Arial"/>
        </w:rPr>
      </w:pPr>
      <w:r w:rsidRPr="006C272A">
        <w:rPr>
          <w:rFonts w:cs="Arial"/>
        </w:rPr>
        <w:t>Circular No. 003/CAB/PM of 31 January 2011 specifying the procedures for managing changes in the economic conditions of Public Contracts;</w:t>
      </w:r>
    </w:p>
    <w:p w:rsidR="00276E90" w:rsidRPr="00FA3504" w:rsidRDefault="00276E90" w:rsidP="00DE0E6A">
      <w:pPr>
        <w:numPr>
          <w:ilvl w:val="0"/>
          <w:numId w:val="34"/>
        </w:numPr>
        <w:spacing w:line="276" w:lineRule="auto"/>
        <w:jc w:val="both"/>
        <w:rPr>
          <w:rFonts w:cs="Arial"/>
        </w:rPr>
      </w:pPr>
      <w:r w:rsidRPr="00FA3504">
        <w:rPr>
          <w:rFonts w:cs="Arial"/>
        </w:rPr>
        <w:t>Circular Letter No. 000019/LC/MINMAP of 5th of June 2024 relating to the modalities of constitution, deposit, conservation, restitution and withdrawal of bond on public contracts Circular Letter No. 000019/LC/MINMAP of 5th of June 2024 relating to the modalities of constitution, deposit, conservation, restitution and withdrawal of bond on public contracts</w:t>
      </w:r>
      <w:r>
        <w:rPr>
          <w:rFonts w:cs="Arial"/>
        </w:rPr>
        <w:t xml:space="preserve">; </w:t>
      </w:r>
      <w:r w:rsidRPr="006C272A">
        <w:rPr>
          <w:rFonts w:cs="Arial"/>
          <w:bCs/>
        </w:rPr>
        <w:t>Circular No</w:t>
      </w:r>
      <w:r>
        <w:rPr>
          <w:rFonts w:cs="Arial"/>
          <w:bCs/>
        </w:rPr>
        <w:t>.</w:t>
      </w:r>
      <w:r w:rsidRPr="006C272A">
        <w:rPr>
          <w:rFonts w:cs="Arial"/>
        </w:rPr>
        <w:t>000</w:t>
      </w:r>
      <w:r>
        <w:rPr>
          <w:rFonts w:cs="Arial"/>
        </w:rPr>
        <w:t xml:space="preserve">13995 </w:t>
      </w:r>
      <w:r w:rsidRPr="006C272A">
        <w:rPr>
          <w:rFonts w:cs="Arial"/>
        </w:rPr>
        <w:t xml:space="preserve">C/MINFI of </w:t>
      </w:r>
      <w:r>
        <w:rPr>
          <w:rFonts w:cs="Arial"/>
        </w:rPr>
        <w:t>29</w:t>
      </w:r>
      <w:r w:rsidRPr="006C272A">
        <w:rPr>
          <w:rFonts w:cs="Arial"/>
        </w:rPr>
        <w:t xml:space="preserve"> December 202</w:t>
      </w:r>
      <w:r>
        <w:rPr>
          <w:rFonts w:cs="Arial"/>
        </w:rPr>
        <w:t>4</w:t>
      </w:r>
      <w:r w:rsidRPr="006C272A">
        <w:rPr>
          <w:rFonts w:cs="Arial"/>
        </w:rPr>
        <w:t xml:space="preserve"> on the instructions </w:t>
      </w:r>
      <w:r w:rsidRPr="006C272A">
        <w:rPr>
          <w:rFonts w:cs="Arial"/>
          <w:bCs/>
        </w:rPr>
        <w:t xml:space="preserve">relating to the </w:t>
      </w:r>
      <w:r>
        <w:rPr>
          <w:rFonts w:cs="Arial"/>
          <w:bCs/>
        </w:rPr>
        <w:t>implementation</w:t>
      </w:r>
      <w:r w:rsidRPr="006C272A">
        <w:rPr>
          <w:rFonts w:cs="Arial"/>
          <w:bCs/>
        </w:rPr>
        <w:t xml:space="preserve"> of </w:t>
      </w:r>
      <w:r>
        <w:rPr>
          <w:rFonts w:cs="Arial"/>
          <w:bCs/>
        </w:rPr>
        <w:t>f</w:t>
      </w:r>
      <w:r w:rsidRPr="006C272A">
        <w:rPr>
          <w:rFonts w:cs="Arial"/>
          <w:bCs/>
        </w:rPr>
        <w:t>inanc</w:t>
      </w:r>
      <w:r>
        <w:rPr>
          <w:rFonts w:cs="Arial"/>
          <w:bCs/>
        </w:rPr>
        <w:t>e l</w:t>
      </w:r>
      <w:r w:rsidRPr="006C272A">
        <w:rPr>
          <w:rFonts w:cs="Arial"/>
          <w:bCs/>
        </w:rPr>
        <w:t>aw</w:t>
      </w:r>
      <w:r>
        <w:rPr>
          <w:rFonts w:cs="Arial"/>
          <w:bCs/>
        </w:rPr>
        <w:t>s</w:t>
      </w:r>
      <w:r w:rsidRPr="006C272A">
        <w:rPr>
          <w:rFonts w:cs="Arial"/>
          <w:bCs/>
        </w:rPr>
        <w:t xml:space="preserve">, </w:t>
      </w:r>
      <w:r>
        <w:rPr>
          <w:rFonts w:cs="Arial"/>
          <w:bCs/>
        </w:rPr>
        <w:t xml:space="preserve">the monitoring </w:t>
      </w:r>
      <w:r w:rsidRPr="006C272A">
        <w:rPr>
          <w:rFonts w:cs="Arial"/>
          <w:bCs/>
        </w:rPr>
        <w:t>and control of</w:t>
      </w:r>
      <w:r>
        <w:rPr>
          <w:rFonts w:cs="Arial"/>
          <w:bCs/>
        </w:rPr>
        <w:t xml:space="preserve"> the</w:t>
      </w:r>
      <w:r w:rsidRPr="006C272A">
        <w:rPr>
          <w:rFonts w:cs="Arial"/>
          <w:bCs/>
        </w:rPr>
        <w:t xml:space="preserve"> execution of the budget of the State and other </w:t>
      </w:r>
      <w:r>
        <w:rPr>
          <w:rFonts w:cs="Arial"/>
          <w:bCs/>
        </w:rPr>
        <w:t>public entities f</w:t>
      </w:r>
      <w:r w:rsidRPr="006C272A">
        <w:rPr>
          <w:rFonts w:cs="Arial"/>
          <w:bCs/>
        </w:rPr>
        <w:t xml:space="preserve">or the </w:t>
      </w:r>
      <w:r>
        <w:rPr>
          <w:rFonts w:cs="Arial"/>
          <w:bCs/>
        </w:rPr>
        <w:t>2025</w:t>
      </w:r>
      <w:r w:rsidRPr="006C272A">
        <w:rPr>
          <w:rFonts w:cs="Arial"/>
          <w:bCs/>
        </w:rPr>
        <w:t>fi</w:t>
      </w:r>
      <w:r>
        <w:rPr>
          <w:rFonts w:cs="Arial"/>
          <w:bCs/>
        </w:rPr>
        <w:t>sc</w:t>
      </w:r>
      <w:r w:rsidRPr="006C272A">
        <w:rPr>
          <w:rFonts w:cs="Arial"/>
          <w:bCs/>
        </w:rPr>
        <w:t>al year;</w:t>
      </w:r>
    </w:p>
    <w:p w:rsidR="00276E90" w:rsidRDefault="00276E90" w:rsidP="00DE0E6A">
      <w:pPr>
        <w:numPr>
          <w:ilvl w:val="0"/>
          <w:numId w:val="34"/>
        </w:numPr>
        <w:spacing w:line="276" w:lineRule="auto"/>
        <w:jc w:val="both"/>
        <w:rPr>
          <w:rFonts w:cs="Arial"/>
        </w:rPr>
      </w:pPr>
      <w:r w:rsidRPr="00FA3504">
        <w:rPr>
          <w:rFonts w:cs="Arial"/>
        </w:rPr>
        <w:t>Circular Letter No. 000019/LC/MINMAP of 5th of June 2024 relating to the modalities of constitution, deposit, conservation, restitution and withdrawal of bond on public contracts</w:t>
      </w:r>
      <w:r>
        <w:rPr>
          <w:rFonts w:cs="Arial"/>
        </w:rPr>
        <w:t>;</w:t>
      </w:r>
    </w:p>
    <w:p w:rsidR="00276E90" w:rsidRDefault="00276E90" w:rsidP="00DE0E6A">
      <w:pPr>
        <w:numPr>
          <w:ilvl w:val="0"/>
          <w:numId w:val="34"/>
        </w:numPr>
        <w:jc w:val="both"/>
        <w:rPr>
          <w:rFonts w:cs="Arial"/>
        </w:rPr>
      </w:pPr>
      <w:r>
        <w:rPr>
          <w:rFonts w:cs="Arial"/>
          <w:bCs/>
        </w:rPr>
        <w:t xml:space="preserve">Circular No </w:t>
      </w:r>
      <w:r>
        <w:rPr>
          <w:rFonts w:cs="Arial"/>
        </w:rPr>
        <w:t xml:space="preserve">0001877/C/MINFI of 31 December 2025 on the instructions </w:t>
      </w:r>
      <w:r>
        <w:rPr>
          <w:rFonts w:cs="Arial"/>
          <w:bCs/>
        </w:rPr>
        <w:t>relating to the implementation of finance laws, the monitoring and control of the execution of the budget of the State and other public entities for the 2026 fiscal year;</w:t>
      </w:r>
    </w:p>
    <w:p w:rsidR="00276E90" w:rsidRPr="006C272A" w:rsidRDefault="00276E90" w:rsidP="00DE0E6A">
      <w:pPr>
        <w:numPr>
          <w:ilvl w:val="0"/>
          <w:numId w:val="34"/>
        </w:numPr>
        <w:spacing w:line="276" w:lineRule="auto"/>
        <w:jc w:val="both"/>
        <w:rPr>
          <w:rFonts w:cs="Arial"/>
        </w:rPr>
      </w:pPr>
      <w:r w:rsidRPr="006C272A">
        <w:rPr>
          <w:rFonts w:cs="Arial"/>
        </w:rPr>
        <w:t>The national collective agreement for construction companies, public works and related activities of 25 August 2005;</w:t>
      </w:r>
    </w:p>
    <w:p w:rsidR="00276E90" w:rsidRPr="006C272A" w:rsidRDefault="00276E90" w:rsidP="00DE0E6A">
      <w:pPr>
        <w:numPr>
          <w:ilvl w:val="0"/>
          <w:numId w:val="34"/>
        </w:numPr>
        <w:spacing w:line="276" w:lineRule="auto"/>
        <w:jc w:val="both"/>
        <w:rPr>
          <w:rFonts w:cs="Arial"/>
        </w:rPr>
      </w:pPr>
      <w:r w:rsidRPr="006C272A">
        <w:rPr>
          <w:rFonts w:cs="Arial"/>
        </w:rPr>
        <w:t>Unified Technical Documents (DTU) for building works;</w:t>
      </w:r>
    </w:p>
    <w:p w:rsidR="00276E90" w:rsidRPr="006C272A" w:rsidRDefault="00276E90" w:rsidP="00DE0E6A">
      <w:pPr>
        <w:numPr>
          <w:ilvl w:val="0"/>
          <w:numId w:val="34"/>
        </w:numPr>
        <w:spacing w:line="276" w:lineRule="auto"/>
        <w:jc w:val="both"/>
        <w:rPr>
          <w:rFonts w:cs="Arial"/>
        </w:rPr>
      </w:pPr>
      <w:r w:rsidRPr="006C272A">
        <w:rPr>
          <w:rFonts w:cs="Arial"/>
        </w:rPr>
        <w:lastRenderedPageBreak/>
        <w:t>Applicable standards;</w:t>
      </w:r>
    </w:p>
    <w:p w:rsidR="00276E90" w:rsidRDefault="00276E90" w:rsidP="00DE0E6A">
      <w:pPr>
        <w:numPr>
          <w:ilvl w:val="0"/>
          <w:numId w:val="34"/>
        </w:numPr>
        <w:spacing w:line="276" w:lineRule="auto"/>
        <w:jc w:val="both"/>
        <w:rPr>
          <w:rFonts w:cs="Arial"/>
        </w:rPr>
      </w:pPr>
      <w:r w:rsidRPr="006C272A">
        <w:rPr>
          <w:rFonts w:cs="Arial"/>
        </w:rPr>
        <w:t>Other instruments specific to the domain concerned with the contract</w:t>
      </w:r>
      <w:r>
        <w:rPr>
          <w:rFonts w:cs="Arial"/>
        </w:rPr>
        <w:t>;</w:t>
      </w:r>
    </w:p>
    <w:p w:rsidR="00A736EC" w:rsidRPr="00FE7591" w:rsidRDefault="00A736EC" w:rsidP="00276E90">
      <w:pPr>
        <w:ind w:left="360"/>
        <w:jc w:val="both"/>
        <w:rPr>
          <w:i/>
          <w:sz w:val="22"/>
          <w:szCs w:val="22"/>
        </w:rPr>
      </w:pPr>
      <w:r w:rsidRPr="00FE7591">
        <w:rPr>
          <w:bCs/>
          <w:i/>
          <w:sz w:val="22"/>
          <w:szCs w:val="22"/>
        </w:rPr>
        <w:t>.</w:t>
      </w:r>
    </w:p>
    <w:p w:rsidR="009F149D" w:rsidRPr="00FE7591" w:rsidRDefault="009F149D" w:rsidP="00A736EC">
      <w:pPr>
        <w:jc w:val="both"/>
        <w:rPr>
          <w:bCs/>
          <w:sz w:val="22"/>
          <w:szCs w:val="22"/>
        </w:rPr>
      </w:pPr>
    </w:p>
    <w:p w:rsidR="00A736EC" w:rsidRPr="00FE7591" w:rsidRDefault="00A736EC" w:rsidP="00A736EC">
      <w:pPr>
        <w:jc w:val="both"/>
        <w:rPr>
          <w:b/>
          <w:bCs/>
          <w:sz w:val="22"/>
          <w:szCs w:val="22"/>
        </w:rPr>
      </w:pPr>
      <w:r w:rsidRPr="00FE7591">
        <w:rPr>
          <w:b/>
          <w:bCs/>
          <w:sz w:val="22"/>
          <w:szCs w:val="22"/>
          <w:u w:val="single"/>
        </w:rPr>
        <w:t>ARTICLE 7</w:t>
      </w:r>
      <w:r w:rsidRPr="00FE7591">
        <w:rPr>
          <w:b/>
          <w:bCs/>
          <w:sz w:val="22"/>
          <w:szCs w:val="22"/>
        </w:rPr>
        <w:t>:</w:t>
      </w:r>
      <w:r w:rsidR="00276E90">
        <w:rPr>
          <w:b/>
          <w:bCs/>
          <w:sz w:val="22"/>
          <w:szCs w:val="22"/>
        </w:rPr>
        <w:t xml:space="preserve"> </w:t>
      </w:r>
      <w:r w:rsidRPr="00FE7591">
        <w:rPr>
          <w:b/>
          <w:bCs/>
          <w:sz w:val="22"/>
          <w:szCs w:val="22"/>
        </w:rPr>
        <w:t xml:space="preserve">COMMUNICATION </w:t>
      </w:r>
      <w:r w:rsidR="00940E6A" w:rsidRPr="00FE7591">
        <w:rPr>
          <w:b/>
          <w:bCs/>
          <w:sz w:val="22"/>
          <w:szCs w:val="22"/>
        </w:rPr>
        <w:t>(ARTICLES 6AND 10 SUPPLEMENTED)</w:t>
      </w:r>
    </w:p>
    <w:p w:rsidR="00940E6A" w:rsidRPr="00FE7591" w:rsidRDefault="00940E6A" w:rsidP="00A736EC">
      <w:pPr>
        <w:jc w:val="both"/>
        <w:rPr>
          <w:b/>
          <w:bCs/>
          <w:sz w:val="22"/>
          <w:szCs w:val="22"/>
        </w:rPr>
      </w:pPr>
    </w:p>
    <w:p w:rsidR="00A736EC" w:rsidRPr="00FE7591" w:rsidRDefault="00A736EC" w:rsidP="00DE0E6A">
      <w:pPr>
        <w:pStyle w:val="ListParagraph"/>
        <w:numPr>
          <w:ilvl w:val="1"/>
          <w:numId w:val="56"/>
        </w:numPr>
        <w:ind w:left="450" w:hanging="540"/>
        <w:jc w:val="both"/>
        <w:rPr>
          <w:bCs/>
          <w:sz w:val="22"/>
          <w:szCs w:val="22"/>
          <w:u w:val="single"/>
          <w:lang w:val="en-GB"/>
        </w:rPr>
      </w:pPr>
      <w:r w:rsidRPr="00FE7591">
        <w:rPr>
          <w:bCs/>
          <w:sz w:val="22"/>
          <w:szCs w:val="22"/>
          <w:lang w:val="en-GB"/>
        </w:rPr>
        <w:t xml:space="preserve"> All communications within the framework of this jobbing order shall be written and notifications sent to the following address: </w:t>
      </w:r>
    </w:p>
    <w:p w:rsidR="00A736EC" w:rsidRPr="00FE7591" w:rsidRDefault="00A736EC" w:rsidP="00A736EC">
      <w:pPr>
        <w:ind w:left="720"/>
        <w:jc w:val="both"/>
        <w:rPr>
          <w:bCs/>
          <w:sz w:val="22"/>
          <w:szCs w:val="22"/>
          <w:u w:val="single"/>
        </w:rPr>
      </w:pPr>
    </w:p>
    <w:p w:rsidR="00A736EC" w:rsidRPr="00FE7591" w:rsidRDefault="00A736EC" w:rsidP="00DE0E6A">
      <w:pPr>
        <w:numPr>
          <w:ilvl w:val="4"/>
          <w:numId w:val="61"/>
        </w:numPr>
        <w:ind w:left="1418" w:hanging="284"/>
        <w:jc w:val="both"/>
        <w:rPr>
          <w:bCs/>
          <w:sz w:val="22"/>
          <w:szCs w:val="22"/>
          <w:u w:val="single"/>
        </w:rPr>
      </w:pPr>
      <w:r w:rsidRPr="00FE7591">
        <w:rPr>
          <w:bCs/>
          <w:sz w:val="22"/>
          <w:szCs w:val="22"/>
        </w:rPr>
        <w:t xml:space="preserve">In the case where the contractor is the addressee: </w:t>
      </w:r>
      <w:r w:rsidR="009F149D" w:rsidRPr="00FE7591">
        <w:rPr>
          <w:bCs/>
          <w:sz w:val="22"/>
          <w:szCs w:val="22"/>
        </w:rPr>
        <w:t>Mr</w:t>
      </w:r>
      <w:r w:rsidRPr="00FE7591">
        <w:rPr>
          <w:bCs/>
          <w:sz w:val="22"/>
          <w:szCs w:val="22"/>
        </w:rPr>
        <w:t>/Madam..........</w:t>
      </w:r>
    </w:p>
    <w:p w:rsidR="00A736EC" w:rsidRPr="00FE7591" w:rsidRDefault="00A736EC" w:rsidP="00A736EC">
      <w:pPr>
        <w:ind w:left="1418"/>
        <w:jc w:val="both"/>
        <w:rPr>
          <w:bCs/>
          <w:sz w:val="22"/>
          <w:szCs w:val="22"/>
        </w:rPr>
      </w:pPr>
      <w:r w:rsidRPr="00FE7591">
        <w:rPr>
          <w:bCs/>
          <w:sz w:val="22"/>
          <w:szCs w:val="22"/>
        </w:rPr>
        <w:t>Beyond the time-limit of 15 days fixed in article 6(1) of the GAC to make his domicile known to the Project Owner and Contract Manager</w:t>
      </w:r>
      <w:r w:rsidR="00C27F36">
        <w:rPr>
          <w:bCs/>
          <w:sz w:val="22"/>
          <w:szCs w:val="22"/>
        </w:rPr>
        <w:t xml:space="preserve"> </w:t>
      </w:r>
      <w:r w:rsidRPr="00FE7591">
        <w:rPr>
          <w:bCs/>
          <w:sz w:val="22"/>
          <w:szCs w:val="22"/>
        </w:rPr>
        <w:t>and immediately after completion of the works,</w:t>
      </w:r>
      <w:r w:rsidR="00C27F36">
        <w:rPr>
          <w:bCs/>
          <w:sz w:val="22"/>
          <w:szCs w:val="22"/>
        </w:rPr>
        <w:t xml:space="preserve"> </w:t>
      </w:r>
      <w:r w:rsidRPr="00FE7591">
        <w:rPr>
          <w:bCs/>
          <w:sz w:val="22"/>
          <w:szCs w:val="22"/>
        </w:rPr>
        <w:t>correspondences shall be validly addressed to</w:t>
      </w:r>
      <w:r w:rsidR="009F149D" w:rsidRPr="00FE7591">
        <w:rPr>
          <w:bCs/>
          <w:sz w:val="22"/>
          <w:szCs w:val="22"/>
        </w:rPr>
        <w:t xml:space="preserve"> the </w:t>
      </w:r>
      <w:r w:rsidR="0080101E" w:rsidRPr="00FE7591">
        <w:rPr>
          <w:b/>
          <w:bCs/>
          <w:sz w:val="22"/>
          <w:szCs w:val="22"/>
        </w:rPr>
        <w:t xml:space="preserve">Bangem </w:t>
      </w:r>
      <w:r w:rsidR="00BD3E4E" w:rsidRPr="00FE7591">
        <w:rPr>
          <w:b/>
          <w:sz w:val="22"/>
          <w:szCs w:val="22"/>
        </w:rPr>
        <w:t>Council</w:t>
      </w:r>
      <w:r w:rsidRPr="00FE7591">
        <w:rPr>
          <w:b/>
          <w:sz w:val="22"/>
          <w:szCs w:val="22"/>
        </w:rPr>
        <w:t>.</w:t>
      </w:r>
    </w:p>
    <w:p w:rsidR="00A736EC" w:rsidRPr="00FE7591" w:rsidRDefault="00A736EC" w:rsidP="00A736EC">
      <w:pPr>
        <w:ind w:left="1418"/>
        <w:jc w:val="both"/>
        <w:rPr>
          <w:bCs/>
          <w:sz w:val="22"/>
          <w:szCs w:val="22"/>
          <w:u w:val="single"/>
        </w:rPr>
      </w:pPr>
    </w:p>
    <w:p w:rsidR="00A736EC" w:rsidRPr="00FE7591" w:rsidRDefault="00A736EC" w:rsidP="00DE0E6A">
      <w:pPr>
        <w:numPr>
          <w:ilvl w:val="4"/>
          <w:numId w:val="61"/>
        </w:numPr>
        <w:ind w:left="1418" w:hanging="284"/>
        <w:jc w:val="both"/>
        <w:rPr>
          <w:bCs/>
          <w:sz w:val="22"/>
          <w:szCs w:val="22"/>
          <w:u w:val="single"/>
        </w:rPr>
      </w:pPr>
      <w:r w:rsidRPr="00FE7591">
        <w:rPr>
          <w:bCs/>
          <w:sz w:val="22"/>
          <w:szCs w:val="22"/>
        </w:rPr>
        <w:t>In the case where the Project Owner is the addressee:</w:t>
      </w:r>
    </w:p>
    <w:p w:rsidR="00A736EC" w:rsidRPr="00FE7591" w:rsidRDefault="00A736EC" w:rsidP="00A736EC">
      <w:pPr>
        <w:ind w:left="1418"/>
        <w:jc w:val="both"/>
        <w:rPr>
          <w:bCs/>
          <w:sz w:val="22"/>
          <w:szCs w:val="22"/>
        </w:rPr>
      </w:pPr>
      <w:r w:rsidRPr="00FE7591">
        <w:rPr>
          <w:bCs/>
          <w:sz w:val="22"/>
          <w:szCs w:val="22"/>
        </w:rPr>
        <w:t xml:space="preserve">Sir, </w:t>
      </w:r>
      <w:r w:rsidRPr="00FE7591">
        <w:rPr>
          <w:b/>
          <w:bCs/>
          <w:sz w:val="22"/>
          <w:szCs w:val="22"/>
        </w:rPr>
        <w:t xml:space="preserve">The </w:t>
      </w:r>
      <w:r w:rsidR="005537F0" w:rsidRPr="00FE7591">
        <w:rPr>
          <w:b/>
          <w:bCs/>
          <w:sz w:val="22"/>
          <w:szCs w:val="22"/>
        </w:rPr>
        <w:t>Divisional</w:t>
      </w:r>
      <w:r w:rsidRPr="00FE7591">
        <w:rPr>
          <w:b/>
          <w:bCs/>
          <w:sz w:val="22"/>
          <w:szCs w:val="22"/>
        </w:rPr>
        <w:t xml:space="preserve"> Delegate of </w:t>
      </w:r>
      <w:r w:rsidR="004363AE" w:rsidRPr="00FE7591">
        <w:rPr>
          <w:b/>
          <w:bCs/>
          <w:sz w:val="22"/>
          <w:szCs w:val="22"/>
        </w:rPr>
        <w:t>MINEPAT KM</w:t>
      </w:r>
      <w:r w:rsidR="00A10225" w:rsidRPr="00FE7591">
        <w:rPr>
          <w:b/>
          <w:bCs/>
          <w:sz w:val="22"/>
          <w:szCs w:val="22"/>
        </w:rPr>
        <w:t>D</w:t>
      </w:r>
      <w:r w:rsidRPr="00FE7591">
        <w:rPr>
          <w:b/>
          <w:bCs/>
          <w:sz w:val="22"/>
          <w:szCs w:val="22"/>
        </w:rPr>
        <w:t>,</w:t>
      </w:r>
      <w:r w:rsidRPr="00FE7591">
        <w:rPr>
          <w:bCs/>
          <w:sz w:val="22"/>
          <w:szCs w:val="22"/>
        </w:rPr>
        <w:t xml:space="preserve"> with a copy addressed to the Contracting Authority, Contract Manager and</w:t>
      </w:r>
      <w:r w:rsidR="00C27F36">
        <w:rPr>
          <w:bCs/>
          <w:sz w:val="22"/>
          <w:szCs w:val="22"/>
        </w:rPr>
        <w:t xml:space="preserve"> </w:t>
      </w:r>
      <w:r w:rsidRPr="00FE7591">
        <w:rPr>
          <w:bCs/>
          <w:sz w:val="22"/>
          <w:szCs w:val="22"/>
        </w:rPr>
        <w:t>Contract Engineer within the same deadline.</w:t>
      </w:r>
    </w:p>
    <w:p w:rsidR="00A736EC" w:rsidRPr="00FE7591" w:rsidRDefault="00A736EC" w:rsidP="00A736EC">
      <w:pPr>
        <w:ind w:left="1418"/>
        <w:jc w:val="both"/>
        <w:rPr>
          <w:bCs/>
          <w:sz w:val="22"/>
          <w:szCs w:val="22"/>
        </w:rPr>
      </w:pPr>
    </w:p>
    <w:p w:rsidR="00A736EC" w:rsidRPr="00FE7591" w:rsidRDefault="00A736EC" w:rsidP="00DE0E6A">
      <w:pPr>
        <w:pStyle w:val="ListParagraph"/>
        <w:numPr>
          <w:ilvl w:val="4"/>
          <w:numId w:val="61"/>
        </w:numPr>
        <w:ind w:left="1418" w:hanging="284"/>
        <w:jc w:val="both"/>
        <w:rPr>
          <w:bCs/>
          <w:sz w:val="22"/>
          <w:szCs w:val="22"/>
          <w:lang w:val="en-GB"/>
        </w:rPr>
      </w:pPr>
      <w:r w:rsidRPr="00FE7591">
        <w:rPr>
          <w:bCs/>
          <w:sz w:val="22"/>
          <w:szCs w:val="22"/>
          <w:lang w:val="en-GB"/>
        </w:rPr>
        <w:t>In the case where the Contracting Authority is</w:t>
      </w:r>
      <w:r w:rsidR="003D79D8">
        <w:rPr>
          <w:bCs/>
          <w:sz w:val="22"/>
          <w:szCs w:val="22"/>
          <w:lang w:val="en-GB"/>
        </w:rPr>
        <w:t xml:space="preserve"> </w:t>
      </w:r>
      <w:r w:rsidRPr="00FE7591">
        <w:rPr>
          <w:bCs/>
          <w:sz w:val="22"/>
          <w:szCs w:val="22"/>
          <w:lang w:val="en-GB"/>
        </w:rPr>
        <w:t>the addressee:</w:t>
      </w:r>
    </w:p>
    <w:p w:rsidR="00A736EC" w:rsidRPr="00FE7591" w:rsidRDefault="00A736EC" w:rsidP="00A736EC">
      <w:pPr>
        <w:spacing w:line="276" w:lineRule="auto"/>
        <w:ind w:left="1440" w:hanging="1156"/>
        <w:jc w:val="both"/>
        <w:rPr>
          <w:sz w:val="22"/>
          <w:szCs w:val="22"/>
          <w:lang w:val="en-US"/>
        </w:rPr>
      </w:pPr>
      <w:r w:rsidRPr="00FE7591">
        <w:rPr>
          <w:bCs/>
          <w:sz w:val="22"/>
          <w:szCs w:val="22"/>
        </w:rPr>
        <w:t xml:space="preserve">                   </w:t>
      </w:r>
      <w:r w:rsidR="003D44F6" w:rsidRPr="00FE7591">
        <w:rPr>
          <w:bCs/>
          <w:sz w:val="22"/>
          <w:szCs w:val="22"/>
        </w:rPr>
        <w:t>Sir,</w:t>
      </w:r>
      <w:r w:rsidR="003D44F6" w:rsidRPr="00FE7591">
        <w:rPr>
          <w:b/>
          <w:bCs/>
          <w:sz w:val="22"/>
          <w:szCs w:val="22"/>
        </w:rPr>
        <w:t xml:space="preserve"> the</w:t>
      </w:r>
      <w:r w:rsidR="005537F0" w:rsidRPr="00FE7591">
        <w:rPr>
          <w:b/>
          <w:bCs/>
          <w:sz w:val="22"/>
          <w:szCs w:val="22"/>
        </w:rPr>
        <w:t xml:space="preserve"> Lord Mayor</w:t>
      </w:r>
      <w:r w:rsidR="009F149D" w:rsidRPr="00FE7591">
        <w:rPr>
          <w:b/>
          <w:bCs/>
          <w:sz w:val="22"/>
          <w:szCs w:val="22"/>
        </w:rPr>
        <w:t xml:space="preserve"> of </w:t>
      </w:r>
      <w:r w:rsidR="005537F0" w:rsidRPr="00FE7591">
        <w:rPr>
          <w:b/>
          <w:bCs/>
          <w:sz w:val="22"/>
          <w:szCs w:val="22"/>
        </w:rPr>
        <w:t>Bangem council</w:t>
      </w:r>
      <w:r w:rsidRPr="00FE7591">
        <w:rPr>
          <w:bCs/>
          <w:sz w:val="22"/>
          <w:szCs w:val="22"/>
        </w:rPr>
        <w:t>,</w:t>
      </w:r>
      <w:r w:rsidR="0080101E" w:rsidRPr="00FE7591">
        <w:rPr>
          <w:b/>
          <w:bCs/>
          <w:sz w:val="22"/>
          <w:szCs w:val="22"/>
        </w:rPr>
        <w:t xml:space="preserve"> </w:t>
      </w:r>
      <w:r w:rsidRPr="00FE7591">
        <w:rPr>
          <w:bCs/>
          <w:sz w:val="22"/>
          <w:szCs w:val="22"/>
        </w:rPr>
        <w:t>with a copy addressed within the same deadline to the Project Owner, Contract Manager and Contract Engineer.</w:t>
      </w:r>
    </w:p>
    <w:p w:rsidR="00A736EC" w:rsidRPr="00FE7591" w:rsidRDefault="00A736EC" w:rsidP="00A736EC">
      <w:pPr>
        <w:ind w:left="1418"/>
        <w:jc w:val="both"/>
        <w:rPr>
          <w:bCs/>
          <w:sz w:val="22"/>
          <w:szCs w:val="22"/>
        </w:rPr>
      </w:pPr>
    </w:p>
    <w:p w:rsidR="00A736EC" w:rsidRPr="00FE7591" w:rsidRDefault="00A736EC" w:rsidP="00DE0E6A">
      <w:pPr>
        <w:pStyle w:val="ListParagraph"/>
        <w:numPr>
          <w:ilvl w:val="1"/>
          <w:numId w:val="56"/>
        </w:numPr>
        <w:ind w:left="720" w:hanging="630"/>
        <w:jc w:val="both"/>
        <w:rPr>
          <w:bCs/>
          <w:sz w:val="22"/>
          <w:szCs w:val="22"/>
          <w:u w:val="single"/>
          <w:lang w:val="en-GB"/>
        </w:rPr>
      </w:pPr>
      <w:r w:rsidRPr="00FE7591">
        <w:rPr>
          <w:bCs/>
          <w:sz w:val="22"/>
          <w:szCs w:val="22"/>
          <w:lang w:val="en-GB"/>
        </w:rPr>
        <w:t>The contractor shall address all written notifications or correspondences to the</w:t>
      </w:r>
      <w:r w:rsidR="009F149D" w:rsidRPr="00FE7591">
        <w:rPr>
          <w:sz w:val="22"/>
          <w:szCs w:val="22"/>
          <w:lang w:val="en-US"/>
        </w:rPr>
        <w:t>Project Owner</w:t>
      </w:r>
      <w:r w:rsidRPr="00FE7591">
        <w:rPr>
          <w:bCs/>
          <w:sz w:val="22"/>
          <w:szCs w:val="22"/>
          <w:lang w:val="en-GB"/>
        </w:rPr>
        <w:t>through the Contract Engineer with a copy to the</w:t>
      </w:r>
      <w:r w:rsidR="009F149D" w:rsidRPr="00FE7591">
        <w:rPr>
          <w:sz w:val="22"/>
          <w:szCs w:val="22"/>
          <w:lang w:val="en-US"/>
        </w:rPr>
        <w:t>Contracting Authority</w:t>
      </w:r>
      <w:r w:rsidRPr="00FE7591">
        <w:rPr>
          <w:sz w:val="22"/>
          <w:szCs w:val="22"/>
          <w:lang w:val="en-US"/>
        </w:rPr>
        <w:t>,</w:t>
      </w:r>
      <w:r w:rsidR="00331CE0">
        <w:rPr>
          <w:sz w:val="22"/>
          <w:szCs w:val="22"/>
          <w:lang w:val="en-US"/>
        </w:rPr>
        <w:t xml:space="preserve"> </w:t>
      </w:r>
      <w:r w:rsidRPr="00FE7591">
        <w:rPr>
          <w:sz w:val="22"/>
          <w:szCs w:val="22"/>
          <w:lang w:val="en-US"/>
        </w:rPr>
        <w:t>and the Contract Manager</w:t>
      </w:r>
      <w:r w:rsidRPr="00FE7591">
        <w:rPr>
          <w:bCs/>
          <w:sz w:val="22"/>
          <w:szCs w:val="22"/>
          <w:lang w:val="en-GB"/>
        </w:rPr>
        <w:t>.</w:t>
      </w:r>
    </w:p>
    <w:p w:rsidR="00A736EC" w:rsidRPr="00FE7591" w:rsidRDefault="00A736EC" w:rsidP="00A736EC">
      <w:pPr>
        <w:jc w:val="both"/>
        <w:rPr>
          <w:b/>
          <w:bCs/>
          <w:sz w:val="22"/>
          <w:szCs w:val="22"/>
          <w:u w:val="single"/>
        </w:rPr>
      </w:pPr>
    </w:p>
    <w:p w:rsidR="00A736EC" w:rsidRPr="00FE7591" w:rsidRDefault="00A736EC" w:rsidP="00A736EC">
      <w:pPr>
        <w:jc w:val="both"/>
        <w:rPr>
          <w:b/>
          <w:sz w:val="22"/>
          <w:szCs w:val="22"/>
          <w:lang w:val="en-US"/>
        </w:rPr>
      </w:pPr>
      <w:r w:rsidRPr="00FE7591">
        <w:rPr>
          <w:b/>
          <w:sz w:val="22"/>
          <w:szCs w:val="22"/>
          <w:u w:val="single"/>
          <w:lang w:val="en-US"/>
        </w:rPr>
        <w:t>ARTICLE 8</w:t>
      </w:r>
      <w:r w:rsidR="003D44F6" w:rsidRPr="00FE7591">
        <w:rPr>
          <w:b/>
          <w:sz w:val="22"/>
          <w:szCs w:val="22"/>
          <w:lang w:val="en-US"/>
        </w:rPr>
        <w:t>: ADMINISTRATIVE</w:t>
      </w:r>
      <w:r w:rsidRPr="00FE7591">
        <w:rPr>
          <w:b/>
          <w:sz w:val="22"/>
          <w:szCs w:val="22"/>
          <w:lang w:val="en-US"/>
        </w:rPr>
        <w:t xml:space="preserve"> (SERVICE) ORDERS (ARTICLE 8 OF GAC)</w:t>
      </w:r>
    </w:p>
    <w:p w:rsidR="00A736EC" w:rsidRPr="00FE7591" w:rsidRDefault="00A736EC" w:rsidP="00A736EC">
      <w:pPr>
        <w:jc w:val="both"/>
        <w:rPr>
          <w:b/>
          <w:sz w:val="22"/>
          <w:szCs w:val="22"/>
          <w:lang w:val="en-US"/>
        </w:rPr>
      </w:pPr>
    </w:p>
    <w:p w:rsidR="00A736EC" w:rsidRPr="00FE7591" w:rsidRDefault="00A736EC" w:rsidP="00A736EC">
      <w:pPr>
        <w:jc w:val="both"/>
        <w:rPr>
          <w:sz w:val="22"/>
          <w:szCs w:val="22"/>
          <w:lang w:val="en-US"/>
        </w:rPr>
      </w:pPr>
      <w:r w:rsidRPr="00FE7591">
        <w:rPr>
          <w:sz w:val="22"/>
          <w:szCs w:val="22"/>
          <w:lang w:val="en-US"/>
        </w:rPr>
        <w:t xml:space="preserve">The various Administrative Orders shall be established and notified as follows:  </w:t>
      </w:r>
    </w:p>
    <w:p w:rsidR="00A736EC" w:rsidRPr="00FE7591" w:rsidRDefault="00A736EC" w:rsidP="00A736EC">
      <w:pPr>
        <w:jc w:val="both"/>
        <w:rPr>
          <w:bCs/>
          <w:sz w:val="22"/>
          <w:szCs w:val="22"/>
          <w:lang w:val="en-US"/>
        </w:rPr>
      </w:pPr>
    </w:p>
    <w:p w:rsidR="00A736EC" w:rsidRPr="00FE7591" w:rsidRDefault="00A736EC" w:rsidP="00DE0E6A">
      <w:pPr>
        <w:pStyle w:val="ListParagraph"/>
        <w:numPr>
          <w:ilvl w:val="1"/>
          <w:numId w:val="42"/>
        </w:numPr>
        <w:ind w:left="709" w:hanging="709"/>
        <w:jc w:val="both"/>
        <w:rPr>
          <w:bCs/>
          <w:sz w:val="22"/>
          <w:szCs w:val="22"/>
          <w:lang w:val="en-GB"/>
        </w:rPr>
      </w:pPr>
      <w:r w:rsidRPr="00FE7591">
        <w:rPr>
          <w:bCs/>
          <w:sz w:val="22"/>
          <w:szCs w:val="22"/>
          <w:lang w:val="en-GB"/>
        </w:rPr>
        <w:t>The Administrative Order to start execution of works shall be signed by the Contracting Authority</w:t>
      </w:r>
      <w:r w:rsidR="00331CE0">
        <w:rPr>
          <w:bCs/>
          <w:sz w:val="22"/>
          <w:szCs w:val="22"/>
          <w:lang w:val="en-GB"/>
        </w:rPr>
        <w:t xml:space="preserve"> </w:t>
      </w:r>
      <w:r w:rsidRPr="00FE7591">
        <w:rPr>
          <w:bCs/>
          <w:sz w:val="22"/>
          <w:szCs w:val="22"/>
          <w:lang w:val="en-GB"/>
        </w:rPr>
        <w:t>and notified to the contractor by the Project Owner with a copy to the Contract</w:t>
      </w:r>
      <w:r w:rsidR="00331CE0">
        <w:rPr>
          <w:bCs/>
          <w:sz w:val="22"/>
          <w:szCs w:val="22"/>
          <w:lang w:val="en-GB"/>
        </w:rPr>
        <w:t xml:space="preserve"> </w:t>
      </w:r>
      <w:r w:rsidRPr="00FE7591">
        <w:rPr>
          <w:bCs/>
          <w:sz w:val="22"/>
          <w:szCs w:val="22"/>
          <w:lang w:val="en-GB"/>
        </w:rPr>
        <w:t>Manager, Contract Engineer and the Paying Body.</w:t>
      </w:r>
    </w:p>
    <w:p w:rsidR="00A736EC" w:rsidRPr="00FE7591" w:rsidRDefault="00A736EC" w:rsidP="00A736EC">
      <w:pPr>
        <w:pStyle w:val="ListParagraph"/>
        <w:ind w:left="709"/>
        <w:jc w:val="both"/>
        <w:rPr>
          <w:bCs/>
          <w:sz w:val="22"/>
          <w:szCs w:val="22"/>
          <w:lang w:val="en-GB"/>
        </w:rPr>
      </w:pPr>
    </w:p>
    <w:p w:rsidR="00A736EC" w:rsidRPr="00FE7591" w:rsidRDefault="00A736EC" w:rsidP="00DE0E6A">
      <w:pPr>
        <w:pStyle w:val="ListParagraph"/>
        <w:numPr>
          <w:ilvl w:val="1"/>
          <w:numId w:val="42"/>
        </w:numPr>
        <w:ind w:left="709" w:hanging="709"/>
        <w:jc w:val="both"/>
        <w:rPr>
          <w:bCs/>
          <w:sz w:val="22"/>
          <w:szCs w:val="22"/>
          <w:lang w:val="en-GB"/>
        </w:rPr>
      </w:pPr>
      <w:r w:rsidRPr="00FE7591">
        <w:rPr>
          <w:bCs/>
          <w:sz w:val="22"/>
          <w:szCs w:val="22"/>
          <w:lang w:val="en-GB"/>
        </w:rPr>
        <w:t>Upon proposal by the Project Owner, Administrative Orders with an incidence</w:t>
      </w:r>
      <w:r w:rsidR="00331CE0">
        <w:rPr>
          <w:bCs/>
          <w:sz w:val="22"/>
          <w:szCs w:val="22"/>
          <w:lang w:val="en-GB"/>
        </w:rPr>
        <w:t xml:space="preserve"> </w:t>
      </w:r>
      <w:r w:rsidRPr="00FE7591">
        <w:rPr>
          <w:bCs/>
          <w:sz w:val="22"/>
          <w:szCs w:val="22"/>
          <w:lang w:val="en-GB"/>
        </w:rPr>
        <w:t xml:space="preserve">on the objective, the amount and execution time frame shall be signed by Contracting Authority and notified by the Project Owner to the Contractor with a copy to the Contracting Authority, the Contract Manager, the Contract Engineer and the Paying Body. The prior endorsement of the Paying Body shall possibly be required before the signature of those that have an incidence on the amount. </w:t>
      </w:r>
    </w:p>
    <w:p w:rsidR="00A736EC" w:rsidRPr="00FE7591" w:rsidRDefault="00A736EC" w:rsidP="00A736EC">
      <w:pPr>
        <w:jc w:val="both"/>
        <w:rPr>
          <w:bCs/>
          <w:sz w:val="22"/>
          <w:szCs w:val="22"/>
        </w:rPr>
      </w:pPr>
    </w:p>
    <w:p w:rsidR="00A736EC" w:rsidRPr="00FE7591" w:rsidRDefault="00A736EC" w:rsidP="00DE0E6A">
      <w:pPr>
        <w:pStyle w:val="ListParagraph"/>
        <w:numPr>
          <w:ilvl w:val="1"/>
          <w:numId w:val="42"/>
        </w:numPr>
        <w:ind w:left="709" w:hanging="709"/>
        <w:jc w:val="both"/>
        <w:rPr>
          <w:bCs/>
          <w:sz w:val="22"/>
          <w:szCs w:val="22"/>
          <w:lang w:val="en-GB"/>
        </w:rPr>
      </w:pPr>
      <w:r w:rsidRPr="00FE7591">
        <w:rPr>
          <w:bCs/>
          <w:sz w:val="22"/>
          <w:szCs w:val="22"/>
          <w:lang w:val="en-GB"/>
        </w:rPr>
        <w:t>Administrative Orders of a technical nature linked to the normal progress of the works and without financial incidence shall be signed directly by the Contract Manager and notified to the contractor by the Contract Engineer with a co</w:t>
      </w:r>
      <w:r w:rsidR="00C943B3" w:rsidRPr="00FE7591">
        <w:rPr>
          <w:bCs/>
          <w:sz w:val="22"/>
          <w:szCs w:val="22"/>
          <w:lang w:val="en-GB"/>
        </w:rPr>
        <w:t>py to the Contracting Authority.</w:t>
      </w:r>
    </w:p>
    <w:p w:rsidR="00A736EC" w:rsidRPr="00FE7591" w:rsidRDefault="00A736EC" w:rsidP="00A736EC">
      <w:pPr>
        <w:pStyle w:val="ListParagraph"/>
        <w:rPr>
          <w:bCs/>
          <w:sz w:val="22"/>
          <w:szCs w:val="22"/>
          <w:lang w:val="en-GB"/>
        </w:rPr>
      </w:pPr>
    </w:p>
    <w:p w:rsidR="00A736EC" w:rsidRPr="00FE7591" w:rsidRDefault="00A736EC" w:rsidP="00DE0E6A">
      <w:pPr>
        <w:pStyle w:val="ListParagraph"/>
        <w:numPr>
          <w:ilvl w:val="1"/>
          <w:numId w:val="42"/>
        </w:numPr>
        <w:ind w:left="709" w:hanging="709"/>
        <w:jc w:val="both"/>
        <w:rPr>
          <w:bCs/>
          <w:sz w:val="22"/>
          <w:szCs w:val="22"/>
          <w:lang w:val="en-GB"/>
        </w:rPr>
      </w:pPr>
      <w:r w:rsidRPr="00FE7591">
        <w:rPr>
          <w:bCs/>
          <w:sz w:val="22"/>
          <w:szCs w:val="22"/>
          <w:lang w:val="en-GB"/>
        </w:rPr>
        <w:t>Administrative Orders serving as warnings shall be signed by the Project Owner</w:t>
      </w:r>
      <w:r w:rsidR="00BB51E0" w:rsidRPr="00FE7591">
        <w:rPr>
          <w:bCs/>
          <w:sz w:val="22"/>
          <w:szCs w:val="22"/>
          <w:lang w:val="en-GB"/>
        </w:rPr>
        <w:t xml:space="preserve"> or Contract Engineer</w:t>
      </w:r>
      <w:r w:rsidR="00331CE0">
        <w:rPr>
          <w:bCs/>
          <w:sz w:val="22"/>
          <w:szCs w:val="22"/>
          <w:lang w:val="en-GB"/>
        </w:rPr>
        <w:t xml:space="preserve"> </w:t>
      </w:r>
      <w:r w:rsidRPr="00FE7591">
        <w:rPr>
          <w:bCs/>
          <w:sz w:val="22"/>
          <w:szCs w:val="22"/>
          <w:lang w:val="en-GB"/>
        </w:rPr>
        <w:t>and notified to the contractor by the Contract Manager</w:t>
      </w:r>
      <w:r w:rsidR="00BB51E0" w:rsidRPr="00FE7591">
        <w:rPr>
          <w:bCs/>
          <w:sz w:val="22"/>
          <w:szCs w:val="22"/>
          <w:lang w:val="en-GB"/>
        </w:rPr>
        <w:t xml:space="preserve"> or Contract Engineer </w:t>
      </w:r>
      <w:r w:rsidRPr="00FE7591">
        <w:rPr>
          <w:bCs/>
          <w:sz w:val="22"/>
          <w:szCs w:val="22"/>
          <w:lang w:val="en-GB"/>
        </w:rPr>
        <w:t>with a co</w:t>
      </w:r>
      <w:r w:rsidR="00BB51E0" w:rsidRPr="00FE7591">
        <w:rPr>
          <w:bCs/>
          <w:sz w:val="22"/>
          <w:szCs w:val="22"/>
          <w:lang w:val="en-GB"/>
        </w:rPr>
        <w:t>py to the Contracting Authority.</w:t>
      </w:r>
    </w:p>
    <w:p w:rsidR="00A736EC" w:rsidRPr="00FE7591" w:rsidRDefault="00A736EC" w:rsidP="00A736EC">
      <w:pPr>
        <w:pStyle w:val="ListParagraph"/>
        <w:ind w:left="709"/>
        <w:jc w:val="both"/>
        <w:rPr>
          <w:bCs/>
          <w:sz w:val="22"/>
          <w:szCs w:val="22"/>
          <w:lang w:val="en-GB"/>
        </w:rPr>
      </w:pPr>
    </w:p>
    <w:p w:rsidR="00A736EC" w:rsidRPr="00FE7591" w:rsidRDefault="00A736EC" w:rsidP="00DE0E6A">
      <w:pPr>
        <w:pStyle w:val="ListParagraph"/>
        <w:numPr>
          <w:ilvl w:val="1"/>
          <w:numId w:val="42"/>
        </w:numPr>
        <w:ind w:left="709" w:hanging="709"/>
        <w:jc w:val="both"/>
        <w:rPr>
          <w:bCs/>
          <w:sz w:val="22"/>
          <w:szCs w:val="22"/>
          <w:lang w:val="en-GB"/>
        </w:rPr>
      </w:pPr>
      <w:r w:rsidRPr="00FE7591">
        <w:rPr>
          <w:bCs/>
          <w:sz w:val="22"/>
          <w:szCs w:val="22"/>
          <w:lang w:val="en-GB"/>
        </w:rPr>
        <w:t>Administrative Orders for suspension or resumption of work as a result of the weather or any other case of Major Impediment shall be signed by the Contracting Authority an</w:t>
      </w:r>
      <w:r w:rsidR="00BB51E0" w:rsidRPr="00FE7591">
        <w:rPr>
          <w:bCs/>
          <w:sz w:val="22"/>
          <w:szCs w:val="22"/>
          <w:lang w:val="en-GB"/>
        </w:rPr>
        <w:t xml:space="preserve">d notified </w:t>
      </w:r>
      <w:r w:rsidRPr="00FE7591">
        <w:rPr>
          <w:bCs/>
          <w:sz w:val="22"/>
          <w:szCs w:val="22"/>
          <w:lang w:val="en-GB"/>
        </w:rPr>
        <w:t>to the contractor</w:t>
      </w:r>
      <w:r w:rsidR="00BB51E0" w:rsidRPr="00FE7591">
        <w:rPr>
          <w:bCs/>
          <w:sz w:val="22"/>
          <w:szCs w:val="22"/>
          <w:lang w:val="en-GB"/>
        </w:rPr>
        <w:t xml:space="preserve"> by the Project Owner</w:t>
      </w:r>
      <w:r w:rsidRPr="00FE7591">
        <w:rPr>
          <w:bCs/>
          <w:sz w:val="22"/>
          <w:szCs w:val="22"/>
          <w:lang w:val="en-GB"/>
        </w:rPr>
        <w:t xml:space="preserve"> with a copy to </w:t>
      </w:r>
      <w:r w:rsidR="00BB51E0" w:rsidRPr="00FE7591">
        <w:rPr>
          <w:bCs/>
          <w:sz w:val="22"/>
          <w:szCs w:val="22"/>
          <w:lang w:val="en-GB"/>
        </w:rPr>
        <w:t xml:space="preserve">the </w:t>
      </w:r>
      <w:r w:rsidRPr="00FE7591">
        <w:rPr>
          <w:bCs/>
          <w:sz w:val="22"/>
          <w:szCs w:val="22"/>
          <w:lang w:val="en-GB"/>
        </w:rPr>
        <w:t xml:space="preserve">Contract Manager and Contract Engineer. </w:t>
      </w:r>
    </w:p>
    <w:p w:rsidR="00A736EC" w:rsidRPr="00FE7591" w:rsidRDefault="00A736EC" w:rsidP="00A736EC">
      <w:pPr>
        <w:jc w:val="both"/>
        <w:rPr>
          <w:bCs/>
          <w:sz w:val="22"/>
          <w:szCs w:val="22"/>
        </w:rPr>
      </w:pPr>
    </w:p>
    <w:p w:rsidR="00A736EC" w:rsidRPr="00FE7591" w:rsidRDefault="00A736EC" w:rsidP="00DE0E6A">
      <w:pPr>
        <w:pStyle w:val="ListParagraph"/>
        <w:numPr>
          <w:ilvl w:val="1"/>
          <w:numId w:val="42"/>
        </w:numPr>
        <w:ind w:left="709" w:hanging="709"/>
        <w:jc w:val="both"/>
        <w:rPr>
          <w:bCs/>
          <w:sz w:val="22"/>
          <w:szCs w:val="22"/>
          <w:lang w:val="en-GB"/>
        </w:rPr>
      </w:pPr>
      <w:r w:rsidRPr="00FE7591">
        <w:rPr>
          <w:bCs/>
          <w:sz w:val="22"/>
          <w:szCs w:val="22"/>
          <w:lang w:val="en-GB"/>
        </w:rPr>
        <w:t xml:space="preserve">Administrative Orders prescribing works necessary to remedy defects which could appear on structures during the guarantee period and not related to normal usage shall be signed by the Project Owner or Contract Manager upon the proposal of the Contract Engineer and notified to the contractor by the Contract Engineer, with copies to the Contracting Authority. </w:t>
      </w:r>
    </w:p>
    <w:p w:rsidR="00A736EC" w:rsidRPr="00FE7591" w:rsidRDefault="00A736EC" w:rsidP="00A736EC">
      <w:pPr>
        <w:pStyle w:val="ListParagraph"/>
        <w:rPr>
          <w:bCs/>
          <w:sz w:val="22"/>
          <w:szCs w:val="22"/>
          <w:lang w:val="en-GB"/>
        </w:rPr>
      </w:pPr>
    </w:p>
    <w:p w:rsidR="00A736EC" w:rsidRPr="00FE7591" w:rsidRDefault="00A736EC" w:rsidP="00DE0E6A">
      <w:pPr>
        <w:pStyle w:val="ListParagraph"/>
        <w:numPr>
          <w:ilvl w:val="1"/>
          <w:numId w:val="42"/>
        </w:numPr>
        <w:ind w:left="709" w:hanging="709"/>
        <w:jc w:val="both"/>
        <w:rPr>
          <w:bCs/>
          <w:sz w:val="22"/>
          <w:szCs w:val="22"/>
          <w:lang w:val="en-GB"/>
        </w:rPr>
      </w:pPr>
      <w:r w:rsidRPr="00FE7591">
        <w:rPr>
          <w:bCs/>
          <w:sz w:val="22"/>
          <w:szCs w:val="22"/>
          <w:lang w:val="en-GB"/>
        </w:rPr>
        <w:t xml:space="preserve">The contractor has a time-limit of fifteen (15) days to issue reservations on any Administrative Order received. Having reservations shall not free the enterprise </w:t>
      </w:r>
      <w:r w:rsidR="00BB51E0" w:rsidRPr="00FE7591">
        <w:rPr>
          <w:bCs/>
          <w:sz w:val="22"/>
          <w:szCs w:val="22"/>
          <w:lang w:val="en-GB"/>
        </w:rPr>
        <w:t>from</w:t>
      </w:r>
      <w:r w:rsidRPr="00FE7591">
        <w:rPr>
          <w:bCs/>
          <w:sz w:val="22"/>
          <w:szCs w:val="22"/>
          <w:lang w:val="en-GB"/>
        </w:rPr>
        <w:t xml:space="preserve"> executing the Administrative</w:t>
      </w:r>
      <w:r w:rsidR="00BB51E0" w:rsidRPr="00FE7591">
        <w:rPr>
          <w:bCs/>
          <w:sz w:val="22"/>
          <w:szCs w:val="22"/>
          <w:lang w:val="en-GB"/>
        </w:rPr>
        <w:t xml:space="preserve"> or Service</w:t>
      </w:r>
      <w:r w:rsidRPr="00FE7591">
        <w:rPr>
          <w:bCs/>
          <w:sz w:val="22"/>
          <w:szCs w:val="22"/>
          <w:lang w:val="en-GB"/>
        </w:rPr>
        <w:t xml:space="preserve"> Orders received.</w:t>
      </w:r>
    </w:p>
    <w:p w:rsidR="00A736EC" w:rsidRPr="00FE7591" w:rsidRDefault="00A736EC" w:rsidP="00A736EC">
      <w:pPr>
        <w:pStyle w:val="ListParagraph"/>
        <w:ind w:left="709"/>
        <w:jc w:val="both"/>
        <w:rPr>
          <w:bCs/>
          <w:sz w:val="22"/>
          <w:szCs w:val="22"/>
          <w:lang w:val="en-GB"/>
        </w:rPr>
      </w:pPr>
    </w:p>
    <w:p w:rsidR="00A736EC" w:rsidRPr="00FE7591" w:rsidRDefault="00A736EC" w:rsidP="00DE0E6A">
      <w:pPr>
        <w:pStyle w:val="ListParagraph"/>
        <w:numPr>
          <w:ilvl w:val="1"/>
          <w:numId w:val="42"/>
        </w:numPr>
        <w:ind w:left="709" w:hanging="709"/>
        <w:jc w:val="both"/>
        <w:rPr>
          <w:b/>
          <w:bCs/>
          <w:sz w:val="22"/>
          <w:szCs w:val="22"/>
          <w:lang w:val="en-GB"/>
        </w:rPr>
      </w:pPr>
      <w:r w:rsidRPr="00FE7591">
        <w:rPr>
          <w:bCs/>
          <w:sz w:val="22"/>
          <w:szCs w:val="22"/>
          <w:lang w:val="en-GB"/>
        </w:rPr>
        <w:t xml:space="preserve">Concerning Administrative Order signed by the Contracting Authority and notified by the Project Owner, the notification must be done within a </w:t>
      </w:r>
      <w:r w:rsidRPr="00FE7591">
        <w:rPr>
          <w:b/>
          <w:bCs/>
          <w:sz w:val="22"/>
          <w:szCs w:val="22"/>
          <w:lang w:val="en-GB"/>
        </w:rPr>
        <w:t>maximum of 15 days</w:t>
      </w:r>
      <w:r w:rsidRPr="00FE7591">
        <w:rPr>
          <w:bCs/>
          <w:sz w:val="22"/>
          <w:szCs w:val="22"/>
          <w:lang w:val="en-GB"/>
        </w:rPr>
        <w:t xml:space="preserve"> from the date of transmission by the Contracting Authority to the Project Owner. </w:t>
      </w:r>
      <w:r w:rsidRPr="00FE7591">
        <w:rPr>
          <w:b/>
          <w:bCs/>
          <w:sz w:val="22"/>
          <w:szCs w:val="22"/>
          <w:lang w:val="en-GB"/>
        </w:rPr>
        <w:t>Beyond this deadline, the Contracting Authority shall establish the default of the Project Owner, take over from him and carry out the said notification.</w:t>
      </w:r>
    </w:p>
    <w:p w:rsidR="00A736EC" w:rsidRPr="00FE7591" w:rsidRDefault="00A736EC" w:rsidP="00A736EC">
      <w:pPr>
        <w:jc w:val="both"/>
        <w:rPr>
          <w:b/>
          <w:bCs/>
          <w:sz w:val="22"/>
          <w:szCs w:val="22"/>
          <w:u w:val="single"/>
        </w:rPr>
      </w:pPr>
    </w:p>
    <w:p w:rsidR="00A736EC" w:rsidRPr="00FE7591" w:rsidRDefault="00A736EC" w:rsidP="00A736EC">
      <w:pPr>
        <w:jc w:val="both"/>
        <w:rPr>
          <w:b/>
          <w:bCs/>
          <w:sz w:val="22"/>
          <w:szCs w:val="22"/>
          <w:u w:val="single"/>
        </w:rPr>
      </w:pPr>
      <w:r w:rsidRPr="00FE7591">
        <w:rPr>
          <w:b/>
          <w:bCs/>
          <w:sz w:val="22"/>
          <w:szCs w:val="22"/>
          <w:u w:val="single"/>
        </w:rPr>
        <w:t>ARTICLE 9</w:t>
      </w:r>
      <w:r w:rsidRPr="00FE7591">
        <w:rPr>
          <w:b/>
          <w:bCs/>
          <w:sz w:val="22"/>
          <w:szCs w:val="22"/>
        </w:rPr>
        <w:t>: CONTRACTS WITH CONDITIONAL PHASES (ARTICLE 9 OF GAC)</w:t>
      </w:r>
    </w:p>
    <w:p w:rsidR="00A736EC" w:rsidRPr="00FE7591" w:rsidRDefault="00A736EC" w:rsidP="00A736EC">
      <w:pPr>
        <w:jc w:val="both"/>
        <w:rPr>
          <w:b/>
          <w:bCs/>
          <w:sz w:val="22"/>
          <w:szCs w:val="22"/>
          <w:u w:val="single"/>
        </w:rPr>
      </w:pPr>
    </w:p>
    <w:p w:rsidR="00A736EC" w:rsidRPr="00FE7591" w:rsidRDefault="00A736EC" w:rsidP="00A736EC">
      <w:pPr>
        <w:tabs>
          <w:tab w:val="left" w:pos="142"/>
        </w:tabs>
        <w:ind w:left="709" w:hanging="709"/>
        <w:jc w:val="both"/>
        <w:rPr>
          <w:bCs/>
          <w:sz w:val="22"/>
          <w:szCs w:val="22"/>
        </w:rPr>
      </w:pPr>
      <w:r w:rsidRPr="00FE7591">
        <w:rPr>
          <w:bCs/>
          <w:sz w:val="22"/>
          <w:szCs w:val="22"/>
        </w:rPr>
        <w:t>NOT APPLICABLE</w:t>
      </w:r>
    </w:p>
    <w:p w:rsidR="00A736EC" w:rsidRPr="00FE7591" w:rsidRDefault="00A736EC" w:rsidP="00A736EC">
      <w:pPr>
        <w:tabs>
          <w:tab w:val="left" w:pos="142"/>
        </w:tabs>
        <w:ind w:left="709" w:hanging="709"/>
        <w:jc w:val="both"/>
        <w:rPr>
          <w:bCs/>
          <w:sz w:val="22"/>
          <w:szCs w:val="22"/>
        </w:rPr>
      </w:pPr>
    </w:p>
    <w:p w:rsidR="00A736EC" w:rsidRPr="00FE7591" w:rsidRDefault="00A736EC" w:rsidP="00A736EC">
      <w:pPr>
        <w:jc w:val="both"/>
        <w:rPr>
          <w:bCs/>
          <w:sz w:val="22"/>
          <w:szCs w:val="22"/>
        </w:rPr>
      </w:pPr>
    </w:p>
    <w:p w:rsidR="00A736EC" w:rsidRPr="00FE7591" w:rsidRDefault="00A736EC" w:rsidP="00A736EC">
      <w:pPr>
        <w:jc w:val="both"/>
        <w:rPr>
          <w:b/>
          <w:bCs/>
          <w:sz w:val="22"/>
          <w:szCs w:val="22"/>
        </w:rPr>
      </w:pPr>
      <w:r w:rsidRPr="00FE7591">
        <w:rPr>
          <w:b/>
          <w:bCs/>
          <w:sz w:val="22"/>
          <w:szCs w:val="22"/>
          <w:u w:val="single"/>
        </w:rPr>
        <w:t>ARTICLE 10</w:t>
      </w:r>
      <w:r w:rsidR="003D44F6" w:rsidRPr="00FE7591">
        <w:rPr>
          <w:b/>
          <w:bCs/>
          <w:sz w:val="22"/>
          <w:szCs w:val="22"/>
        </w:rPr>
        <w:t>: CONTRACTOR’S</w:t>
      </w:r>
      <w:r w:rsidRPr="00FE7591">
        <w:rPr>
          <w:b/>
          <w:bCs/>
          <w:sz w:val="22"/>
          <w:szCs w:val="22"/>
        </w:rPr>
        <w:t xml:space="preserve"> EQUIPMENT AND PERSONNEL (ARTICLE 15 OF GAC SUPPLEMENTED)</w:t>
      </w:r>
    </w:p>
    <w:p w:rsidR="00A736EC" w:rsidRPr="00FE7591" w:rsidRDefault="00A736EC" w:rsidP="00A736EC">
      <w:pPr>
        <w:jc w:val="both"/>
        <w:rPr>
          <w:b/>
          <w:bCs/>
          <w:sz w:val="22"/>
          <w:szCs w:val="22"/>
        </w:rPr>
      </w:pPr>
    </w:p>
    <w:p w:rsidR="00A736EC" w:rsidRPr="00FE7591" w:rsidRDefault="00A736EC" w:rsidP="00DE0E6A">
      <w:pPr>
        <w:pStyle w:val="ListParagraph"/>
        <w:numPr>
          <w:ilvl w:val="1"/>
          <w:numId w:val="43"/>
        </w:numPr>
        <w:spacing w:line="276" w:lineRule="auto"/>
        <w:ind w:left="709" w:hanging="709"/>
        <w:jc w:val="both"/>
        <w:rPr>
          <w:bCs/>
          <w:sz w:val="22"/>
          <w:szCs w:val="22"/>
          <w:lang w:val="en-GB"/>
        </w:rPr>
      </w:pPr>
      <w:r w:rsidRPr="00FE7591">
        <w:rPr>
          <w:bCs/>
          <w:sz w:val="22"/>
          <w:szCs w:val="22"/>
          <w:lang w:val="en-GB"/>
        </w:rPr>
        <w:t xml:space="preserve">Any modification, even partial, made to the technical bid shall only occur after the written approval of the Contract </w:t>
      </w:r>
      <w:r w:rsidR="00BB51E0" w:rsidRPr="00FE7591">
        <w:rPr>
          <w:bCs/>
          <w:sz w:val="22"/>
          <w:szCs w:val="22"/>
          <w:lang w:val="en-GB"/>
        </w:rPr>
        <w:t>Engineer.</w:t>
      </w:r>
      <w:r w:rsidRPr="00FE7591">
        <w:rPr>
          <w:bCs/>
          <w:sz w:val="22"/>
          <w:szCs w:val="22"/>
          <w:lang w:val="en-GB"/>
        </w:rPr>
        <w:t xml:space="preserve"> In case of modification, the contractor shall have himself replaced by a member of staff of equal competence (qualifications and experiences).</w:t>
      </w:r>
    </w:p>
    <w:p w:rsidR="00A736EC" w:rsidRPr="00FE7591" w:rsidRDefault="00A736EC" w:rsidP="00A736EC">
      <w:pPr>
        <w:pStyle w:val="ListParagraph"/>
        <w:spacing w:line="276" w:lineRule="auto"/>
        <w:ind w:left="709"/>
        <w:jc w:val="both"/>
        <w:rPr>
          <w:bCs/>
          <w:sz w:val="22"/>
          <w:szCs w:val="22"/>
          <w:lang w:val="en-GB"/>
        </w:rPr>
      </w:pPr>
    </w:p>
    <w:p w:rsidR="00A736EC" w:rsidRPr="00FE7591" w:rsidRDefault="00A736EC" w:rsidP="00DE0E6A">
      <w:pPr>
        <w:pStyle w:val="ListParagraph"/>
        <w:numPr>
          <w:ilvl w:val="1"/>
          <w:numId w:val="43"/>
        </w:numPr>
        <w:spacing w:line="276" w:lineRule="auto"/>
        <w:ind w:left="709" w:hanging="709"/>
        <w:jc w:val="both"/>
        <w:rPr>
          <w:bCs/>
          <w:sz w:val="22"/>
          <w:szCs w:val="22"/>
          <w:lang w:val="en-GB"/>
        </w:rPr>
      </w:pPr>
      <w:r w:rsidRPr="00FE7591">
        <w:rPr>
          <w:bCs/>
          <w:sz w:val="22"/>
          <w:szCs w:val="22"/>
          <w:lang w:val="en-GB"/>
        </w:rPr>
        <w:t xml:space="preserve">In any case, the list of supervisory staff to be used shall be subject to the approval of the Engineer </w:t>
      </w:r>
      <w:r w:rsidRPr="00FE7591">
        <w:rPr>
          <w:sz w:val="22"/>
          <w:szCs w:val="22"/>
          <w:lang w:val="en-GB"/>
        </w:rPr>
        <w:t xml:space="preserve">within fifteen (15) </w:t>
      </w:r>
      <w:r w:rsidR="003D44F6" w:rsidRPr="00FE7591">
        <w:rPr>
          <w:sz w:val="22"/>
          <w:szCs w:val="22"/>
          <w:lang w:val="en-GB"/>
        </w:rPr>
        <w:t>days</w:t>
      </w:r>
      <w:r w:rsidR="003D44F6" w:rsidRPr="00FE7591">
        <w:rPr>
          <w:bCs/>
          <w:sz w:val="22"/>
          <w:szCs w:val="22"/>
          <w:lang w:val="en-GB"/>
        </w:rPr>
        <w:t xml:space="preserve"> following</w:t>
      </w:r>
      <w:r w:rsidRPr="00FE7591">
        <w:rPr>
          <w:bCs/>
          <w:sz w:val="22"/>
          <w:szCs w:val="22"/>
          <w:lang w:val="en-GB"/>
        </w:rPr>
        <w:t xml:space="preserve"> notification of the Administrative Order to start execution. The Engineer </w:t>
      </w:r>
      <w:r w:rsidR="003D44F6" w:rsidRPr="00FE7591">
        <w:rPr>
          <w:bCs/>
          <w:sz w:val="22"/>
          <w:szCs w:val="22"/>
          <w:lang w:val="en-GB"/>
        </w:rPr>
        <w:t>has</w:t>
      </w:r>
      <w:r w:rsidR="003D44F6" w:rsidRPr="00FE7591">
        <w:rPr>
          <w:b/>
          <w:bCs/>
          <w:sz w:val="22"/>
          <w:szCs w:val="22"/>
          <w:lang w:val="en-GB"/>
        </w:rPr>
        <w:t xml:space="preserve"> eight</w:t>
      </w:r>
      <w:r w:rsidRPr="00FE7591">
        <w:rPr>
          <w:b/>
          <w:bCs/>
          <w:sz w:val="22"/>
          <w:szCs w:val="22"/>
          <w:lang w:val="en-GB"/>
        </w:rPr>
        <w:t xml:space="preserve"> (8) days</w:t>
      </w:r>
      <w:r w:rsidRPr="00FE7591">
        <w:rPr>
          <w:bCs/>
          <w:sz w:val="22"/>
          <w:szCs w:val="22"/>
          <w:lang w:val="en-GB"/>
        </w:rPr>
        <w:t xml:space="preserve"> to notify his opinion in writing with a copy sent to the Contract Manager. Beyond this time-limit, the staff list shall be considered as approved.</w:t>
      </w:r>
    </w:p>
    <w:p w:rsidR="00A736EC" w:rsidRPr="00FE7591" w:rsidRDefault="00A736EC" w:rsidP="00A736EC">
      <w:pPr>
        <w:spacing w:line="276" w:lineRule="auto"/>
        <w:jc w:val="both"/>
        <w:rPr>
          <w:bCs/>
          <w:sz w:val="22"/>
          <w:szCs w:val="22"/>
        </w:rPr>
      </w:pPr>
    </w:p>
    <w:p w:rsidR="00A736EC" w:rsidRPr="00FE7591" w:rsidRDefault="00A736EC" w:rsidP="00DE0E6A">
      <w:pPr>
        <w:pStyle w:val="ListParagraph"/>
        <w:numPr>
          <w:ilvl w:val="1"/>
          <w:numId w:val="43"/>
        </w:numPr>
        <w:ind w:left="709" w:hanging="709"/>
        <w:jc w:val="both"/>
        <w:rPr>
          <w:bCs/>
          <w:sz w:val="22"/>
          <w:szCs w:val="22"/>
          <w:lang w:val="en-GB"/>
        </w:rPr>
      </w:pPr>
      <w:r w:rsidRPr="00FE7591">
        <w:rPr>
          <w:bCs/>
          <w:sz w:val="22"/>
          <w:szCs w:val="22"/>
          <w:lang w:val="en-GB"/>
        </w:rPr>
        <w:t xml:space="preserve">Any unilateral modification on the supervisory staff made in the technical bid prior to and during the works shall be a reason for termination of the contract or the application of penalties </w:t>
      </w:r>
      <w:r w:rsidRPr="00FE7591">
        <w:rPr>
          <w:sz w:val="22"/>
          <w:szCs w:val="22"/>
          <w:lang w:val="en-GB"/>
        </w:rPr>
        <w:t>as mentioned in Article 38 below.</w:t>
      </w:r>
    </w:p>
    <w:p w:rsidR="00A736EC" w:rsidRPr="00FE7591" w:rsidRDefault="00A736EC" w:rsidP="00A736EC">
      <w:pPr>
        <w:rPr>
          <w:bCs/>
          <w:sz w:val="22"/>
          <w:szCs w:val="22"/>
        </w:rPr>
      </w:pPr>
    </w:p>
    <w:p w:rsidR="0005230C" w:rsidRPr="00FE7591" w:rsidRDefault="0005230C" w:rsidP="00A736EC">
      <w:pPr>
        <w:rPr>
          <w:bCs/>
          <w:sz w:val="22"/>
          <w:szCs w:val="22"/>
        </w:rPr>
      </w:pPr>
    </w:p>
    <w:p w:rsidR="00A736EC" w:rsidRPr="00FE7591" w:rsidRDefault="00A736EC" w:rsidP="00A736EC">
      <w:pPr>
        <w:jc w:val="center"/>
        <w:rPr>
          <w:b/>
          <w:bCs/>
          <w:sz w:val="22"/>
          <w:szCs w:val="22"/>
        </w:rPr>
      </w:pPr>
      <w:r w:rsidRPr="00FE7591">
        <w:rPr>
          <w:b/>
          <w:bCs/>
          <w:sz w:val="22"/>
          <w:szCs w:val="22"/>
        </w:rPr>
        <w:t>CHAPTER II: FINANCIAL CONDITIONS</w:t>
      </w:r>
    </w:p>
    <w:p w:rsidR="00A736EC" w:rsidRPr="00FE7591" w:rsidRDefault="00A736EC" w:rsidP="00A736EC">
      <w:pPr>
        <w:jc w:val="both"/>
        <w:rPr>
          <w:b/>
          <w:bCs/>
          <w:sz w:val="22"/>
          <w:szCs w:val="22"/>
        </w:rPr>
      </w:pPr>
    </w:p>
    <w:p w:rsidR="00A736EC" w:rsidRPr="00FE7591" w:rsidRDefault="00A736EC" w:rsidP="00A736EC">
      <w:pPr>
        <w:jc w:val="both"/>
        <w:rPr>
          <w:b/>
          <w:bCs/>
          <w:sz w:val="22"/>
          <w:szCs w:val="22"/>
        </w:rPr>
      </w:pPr>
      <w:r w:rsidRPr="00FE7591">
        <w:rPr>
          <w:b/>
          <w:bCs/>
          <w:sz w:val="22"/>
          <w:szCs w:val="22"/>
        </w:rPr>
        <w:t>ARTICLE 11 GUARANTEES AND BONDS (ARTICLES 29 AND 41 OF GAC)</w:t>
      </w:r>
    </w:p>
    <w:p w:rsidR="00A736EC" w:rsidRPr="00FE7591" w:rsidRDefault="00A736EC" w:rsidP="00A736EC">
      <w:pPr>
        <w:jc w:val="both"/>
        <w:rPr>
          <w:b/>
          <w:bCs/>
          <w:sz w:val="22"/>
          <w:szCs w:val="22"/>
        </w:rPr>
      </w:pPr>
    </w:p>
    <w:p w:rsidR="00A736EC" w:rsidRPr="00FE7591" w:rsidRDefault="00A736EC" w:rsidP="00A736EC">
      <w:pPr>
        <w:jc w:val="both"/>
        <w:rPr>
          <w:b/>
          <w:bCs/>
          <w:i/>
          <w:sz w:val="22"/>
          <w:szCs w:val="22"/>
        </w:rPr>
      </w:pPr>
      <w:r w:rsidRPr="00FE7591">
        <w:rPr>
          <w:b/>
          <w:bCs/>
          <w:i/>
          <w:sz w:val="22"/>
          <w:szCs w:val="22"/>
        </w:rPr>
        <w:t>11.1 Final bond</w:t>
      </w:r>
      <w:r w:rsidR="00EC78E1" w:rsidRPr="00FE7591">
        <w:rPr>
          <w:b/>
          <w:bCs/>
          <w:i/>
          <w:sz w:val="22"/>
          <w:szCs w:val="22"/>
        </w:rPr>
        <w:t xml:space="preserve"> (bid security)</w:t>
      </w:r>
    </w:p>
    <w:p w:rsidR="00A736EC" w:rsidRPr="00FE7591" w:rsidRDefault="00A736EC" w:rsidP="00A736EC">
      <w:pPr>
        <w:ind w:left="360"/>
        <w:jc w:val="both"/>
        <w:rPr>
          <w:b/>
          <w:bCs/>
          <w:i/>
          <w:sz w:val="22"/>
          <w:szCs w:val="22"/>
        </w:rPr>
      </w:pPr>
    </w:p>
    <w:p w:rsidR="00A736EC" w:rsidRPr="00FE7591" w:rsidRDefault="00A736EC" w:rsidP="00A736EC">
      <w:pPr>
        <w:jc w:val="both"/>
        <w:rPr>
          <w:bCs/>
          <w:sz w:val="22"/>
          <w:szCs w:val="22"/>
        </w:rPr>
      </w:pPr>
      <w:r w:rsidRPr="00FE7591">
        <w:rPr>
          <w:bCs/>
          <w:sz w:val="22"/>
          <w:szCs w:val="22"/>
        </w:rPr>
        <w:t xml:space="preserve">The final bond shall be set at </w:t>
      </w:r>
      <w:r w:rsidRPr="00FE7591">
        <w:rPr>
          <w:bCs/>
          <w:i/>
          <w:sz w:val="22"/>
          <w:szCs w:val="22"/>
        </w:rPr>
        <w:t>2 %</w:t>
      </w:r>
      <w:r w:rsidRPr="00FE7591">
        <w:rPr>
          <w:bCs/>
          <w:sz w:val="22"/>
          <w:szCs w:val="22"/>
        </w:rPr>
        <w:t>of the amount of the contract, inclusive of all taxes.</w:t>
      </w:r>
    </w:p>
    <w:p w:rsidR="00A736EC" w:rsidRPr="00FE7591" w:rsidRDefault="00A736EC" w:rsidP="00A736EC">
      <w:pPr>
        <w:jc w:val="both"/>
        <w:rPr>
          <w:bCs/>
          <w:sz w:val="22"/>
          <w:szCs w:val="22"/>
        </w:rPr>
      </w:pPr>
    </w:p>
    <w:p w:rsidR="00A736EC" w:rsidRPr="00FE7591" w:rsidRDefault="00A736EC" w:rsidP="00A736EC">
      <w:pPr>
        <w:jc w:val="both"/>
        <w:rPr>
          <w:bCs/>
          <w:sz w:val="22"/>
          <w:szCs w:val="22"/>
        </w:rPr>
      </w:pPr>
      <w:r w:rsidRPr="00FE7591">
        <w:rPr>
          <w:bCs/>
          <w:sz w:val="22"/>
          <w:szCs w:val="22"/>
        </w:rPr>
        <w:t>It is constituted and transmitted to the Contract Manager within a maximum deadline of t</w:t>
      </w:r>
      <w:r w:rsidR="00EC78E1" w:rsidRPr="00FE7591">
        <w:rPr>
          <w:bCs/>
          <w:sz w:val="22"/>
          <w:szCs w:val="22"/>
        </w:rPr>
        <w:t>hirty (3</w:t>
      </w:r>
      <w:r w:rsidRPr="00FE7591">
        <w:rPr>
          <w:bCs/>
          <w:sz w:val="22"/>
          <w:szCs w:val="22"/>
        </w:rPr>
        <w:t>0) days of the notification of the jobbing order.</w:t>
      </w:r>
    </w:p>
    <w:p w:rsidR="00A736EC" w:rsidRPr="00FE7591" w:rsidRDefault="00A736EC" w:rsidP="00A736EC">
      <w:pPr>
        <w:jc w:val="both"/>
        <w:rPr>
          <w:bCs/>
          <w:sz w:val="22"/>
          <w:szCs w:val="22"/>
        </w:rPr>
      </w:pPr>
    </w:p>
    <w:p w:rsidR="00A736EC" w:rsidRPr="00FE7591" w:rsidRDefault="00A736EC" w:rsidP="00A736EC">
      <w:pPr>
        <w:jc w:val="both"/>
        <w:rPr>
          <w:bCs/>
          <w:sz w:val="22"/>
          <w:szCs w:val="22"/>
        </w:rPr>
      </w:pPr>
      <w:r w:rsidRPr="00FE7591">
        <w:rPr>
          <w:bCs/>
          <w:sz w:val="22"/>
          <w:szCs w:val="22"/>
        </w:rPr>
        <w:t>The bond shall be returned or the guarantee released within one month following the date of provisional acceptance of the works, following a release issued by the Contracting Authority upon request by the contractor.</w:t>
      </w:r>
    </w:p>
    <w:p w:rsidR="00EC78E1" w:rsidRPr="00FE7591" w:rsidRDefault="00EC78E1" w:rsidP="00A736EC">
      <w:pPr>
        <w:jc w:val="both"/>
        <w:rPr>
          <w:bCs/>
          <w:sz w:val="22"/>
          <w:szCs w:val="22"/>
        </w:rPr>
      </w:pPr>
    </w:p>
    <w:p w:rsidR="00A736EC" w:rsidRPr="00FE7591" w:rsidRDefault="00A736EC" w:rsidP="00DE0E6A">
      <w:pPr>
        <w:pStyle w:val="ListParagraph"/>
        <w:numPr>
          <w:ilvl w:val="1"/>
          <w:numId w:val="44"/>
        </w:numPr>
        <w:jc w:val="both"/>
        <w:rPr>
          <w:b/>
          <w:bCs/>
          <w:i/>
          <w:sz w:val="22"/>
          <w:szCs w:val="22"/>
          <w:lang w:val="en-GB"/>
        </w:rPr>
      </w:pPr>
      <w:r w:rsidRPr="00FE7591">
        <w:rPr>
          <w:b/>
          <w:bCs/>
          <w:i/>
          <w:sz w:val="22"/>
          <w:szCs w:val="22"/>
          <w:lang w:val="en-GB"/>
        </w:rPr>
        <w:t>Performance bond</w:t>
      </w:r>
    </w:p>
    <w:p w:rsidR="00A736EC" w:rsidRPr="00FE7591" w:rsidRDefault="00A736EC" w:rsidP="00A736EC">
      <w:pPr>
        <w:jc w:val="both"/>
        <w:rPr>
          <w:bCs/>
          <w:sz w:val="22"/>
          <w:szCs w:val="22"/>
        </w:rPr>
      </w:pPr>
      <w:r w:rsidRPr="00FE7591">
        <w:rPr>
          <w:bCs/>
          <w:sz w:val="22"/>
          <w:szCs w:val="22"/>
        </w:rPr>
        <w:t xml:space="preserve">The retention fund shall be set at </w:t>
      </w:r>
      <w:r w:rsidRPr="00FE7591">
        <w:rPr>
          <w:bCs/>
          <w:i/>
          <w:sz w:val="22"/>
          <w:szCs w:val="22"/>
        </w:rPr>
        <w:t>10 %</w:t>
      </w:r>
      <w:r w:rsidRPr="00FE7591">
        <w:rPr>
          <w:bCs/>
          <w:sz w:val="22"/>
          <w:szCs w:val="22"/>
        </w:rPr>
        <w:t xml:space="preserve"> of the amount of the jobbing order, inclusive of all taxes.</w:t>
      </w:r>
    </w:p>
    <w:p w:rsidR="00A736EC" w:rsidRPr="00FE7591" w:rsidRDefault="00A736EC" w:rsidP="00A736EC">
      <w:pPr>
        <w:jc w:val="both"/>
        <w:rPr>
          <w:bCs/>
          <w:sz w:val="22"/>
          <w:szCs w:val="22"/>
        </w:rPr>
      </w:pPr>
    </w:p>
    <w:p w:rsidR="00A736EC" w:rsidRPr="00FE7591" w:rsidRDefault="00A736EC" w:rsidP="00A736EC">
      <w:pPr>
        <w:jc w:val="both"/>
        <w:rPr>
          <w:bCs/>
          <w:sz w:val="22"/>
          <w:szCs w:val="22"/>
        </w:rPr>
      </w:pPr>
      <w:r w:rsidRPr="00FE7591">
        <w:rPr>
          <w:bCs/>
          <w:sz w:val="22"/>
          <w:szCs w:val="22"/>
        </w:rPr>
        <w:t xml:space="preserve">The return or release of the retention fund or security shall be done within one month after final acceptance by release issued by </w:t>
      </w:r>
      <w:r w:rsidR="003D44F6" w:rsidRPr="00FE7591">
        <w:rPr>
          <w:bCs/>
          <w:sz w:val="22"/>
          <w:szCs w:val="22"/>
        </w:rPr>
        <w:t>the Project</w:t>
      </w:r>
      <w:r w:rsidRPr="00FE7591">
        <w:rPr>
          <w:bCs/>
          <w:sz w:val="22"/>
          <w:szCs w:val="22"/>
        </w:rPr>
        <w:t xml:space="preserve"> owner upon request by the contractor.</w:t>
      </w:r>
    </w:p>
    <w:p w:rsidR="00A736EC" w:rsidRPr="00FE7591" w:rsidRDefault="00A736EC" w:rsidP="00A736EC">
      <w:pPr>
        <w:jc w:val="both"/>
        <w:rPr>
          <w:bCs/>
          <w:sz w:val="22"/>
          <w:szCs w:val="22"/>
        </w:rPr>
      </w:pPr>
    </w:p>
    <w:p w:rsidR="00A736EC" w:rsidRPr="00FE7591" w:rsidRDefault="00A736EC" w:rsidP="00DE0E6A">
      <w:pPr>
        <w:pStyle w:val="ListParagraph"/>
        <w:numPr>
          <w:ilvl w:val="1"/>
          <w:numId w:val="44"/>
        </w:numPr>
        <w:jc w:val="both"/>
        <w:rPr>
          <w:b/>
          <w:bCs/>
          <w:i/>
          <w:sz w:val="22"/>
          <w:szCs w:val="22"/>
          <w:lang w:val="en-GB"/>
        </w:rPr>
      </w:pPr>
      <w:r w:rsidRPr="00FE7591">
        <w:rPr>
          <w:b/>
          <w:bCs/>
          <w:i/>
          <w:sz w:val="22"/>
          <w:szCs w:val="22"/>
          <w:lang w:val="en-GB"/>
        </w:rPr>
        <w:t>Guarantee of start-off advance</w:t>
      </w:r>
    </w:p>
    <w:p w:rsidR="00A736EC" w:rsidRPr="00FE7591" w:rsidRDefault="00A736EC" w:rsidP="00A736EC">
      <w:pPr>
        <w:pStyle w:val="ListParagraph"/>
        <w:ind w:left="465"/>
        <w:jc w:val="both"/>
        <w:rPr>
          <w:b/>
          <w:bCs/>
          <w:color w:val="FF0000"/>
          <w:sz w:val="22"/>
          <w:szCs w:val="22"/>
          <w:lang w:val="en-GB"/>
        </w:rPr>
      </w:pPr>
    </w:p>
    <w:p w:rsidR="00A736EC" w:rsidRPr="00FE7591" w:rsidRDefault="00A736EC" w:rsidP="00A736EC">
      <w:pPr>
        <w:jc w:val="both"/>
        <w:rPr>
          <w:bCs/>
          <w:i/>
          <w:sz w:val="22"/>
          <w:szCs w:val="22"/>
        </w:rPr>
      </w:pPr>
      <w:r w:rsidRPr="00FE7591">
        <w:rPr>
          <w:sz w:val="22"/>
          <w:szCs w:val="22"/>
        </w:rPr>
        <w:t>The contractor may be granted a start off advance of 20% of the contract amount (inclusive of taxes) upon request.</w:t>
      </w:r>
    </w:p>
    <w:p w:rsidR="00A736EC" w:rsidRPr="00FE7591" w:rsidRDefault="00A736EC" w:rsidP="00A736EC">
      <w:pPr>
        <w:jc w:val="both"/>
        <w:rPr>
          <w:bCs/>
          <w:sz w:val="22"/>
          <w:szCs w:val="22"/>
        </w:rPr>
      </w:pPr>
      <w:r w:rsidRPr="00FE7591">
        <w:rPr>
          <w:sz w:val="22"/>
          <w:szCs w:val="22"/>
        </w:rPr>
        <w:t>The start-off advance shall be guaranteed at 100% by a Cameroonian bank recognized by the Ministry in charge of Finance</w:t>
      </w:r>
      <w:r w:rsidRPr="00FE7591">
        <w:rPr>
          <w:bCs/>
          <w:i/>
          <w:sz w:val="22"/>
          <w:szCs w:val="22"/>
        </w:rPr>
        <w:t>.</w:t>
      </w:r>
    </w:p>
    <w:p w:rsidR="00A736EC" w:rsidRPr="00FE7591" w:rsidRDefault="00A736EC" w:rsidP="00A736EC">
      <w:pPr>
        <w:ind w:left="720"/>
        <w:jc w:val="both"/>
        <w:rPr>
          <w:bCs/>
          <w:sz w:val="22"/>
          <w:szCs w:val="22"/>
        </w:rPr>
      </w:pPr>
    </w:p>
    <w:p w:rsidR="00A736EC" w:rsidRPr="00FE7591" w:rsidRDefault="00A736EC" w:rsidP="00A736EC">
      <w:pPr>
        <w:jc w:val="both"/>
        <w:rPr>
          <w:b/>
          <w:bCs/>
          <w:sz w:val="22"/>
          <w:szCs w:val="22"/>
        </w:rPr>
      </w:pPr>
      <w:r w:rsidRPr="00FE7591">
        <w:rPr>
          <w:b/>
          <w:bCs/>
          <w:sz w:val="22"/>
          <w:szCs w:val="22"/>
        </w:rPr>
        <w:t xml:space="preserve">ARTICLE 12: AMOUNT OF THE JOBBING ORDER (ARTICLES 18 AND 19 OF GAC SUPPLEMENTED) </w:t>
      </w:r>
    </w:p>
    <w:p w:rsidR="00A736EC" w:rsidRPr="00FE7591" w:rsidRDefault="00A736EC" w:rsidP="00A736EC">
      <w:pPr>
        <w:jc w:val="both"/>
        <w:rPr>
          <w:b/>
          <w:bCs/>
          <w:sz w:val="22"/>
          <w:szCs w:val="22"/>
        </w:rPr>
      </w:pPr>
    </w:p>
    <w:p w:rsidR="00A736EC" w:rsidRPr="00FE7591" w:rsidRDefault="00A736EC" w:rsidP="00A736EC">
      <w:pPr>
        <w:jc w:val="both"/>
        <w:rPr>
          <w:bCs/>
          <w:sz w:val="22"/>
          <w:szCs w:val="22"/>
        </w:rPr>
      </w:pPr>
      <w:r w:rsidRPr="00FE7591">
        <w:rPr>
          <w:bCs/>
          <w:sz w:val="22"/>
          <w:szCs w:val="22"/>
        </w:rPr>
        <w:lastRenderedPageBreak/>
        <w:t>The amount of this jobbing order as indicated by the attached [</w:t>
      </w:r>
      <w:r w:rsidRPr="00FE7591">
        <w:rPr>
          <w:bCs/>
          <w:i/>
          <w:sz w:val="22"/>
          <w:szCs w:val="22"/>
        </w:rPr>
        <w:t>detail or estimates</w:t>
      </w:r>
      <w:r w:rsidRPr="00FE7591">
        <w:rPr>
          <w:bCs/>
          <w:sz w:val="22"/>
          <w:szCs w:val="22"/>
        </w:rPr>
        <w:t xml:space="preserve">] is_______(in figures)_______(in letters) CFA francs Inclusive of All Taxes; that is: </w:t>
      </w:r>
    </w:p>
    <w:p w:rsidR="00A736EC" w:rsidRPr="00FE7591" w:rsidRDefault="00A736EC" w:rsidP="00A736EC">
      <w:pPr>
        <w:jc w:val="both"/>
        <w:rPr>
          <w:bCs/>
          <w:sz w:val="22"/>
          <w:szCs w:val="22"/>
        </w:rPr>
      </w:pPr>
    </w:p>
    <w:p w:rsidR="00A736EC" w:rsidRPr="00FE7591" w:rsidRDefault="00A736EC" w:rsidP="00DE0E6A">
      <w:pPr>
        <w:numPr>
          <w:ilvl w:val="2"/>
          <w:numId w:val="61"/>
        </w:numPr>
        <w:jc w:val="both"/>
        <w:rPr>
          <w:bCs/>
          <w:sz w:val="22"/>
          <w:szCs w:val="22"/>
        </w:rPr>
      </w:pPr>
      <w:r w:rsidRPr="00FE7591">
        <w:rPr>
          <w:bCs/>
          <w:sz w:val="22"/>
          <w:szCs w:val="22"/>
        </w:rPr>
        <w:t>Amount exclusive of VAT: _________(_______) CFA F</w:t>
      </w:r>
    </w:p>
    <w:p w:rsidR="00A736EC" w:rsidRPr="00FE7591" w:rsidRDefault="00A736EC" w:rsidP="00DE0E6A">
      <w:pPr>
        <w:numPr>
          <w:ilvl w:val="2"/>
          <w:numId w:val="61"/>
        </w:numPr>
        <w:jc w:val="both"/>
        <w:rPr>
          <w:bCs/>
          <w:sz w:val="22"/>
          <w:szCs w:val="22"/>
        </w:rPr>
      </w:pPr>
      <w:r w:rsidRPr="00FE7591">
        <w:rPr>
          <w:bCs/>
          <w:sz w:val="22"/>
          <w:szCs w:val="22"/>
        </w:rPr>
        <w:t>Amount of VAT: __________(______) CFA F.</w:t>
      </w:r>
    </w:p>
    <w:p w:rsidR="00A736EC" w:rsidRPr="00FE7591" w:rsidRDefault="00A736EC" w:rsidP="00DE0E6A">
      <w:pPr>
        <w:numPr>
          <w:ilvl w:val="2"/>
          <w:numId w:val="61"/>
        </w:numPr>
        <w:jc w:val="both"/>
        <w:rPr>
          <w:bCs/>
          <w:sz w:val="22"/>
          <w:szCs w:val="22"/>
        </w:rPr>
      </w:pPr>
      <w:r w:rsidRPr="00FE7591">
        <w:rPr>
          <w:bCs/>
          <w:sz w:val="22"/>
          <w:szCs w:val="22"/>
        </w:rPr>
        <w:t>Amount of TSR and/or AIR _____________CFA F</w:t>
      </w:r>
    </w:p>
    <w:p w:rsidR="00A736EC" w:rsidRPr="00FE7591" w:rsidRDefault="00A736EC" w:rsidP="00DE0E6A">
      <w:pPr>
        <w:numPr>
          <w:ilvl w:val="2"/>
          <w:numId w:val="61"/>
        </w:numPr>
        <w:jc w:val="both"/>
        <w:rPr>
          <w:bCs/>
          <w:sz w:val="22"/>
          <w:szCs w:val="22"/>
        </w:rPr>
      </w:pPr>
      <w:r w:rsidRPr="00FE7591">
        <w:rPr>
          <w:bCs/>
          <w:sz w:val="22"/>
          <w:szCs w:val="22"/>
        </w:rPr>
        <w:t>Net to be paid= EVAT-TSR and/or AIR</w:t>
      </w:r>
    </w:p>
    <w:p w:rsidR="00EC78E1" w:rsidRPr="00FE7591" w:rsidRDefault="00EC78E1" w:rsidP="00EC78E1">
      <w:pPr>
        <w:jc w:val="both"/>
        <w:rPr>
          <w:bCs/>
          <w:sz w:val="22"/>
          <w:szCs w:val="22"/>
        </w:rPr>
      </w:pPr>
    </w:p>
    <w:p w:rsidR="00A736EC" w:rsidRPr="00FE7591" w:rsidRDefault="00A736EC" w:rsidP="00EC78E1">
      <w:pPr>
        <w:jc w:val="both"/>
        <w:rPr>
          <w:b/>
          <w:bCs/>
          <w:sz w:val="22"/>
          <w:szCs w:val="22"/>
        </w:rPr>
      </w:pPr>
      <w:r w:rsidRPr="00FE7591">
        <w:rPr>
          <w:b/>
          <w:bCs/>
          <w:sz w:val="22"/>
          <w:szCs w:val="22"/>
          <w:u w:val="single"/>
        </w:rPr>
        <w:t>ARTICLE 13:</w:t>
      </w:r>
      <w:r w:rsidR="00EC78E1" w:rsidRPr="00FE7591">
        <w:rPr>
          <w:b/>
          <w:bCs/>
          <w:sz w:val="22"/>
          <w:szCs w:val="22"/>
        </w:rPr>
        <w:t xml:space="preserve"> PLACE AND METHOD OF PAYMENT</w:t>
      </w:r>
    </w:p>
    <w:p w:rsidR="00EC78E1" w:rsidRPr="00FE7591" w:rsidRDefault="00EC78E1" w:rsidP="00EC78E1">
      <w:pPr>
        <w:jc w:val="both"/>
        <w:rPr>
          <w:b/>
          <w:bCs/>
          <w:sz w:val="22"/>
          <w:szCs w:val="22"/>
        </w:rPr>
      </w:pPr>
    </w:p>
    <w:p w:rsidR="00A736EC" w:rsidRPr="00FE7591" w:rsidRDefault="00A736EC" w:rsidP="00A736EC">
      <w:pPr>
        <w:spacing w:line="276" w:lineRule="auto"/>
        <w:jc w:val="both"/>
        <w:rPr>
          <w:sz w:val="22"/>
          <w:szCs w:val="22"/>
        </w:rPr>
      </w:pPr>
      <w:r w:rsidRPr="00FE7591">
        <w:rPr>
          <w:sz w:val="22"/>
          <w:szCs w:val="22"/>
        </w:rPr>
        <w:t>The contractor shall be paid based on the certification by the Contract En</w:t>
      </w:r>
      <w:r w:rsidR="00EC78E1" w:rsidRPr="00FE7591">
        <w:rPr>
          <w:sz w:val="22"/>
          <w:szCs w:val="22"/>
        </w:rPr>
        <w:t xml:space="preserve">gineer of the various phases of </w:t>
      </w:r>
      <w:r w:rsidRPr="00FE7591">
        <w:rPr>
          <w:sz w:val="22"/>
          <w:szCs w:val="22"/>
        </w:rPr>
        <w:t xml:space="preserve">work completed. The Engineer shall transmit after verification the said part payment to the Project Owner and the Contracting Authority for visa before its liquidation by </w:t>
      </w:r>
      <w:r w:rsidR="00EC78E1" w:rsidRPr="00FE7591">
        <w:rPr>
          <w:sz w:val="22"/>
          <w:szCs w:val="22"/>
        </w:rPr>
        <w:t xml:space="preserve">the </w:t>
      </w:r>
      <w:r w:rsidR="00CA130B" w:rsidRPr="00FE7591">
        <w:rPr>
          <w:sz w:val="22"/>
          <w:szCs w:val="22"/>
        </w:rPr>
        <w:t>Municipal</w:t>
      </w:r>
      <w:r w:rsidRPr="00FE7591">
        <w:rPr>
          <w:sz w:val="22"/>
          <w:szCs w:val="22"/>
        </w:rPr>
        <w:t xml:space="preserve"> treasury</w:t>
      </w:r>
      <w:r w:rsidR="003D44F6">
        <w:rPr>
          <w:sz w:val="22"/>
          <w:szCs w:val="22"/>
        </w:rPr>
        <w:t xml:space="preserve"> </w:t>
      </w:r>
      <w:r w:rsidR="0080101E" w:rsidRPr="00FE7591">
        <w:rPr>
          <w:sz w:val="22"/>
          <w:szCs w:val="22"/>
        </w:rPr>
        <w:t>B</w:t>
      </w:r>
      <w:r w:rsidR="006A4643" w:rsidRPr="00FE7591">
        <w:rPr>
          <w:sz w:val="22"/>
          <w:szCs w:val="22"/>
        </w:rPr>
        <w:t>angem</w:t>
      </w:r>
      <w:r w:rsidRPr="00FE7591">
        <w:rPr>
          <w:sz w:val="22"/>
          <w:szCs w:val="22"/>
        </w:rPr>
        <w:t>.</w:t>
      </w:r>
    </w:p>
    <w:p w:rsidR="00A736EC" w:rsidRPr="00FE7591" w:rsidRDefault="00A736EC" w:rsidP="00EC78E1">
      <w:pPr>
        <w:spacing w:line="276" w:lineRule="auto"/>
        <w:jc w:val="both"/>
        <w:rPr>
          <w:sz w:val="22"/>
          <w:szCs w:val="22"/>
        </w:rPr>
      </w:pPr>
      <w:r w:rsidRPr="00FE7591">
        <w:rPr>
          <w:sz w:val="22"/>
          <w:szCs w:val="22"/>
        </w:rPr>
        <w:t>All sums due shall be paid to account No.</w:t>
      </w:r>
      <w:r w:rsidRPr="00FE7591">
        <w:rPr>
          <w:color w:val="FFFFFF" w:themeColor="background1"/>
          <w:sz w:val="22"/>
          <w:szCs w:val="22"/>
        </w:rPr>
        <w:t>_</w:t>
      </w:r>
      <w:r w:rsidRPr="00FE7591">
        <w:rPr>
          <w:sz w:val="22"/>
          <w:szCs w:val="22"/>
        </w:rPr>
        <w:t>______________________ opened in the name of the contractor at ________________________bank.</w:t>
      </w:r>
    </w:p>
    <w:p w:rsidR="00A736EC" w:rsidRPr="00FE7591" w:rsidRDefault="00A736EC" w:rsidP="00A736EC">
      <w:pPr>
        <w:jc w:val="both"/>
        <w:rPr>
          <w:b/>
          <w:bCs/>
          <w:sz w:val="22"/>
          <w:szCs w:val="22"/>
        </w:rPr>
      </w:pPr>
    </w:p>
    <w:p w:rsidR="00EC78E1" w:rsidRPr="00FE7591" w:rsidRDefault="00A736EC" w:rsidP="00A736EC">
      <w:pPr>
        <w:jc w:val="both"/>
        <w:rPr>
          <w:b/>
          <w:bCs/>
          <w:sz w:val="22"/>
          <w:szCs w:val="22"/>
        </w:rPr>
      </w:pPr>
      <w:r w:rsidRPr="00FE7591">
        <w:rPr>
          <w:b/>
          <w:bCs/>
          <w:sz w:val="22"/>
          <w:szCs w:val="22"/>
        </w:rPr>
        <w:t>ARTICLE 14: PRIC</w:t>
      </w:r>
      <w:r w:rsidR="00EC78E1" w:rsidRPr="00FE7591">
        <w:rPr>
          <w:b/>
          <w:bCs/>
          <w:sz w:val="22"/>
          <w:szCs w:val="22"/>
        </w:rPr>
        <w:t>E VARIATION (ARTICLE 20 OF GAC)</w:t>
      </w:r>
    </w:p>
    <w:p w:rsidR="00A736EC" w:rsidRPr="00FE7591" w:rsidRDefault="00A736EC" w:rsidP="00A736EC">
      <w:pPr>
        <w:jc w:val="both"/>
        <w:rPr>
          <w:b/>
          <w:bCs/>
          <w:sz w:val="22"/>
          <w:szCs w:val="22"/>
        </w:rPr>
      </w:pPr>
      <w:r w:rsidRPr="00FE7591">
        <w:rPr>
          <w:b/>
          <w:bCs/>
          <w:i/>
          <w:sz w:val="22"/>
          <w:szCs w:val="22"/>
        </w:rPr>
        <w:tab/>
      </w:r>
      <w:r w:rsidRPr="00FE7591">
        <w:rPr>
          <w:b/>
          <w:bCs/>
          <w:i/>
          <w:sz w:val="22"/>
          <w:szCs w:val="22"/>
        </w:rPr>
        <w:tab/>
      </w:r>
      <w:r w:rsidRPr="00FE7591">
        <w:rPr>
          <w:b/>
          <w:bCs/>
          <w:i/>
          <w:sz w:val="22"/>
          <w:szCs w:val="22"/>
        </w:rPr>
        <w:tab/>
      </w:r>
    </w:p>
    <w:p w:rsidR="00A736EC" w:rsidRPr="00FE7591" w:rsidRDefault="001814F5" w:rsidP="001814F5">
      <w:pPr>
        <w:ind w:left="360"/>
        <w:jc w:val="both"/>
        <w:rPr>
          <w:bCs/>
          <w:sz w:val="22"/>
          <w:szCs w:val="22"/>
        </w:rPr>
      </w:pPr>
      <w:r w:rsidRPr="00FE7591">
        <w:rPr>
          <w:bCs/>
          <w:sz w:val="22"/>
          <w:szCs w:val="22"/>
        </w:rPr>
        <w:t xml:space="preserve">14.1 </w:t>
      </w:r>
      <w:r w:rsidR="00A736EC" w:rsidRPr="00FE7591">
        <w:rPr>
          <w:bCs/>
          <w:sz w:val="22"/>
          <w:szCs w:val="22"/>
        </w:rPr>
        <w:t>Prices shall be firm and not subject to any price revision.</w:t>
      </w:r>
    </w:p>
    <w:p w:rsidR="00A736EC" w:rsidRPr="00FE7591" w:rsidRDefault="00A736EC" w:rsidP="00DE0E6A">
      <w:pPr>
        <w:numPr>
          <w:ilvl w:val="0"/>
          <w:numId w:val="35"/>
        </w:numPr>
        <w:jc w:val="both"/>
        <w:rPr>
          <w:bCs/>
          <w:sz w:val="22"/>
          <w:szCs w:val="22"/>
        </w:rPr>
      </w:pPr>
      <w:r w:rsidRPr="00FE7591">
        <w:rPr>
          <w:bCs/>
          <w:sz w:val="22"/>
          <w:szCs w:val="22"/>
        </w:rPr>
        <w:t xml:space="preserve">Payments on account made to the </w:t>
      </w:r>
      <w:r w:rsidR="003D44F6" w:rsidRPr="00FE7591">
        <w:rPr>
          <w:bCs/>
          <w:sz w:val="22"/>
          <w:szCs w:val="22"/>
        </w:rPr>
        <w:t>contractor as</w:t>
      </w:r>
      <w:r w:rsidRPr="00FE7591">
        <w:rPr>
          <w:bCs/>
          <w:sz w:val="22"/>
          <w:szCs w:val="22"/>
        </w:rPr>
        <w:t xml:space="preserve"> advances shall not be revisable.</w:t>
      </w:r>
    </w:p>
    <w:p w:rsidR="00A736EC" w:rsidRPr="00FE7591" w:rsidRDefault="00A736EC" w:rsidP="00DE0E6A">
      <w:pPr>
        <w:numPr>
          <w:ilvl w:val="0"/>
          <w:numId w:val="35"/>
        </w:numPr>
        <w:jc w:val="both"/>
        <w:rPr>
          <w:bCs/>
          <w:sz w:val="22"/>
          <w:szCs w:val="22"/>
        </w:rPr>
      </w:pPr>
      <w:r w:rsidRPr="00FE7591">
        <w:rPr>
          <w:bCs/>
          <w:sz w:val="22"/>
          <w:szCs w:val="22"/>
        </w:rPr>
        <w:t>Revision shall be “frozen” upon expiry of the contractual time-limit, except in the case of price reductions.</w:t>
      </w:r>
    </w:p>
    <w:p w:rsidR="00A736EC" w:rsidRPr="00FE7591" w:rsidRDefault="00A736EC" w:rsidP="00A736EC">
      <w:pPr>
        <w:ind w:left="1080"/>
        <w:jc w:val="both"/>
        <w:rPr>
          <w:bCs/>
          <w:sz w:val="22"/>
          <w:szCs w:val="22"/>
        </w:rPr>
      </w:pPr>
    </w:p>
    <w:p w:rsidR="00A736EC" w:rsidRPr="00FE7591" w:rsidRDefault="001814F5" w:rsidP="001814F5">
      <w:pPr>
        <w:ind w:left="360"/>
        <w:jc w:val="both"/>
        <w:rPr>
          <w:bCs/>
          <w:sz w:val="22"/>
          <w:szCs w:val="22"/>
        </w:rPr>
      </w:pPr>
      <w:r w:rsidRPr="00FE7591">
        <w:rPr>
          <w:bCs/>
          <w:sz w:val="22"/>
          <w:szCs w:val="22"/>
        </w:rPr>
        <w:t xml:space="preserve">14.2 </w:t>
      </w:r>
      <w:r w:rsidR="00A736EC" w:rsidRPr="00FE7591">
        <w:rPr>
          <w:bCs/>
          <w:sz w:val="22"/>
          <w:szCs w:val="22"/>
        </w:rPr>
        <w:t>Price updating modalities (Not Applicable)</w:t>
      </w:r>
    </w:p>
    <w:p w:rsidR="00A736EC" w:rsidRPr="00FE7591" w:rsidRDefault="00A736EC" w:rsidP="00A736EC">
      <w:pPr>
        <w:jc w:val="both"/>
        <w:rPr>
          <w:bCs/>
          <w:i/>
          <w:sz w:val="22"/>
          <w:szCs w:val="22"/>
        </w:rPr>
      </w:pPr>
    </w:p>
    <w:p w:rsidR="00A736EC" w:rsidRPr="00FE7591" w:rsidRDefault="00A736EC" w:rsidP="00A736EC">
      <w:pPr>
        <w:jc w:val="both"/>
        <w:rPr>
          <w:b/>
          <w:bCs/>
          <w:sz w:val="22"/>
          <w:szCs w:val="22"/>
        </w:rPr>
      </w:pPr>
      <w:r w:rsidRPr="00FE7591">
        <w:rPr>
          <w:b/>
          <w:bCs/>
          <w:sz w:val="22"/>
          <w:szCs w:val="22"/>
        </w:rPr>
        <w:t>ARTICLE 15: PRICE REVISION FORMULAE (ARTICLE 21 OF GAC)</w:t>
      </w:r>
    </w:p>
    <w:p w:rsidR="00A736EC" w:rsidRPr="00FE7591" w:rsidRDefault="00A736EC" w:rsidP="00A736EC">
      <w:pPr>
        <w:jc w:val="both"/>
        <w:rPr>
          <w:bCs/>
          <w:sz w:val="22"/>
          <w:szCs w:val="22"/>
        </w:rPr>
      </w:pPr>
    </w:p>
    <w:p w:rsidR="00A736EC" w:rsidRPr="00FE7591" w:rsidRDefault="00A736EC" w:rsidP="00A736EC">
      <w:pPr>
        <w:jc w:val="both"/>
        <w:rPr>
          <w:bCs/>
          <w:sz w:val="22"/>
          <w:szCs w:val="22"/>
        </w:rPr>
      </w:pPr>
      <w:r w:rsidRPr="00FE7591">
        <w:rPr>
          <w:bCs/>
          <w:sz w:val="22"/>
          <w:szCs w:val="22"/>
        </w:rPr>
        <w:t>NOT APPLICABLE</w:t>
      </w:r>
    </w:p>
    <w:p w:rsidR="00A736EC" w:rsidRPr="00FE7591" w:rsidRDefault="00A736EC" w:rsidP="00A736EC">
      <w:pPr>
        <w:jc w:val="both"/>
        <w:rPr>
          <w:bCs/>
          <w:sz w:val="22"/>
          <w:szCs w:val="22"/>
        </w:rPr>
      </w:pPr>
    </w:p>
    <w:p w:rsidR="00A736EC" w:rsidRPr="00FE7591" w:rsidRDefault="00A736EC" w:rsidP="00A736EC">
      <w:pPr>
        <w:jc w:val="both"/>
        <w:rPr>
          <w:b/>
          <w:bCs/>
          <w:sz w:val="22"/>
          <w:szCs w:val="22"/>
        </w:rPr>
      </w:pPr>
      <w:r w:rsidRPr="00FE7591">
        <w:rPr>
          <w:b/>
          <w:bCs/>
          <w:sz w:val="22"/>
          <w:szCs w:val="22"/>
        </w:rPr>
        <w:t>ARTICLE 16: PRICE UPDATING FORMULAE (ARTICLE 21 OFTHE GAC)</w:t>
      </w:r>
    </w:p>
    <w:p w:rsidR="00A736EC" w:rsidRPr="00FE7591" w:rsidRDefault="00A736EC" w:rsidP="00A736EC">
      <w:pPr>
        <w:jc w:val="both"/>
        <w:rPr>
          <w:bCs/>
          <w:sz w:val="22"/>
          <w:szCs w:val="22"/>
        </w:rPr>
      </w:pPr>
    </w:p>
    <w:p w:rsidR="00A736EC" w:rsidRPr="00FE7591" w:rsidRDefault="00A736EC" w:rsidP="00A736EC">
      <w:pPr>
        <w:jc w:val="both"/>
        <w:rPr>
          <w:bCs/>
          <w:sz w:val="22"/>
          <w:szCs w:val="22"/>
        </w:rPr>
      </w:pPr>
      <w:r w:rsidRPr="00FE7591">
        <w:rPr>
          <w:bCs/>
          <w:sz w:val="22"/>
          <w:szCs w:val="22"/>
        </w:rPr>
        <w:t>NOT APPLICABLE</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r w:rsidRPr="00FE7591">
        <w:rPr>
          <w:rFonts w:ascii="Times New Roman" w:hAnsi="Times New Roman" w:cs="Times New Roman"/>
          <w:b/>
          <w:sz w:val="22"/>
          <w:szCs w:val="22"/>
        </w:rPr>
        <w:t>ARTICLE 17: WORKS UNDER STATE SUPERVISION (ARTICLE 22 OF GAC SUPPLEMENTED)</w:t>
      </w: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p>
    <w:p w:rsidR="00A736EC" w:rsidRPr="00FE7591" w:rsidRDefault="00A736EC" w:rsidP="00A736EC">
      <w:pPr>
        <w:pStyle w:val="NormalTahoma"/>
        <w:tabs>
          <w:tab w:val="left" w:pos="0"/>
        </w:tabs>
        <w:ind w:left="825" w:firstLine="0"/>
        <w:jc w:val="both"/>
        <w:rPr>
          <w:rFonts w:ascii="Times New Roman" w:hAnsi="Times New Roman" w:cs="Times New Roman"/>
          <w:sz w:val="22"/>
          <w:szCs w:val="22"/>
        </w:rPr>
      </w:pPr>
      <w:r w:rsidRPr="00FE7591">
        <w:rPr>
          <w:rFonts w:ascii="Times New Roman" w:hAnsi="Times New Roman" w:cs="Times New Roman"/>
          <w:sz w:val="22"/>
          <w:szCs w:val="22"/>
        </w:rPr>
        <w:t>NOT APPLICABLE</w:t>
      </w:r>
    </w:p>
    <w:p w:rsidR="00A736EC" w:rsidRPr="00FE7591" w:rsidRDefault="00A736EC" w:rsidP="00A736EC">
      <w:pPr>
        <w:pStyle w:val="NormalTahoma"/>
        <w:tabs>
          <w:tab w:val="left" w:pos="0"/>
        </w:tabs>
        <w:ind w:left="1531" w:firstLine="0"/>
        <w:jc w:val="both"/>
        <w:rPr>
          <w:rFonts w:ascii="Times New Roman" w:hAnsi="Times New Roman" w:cs="Times New Roman"/>
          <w:sz w:val="22"/>
          <w:szCs w:val="22"/>
        </w:rPr>
      </w:pPr>
    </w:p>
    <w:p w:rsidR="00A736EC" w:rsidRPr="00FE7591" w:rsidRDefault="00A736EC" w:rsidP="00A736EC">
      <w:pPr>
        <w:pStyle w:val="NormalTahoma"/>
        <w:tabs>
          <w:tab w:val="left" w:pos="0"/>
        </w:tabs>
        <w:jc w:val="both"/>
        <w:rPr>
          <w:rFonts w:ascii="Times New Roman" w:hAnsi="Times New Roman" w:cs="Times New Roman"/>
          <w:b/>
          <w:sz w:val="22"/>
          <w:szCs w:val="22"/>
        </w:rPr>
      </w:pPr>
      <w:r w:rsidRPr="00FE7591">
        <w:rPr>
          <w:rFonts w:ascii="Times New Roman" w:hAnsi="Times New Roman" w:cs="Times New Roman"/>
          <w:b/>
          <w:sz w:val="22"/>
          <w:szCs w:val="22"/>
        </w:rPr>
        <w:t>ARTICLE 18: EVALUATION OF WORKS (ARTICLE 23 OFTHE GAC)</w:t>
      </w:r>
    </w:p>
    <w:p w:rsidR="00A736EC" w:rsidRPr="00FE7591" w:rsidRDefault="00A736EC" w:rsidP="00A736EC">
      <w:pPr>
        <w:pStyle w:val="NormalTahoma"/>
        <w:tabs>
          <w:tab w:val="left" w:pos="0"/>
        </w:tabs>
        <w:jc w:val="both"/>
        <w:rPr>
          <w:rFonts w:ascii="Times New Roman" w:hAnsi="Times New Roman" w:cs="Times New Roman"/>
          <w:b/>
          <w:sz w:val="22"/>
          <w:szCs w:val="22"/>
        </w:rPr>
      </w:pPr>
    </w:p>
    <w:p w:rsidR="00A736EC" w:rsidRPr="00FE7591" w:rsidRDefault="00A736EC" w:rsidP="00A736EC">
      <w:pPr>
        <w:spacing w:line="360" w:lineRule="auto"/>
        <w:rPr>
          <w:sz w:val="22"/>
          <w:szCs w:val="22"/>
        </w:rPr>
      </w:pPr>
      <w:r w:rsidRPr="00FE7591">
        <w:rPr>
          <w:sz w:val="22"/>
          <w:szCs w:val="22"/>
        </w:rPr>
        <w:tab/>
        <w:t>The work done shall be evaluated using th</w:t>
      </w:r>
      <w:r w:rsidR="001814F5" w:rsidRPr="00FE7591">
        <w:rPr>
          <w:sz w:val="22"/>
          <w:szCs w:val="22"/>
        </w:rPr>
        <w:t>e</w:t>
      </w:r>
      <w:r w:rsidRPr="00FE7591">
        <w:rPr>
          <w:sz w:val="22"/>
          <w:szCs w:val="22"/>
        </w:rPr>
        <w:t xml:space="preserve"> unit price.</w:t>
      </w:r>
    </w:p>
    <w:p w:rsidR="00A736EC" w:rsidRPr="00FE7591" w:rsidRDefault="00A736EC" w:rsidP="00A736EC">
      <w:pPr>
        <w:pStyle w:val="NormalTahoma"/>
        <w:tabs>
          <w:tab w:val="left" w:pos="0"/>
        </w:tabs>
        <w:jc w:val="both"/>
        <w:rPr>
          <w:rFonts w:ascii="Times New Roman" w:hAnsi="Times New Roman" w:cs="Times New Roman"/>
          <w:sz w:val="22"/>
          <w:szCs w:val="22"/>
        </w:rPr>
      </w:pPr>
    </w:p>
    <w:p w:rsidR="00A736EC" w:rsidRPr="00FE7591" w:rsidRDefault="00A736EC" w:rsidP="00A736EC">
      <w:pPr>
        <w:pStyle w:val="NormalTahoma"/>
        <w:tabs>
          <w:tab w:val="left" w:pos="0"/>
        </w:tabs>
        <w:jc w:val="both"/>
        <w:rPr>
          <w:rFonts w:ascii="Times New Roman" w:hAnsi="Times New Roman" w:cs="Times New Roman"/>
          <w:b/>
          <w:sz w:val="22"/>
          <w:szCs w:val="22"/>
        </w:rPr>
      </w:pPr>
      <w:r w:rsidRPr="00FE7591">
        <w:rPr>
          <w:rFonts w:ascii="Times New Roman" w:hAnsi="Times New Roman" w:cs="Times New Roman"/>
          <w:b/>
          <w:sz w:val="22"/>
          <w:szCs w:val="22"/>
        </w:rPr>
        <w:t>ARTICLE 19: EVALUATION OF SUPPLIES (ARTICLE 24 OFTHE GAC SUPPLEMENTED)</w:t>
      </w:r>
    </w:p>
    <w:p w:rsidR="00A736EC" w:rsidRPr="00FE7591" w:rsidRDefault="00A736EC" w:rsidP="00A736EC">
      <w:pPr>
        <w:pStyle w:val="NormalTahoma"/>
        <w:tabs>
          <w:tab w:val="left" w:pos="0"/>
        </w:tabs>
        <w:jc w:val="both"/>
        <w:rPr>
          <w:rFonts w:ascii="Times New Roman" w:hAnsi="Times New Roman" w:cs="Times New Roman"/>
          <w:b/>
          <w:sz w:val="22"/>
          <w:szCs w:val="22"/>
        </w:rPr>
      </w:pPr>
    </w:p>
    <w:p w:rsidR="00A736EC" w:rsidRPr="00FE7591" w:rsidRDefault="00A736EC" w:rsidP="00DE0E6A">
      <w:pPr>
        <w:pStyle w:val="NormalTahoma"/>
        <w:numPr>
          <w:ilvl w:val="1"/>
          <w:numId w:val="45"/>
        </w:numPr>
        <w:tabs>
          <w:tab w:val="left" w:pos="0"/>
        </w:tabs>
        <w:jc w:val="both"/>
        <w:rPr>
          <w:rFonts w:ascii="Times New Roman" w:hAnsi="Times New Roman" w:cs="Times New Roman"/>
          <w:i/>
          <w:sz w:val="22"/>
          <w:szCs w:val="22"/>
        </w:rPr>
      </w:pPr>
      <w:r w:rsidRPr="00FE7591">
        <w:rPr>
          <w:rFonts w:ascii="Times New Roman" w:hAnsi="Times New Roman" w:cs="Times New Roman"/>
          <w:b/>
          <w:sz w:val="22"/>
          <w:szCs w:val="22"/>
        </w:rPr>
        <w:t xml:space="preserve">NOT APPLICABLE </w:t>
      </w:r>
    </w:p>
    <w:p w:rsidR="00A736EC" w:rsidRPr="00FE7591" w:rsidRDefault="00A736EC" w:rsidP="00DE0E6A">
      <w:pPr>
        <w:pStyle w:val="NormalTahoma"/>
        <w:numPr>
          <w:ilvl w:val="1"/>
          <w:numId w:val="45"/>
        </w:numPr>
        <w:tabs>
          <w:tab w:val="left" w:pos="0"/>
        </w:tabs>
        <w:jc w:val="both"/>
        <w:rPr>
          <w:rFonts w:ascii="Times New Roman" w:hAnsi="Times New Roman" w:cs="Times New Roman"/>
          <w:i/>
          <w:sz w:val="22"/>
          <w:szCs w:val="22"/>
        </w:rPr>
      </w:pPr>
      <w:r w:rsidRPr="00FE7591">
        <w:rPr>
          <w:rFonts w:ascii="Times New Roman" w:hAnsi="Times New Roman" w:cs="Times New Roman"/>
          <w:sz w:val="22"/>
          <w:szCs w:val="22"/>
        </w:rPr>
        <w:t>No security shall be requested for payments</w:t>
      </w:r>
      <w:r w:rsidR="003D44F6">
        <w:rPr>
          <w:rFonts w:ascii="Times New Roman" w:hAnsi="Times New Roman" w:cs="Times New Roman"/>
          <w:sz w:val="22"/>
          <w:szCs w:val="22"/>
        </w:rPr>
        <w:t xml:space="preserve"> </w:t>
      </w:r>
      <w:r w:rsidRPr="00FE7591">
        <w:rPr>
          <w:rFonts w:ascii="Times New Roman" w:hAnsi="Times New Roman" w:cs="Times New Roman"/>
          <w:sz w:val="22"/>
          <w:szCs w:val="22"/>
        </w:rPr>
        <w:t>on account on supplies.</w:t>
      </w:r>
    </w:p>
    <w:p w:rsidR="00A736EC" w:rsidRPr="00FE7591" w:rsidRDefault="00A736EC" w:rsidP="00A736EC">
      <w:pPr>
        <w:pStyle w:val="ListParagraph"/>
        <w:jc w:val="both"/>
        <w:rPr>
          <w:sz w:val="22"/>
          <w:szCs w:val="22"/>
          <w:lang w:val="en-US"/>
        </w:rPr>
      </w:pPr>
    </w:p>
    <w:p w:rsidR="00A736EC" w:rsidRPr="00FE7591" w:rsidRDefault="00A736EC" w:rsidP="00A736EC">
      <w:pPr>
        <w:pStyle w:val="NormalTahoma"/>
        <w:tabs>
          <w:tab w:val="left" w:pos="0"/>
        </w:tabs>
        <w:jc w:val="both"/>
        <w:rPr>
          <w:rFonts w:ascii="Times New Roman" w:hAnsi="Times New Roman" w:cs="Times New Roman"/>
          <w:b/>
          <w:sz w:val="22"/>
          <w:szCs w:val="22"/>
          <w:lang w:val="en-US"/>
        </w:rPr>
      </w:pPr>
      <w:r w:rsidRPr="00FE7591">
        <w:rPr>
          <w:rFonts w:ascii="Times New Roman" w:hAnsi="Times New Roman" w:cs="Times New Roman"/>
          <w:b/>
          <w:sz w:val="22"/>
          <w:szCs w:val="22"/>
          <w:lang w:val="en-US"/>
        </w:rPr>
        <w:t>ARTICLE 20: START OFF ADVANCE (ARTICLE 28 OFTHE GAC)</w:t>
      </w:r>
    </w:p>
    <w:p w:rsidR="00A736EC" w:rsidRPr="00FE7591" w:rsidRDefault="00A736EC" w:rsidP="00A736EC">
      <w:pPr>
        <w:pStyle w:val="NormalTahoma"/>
        <w:tabs>
          <w:tab w:val="left" w:pos="0"/>
        </w:tabs>
        <w:jc w:val="both"/>
        <w:rPr>
          <w:rFonts w:ascii="Times New Roman" w:hAnsi="Times New Roman" w:cs="Times New Roman"/>
          <w:sz w:val="22"/>
          <w:szCs w:val="22"/>
          <w:lang w:val="en-US"/>
        </w:rPr>
      </w:pPr>
    </w:p>
    <w:p w:rsidR="00A736EC" w:rsidRPr="00FE7591" w:rsidRDefault="00A736EC" w:rsidP="00DE0E6A">
      <w:pPr>
        <w:pStyle w:val="NormalTahoma"/>
        <w:numPr>
          <w:ilvl w:val="1"/>
          <w:numId w:val="46"/>
        </w:numPr>
        <w:tabs>
          <w:tab w:val="left" w:pos="0"/>
        </w:tabs>
        <w:jc w:val="both"/>
        <w:rPr>
          <w:rFonts w:ascii="Times New Roman" w:hAnsi="Times New Roman" w:cs="Times New Roman"/>
          <w:sz w:val="22"/>
          <w:szCs w:val="22"/>
        </w:rPr>
      </w:pPr>
      <w:r w:rsidRPr="00FE7591">
        <w:rPr>
          <w:rFonts w:ascii="Times New Roman" w:hAnsi="Times New Roman" w:cs="Times New Roman"/>
          <w:sz w:val="22"/>
          <w:szCs w:val="22"/>
          <w:lang w:val="en-US"/>
        </w:rPr>
        <w:t>The Contract</w:t>
      </w:r>
      <w:r w:rsidR="001814F5" w:rsidRPr="00FE7591">
        <w:rPr>
          <w:rFonts w:ascii="Times New Roman" w:hAnsi="Times New Roman" w:cs="Times New Roman"/>
          <w:sz w:val="22"/>
          <w:szCs w:val="22"/>
          <w:lang w:val="en-US"/>
        </w:rPr>
        <w:t>or may be</w:t>
      </w:r>
      <w:r w:rsidR="008C0E4D">
        <w:rPr>
          <w:rFonts w:ascii="Times New Roman" w:hAnsi="Times New Roman" w:cs="Times New Roman"/>
          <w:sz w:val="22"/>
          <w:szCs w:val="22"/>
          <w:lang w:val="en-US"/>
        </w:rPr>
        <w:t xml:space="preserve"> </w:t>
      </w:r>
      <w:r w:rsidRPr="00FE7591">
        <w:rPr>
          <w:rFonts w:ascii="Times New Roman" w:hAnsi="Times New Roman" w:cs="Times New Roman"/>
          <w:sz w:val="22"/>
          <w:szCs w:val="22"/>
          <w:lang w:val="en-US"/>
        </w:rPr>
        <w:t>grant</w:t>
      </w:r>
      <w:r w:rsidR="00FB5C2B" w:rsidRPr="00FE7591">
        <w:rPr>
          <w:rFonts w:ascii="Times New Roman" w:hAnsi="Times New Roman" w:cs="Times New Roman"/>
          <w:sz w:val="22"/>
          <w:szCs w:val="22"/>
          <w:lang w:val="en-US"/>
        </w:rPr>
        <w:t>ed</w:t>
      </w:r>
      <w:r w:rsidRPr="00FE7591">
        <w:rPr>
          <w:rFonts w:ascii="Times New Roman" w:hAnsi="Times New Roman" w:cs="Times New Roman"/>
          <w:sz w:val="22"/>
          <w:szCs w:val="22"/>
          <w:lang w:val="en-US"/>
        </w:rPr>
        <w:t xml:space="preserve"> a start-off advance of 20% of </w:t>
      </w:r>
      <w:r w:rsidRPr="00FE7591">
        <w:rPr>
          <w:rFonts w:ascii="Times New Roman" w:hAnsi="Times New Roman" w:cs="Times New Roman"/>
          <w:sz w:val="22"/>
          <w:szCs w:val="22"/>
        </w:rPr>
        <w:t>the contract amount (inclusive of taxes) upon request</w:t>
      </w:r>
      <w:r w:rsidRPr="00FE7591">
        <w:rPr>
          <w:rFonts w:ascii="Times New Roman" w:hAnsi="Times New Roman" w:cs="Times New Roman"/>
          <w:sz w:val="22"/>
          <w:szCs w:val="22"/>
          <w:lang w:val="en-US"/>
        </w:rPr>
        <w:t xml:space="preserve">. </w:t>
      </w:r>
    </w:p>
    <w:p w:rsidR="00A736EC" w:rsidRPr="00FE7591" w:rsidRDefault="00A736EC" w:rsidP="00A736EC">
      <w:pPr>
        <w:pStyle w:val="NormalTahoma"/>
        <w:tabs>
          <w:tab w:val="left" w:pos="0"/>
        </w:tabs>
        <w:ind w:left="465" w:firstLine="0"/>
        <w:jc w:val="both"/>
        <w:rPr>
          <w:rFonts w:ascii="Times New Roman" w:hAnsi="Times New Roman" w:cs="Times New Roman"/>
          <w:sz w:val="22"/>
          <w:szCs w:val="22"/>
        </w:rPr>
      </w:pPr>
    </w:p>
    <w:p w:rsidR="00A736EC" w:rsidRPr="00FE7591" w:rsidRDefault="00A736EC" w:rsidP="00DE0E6A">
      <w:pPr>
        <w:pStyle w:val="NormalTahoma"/>
        <w:numPr>
          <w:ilvl w:val="1"/>
          <w:numId w:val="46"/>
        </w:numPr>
        <w:tabs>
          <w:tab w:val="left" w:pos="0"/>
        </w:tabs>
        <w:jc w:val="both"/>
        <w:rPr>
          <w:rFonts w:ascii="Times New Roman" w:hAnsi="Times New Roman" w:cs="Times New Roman"/>
          <w:sz w:val="22"/>
          <w:szCs w:val="22"/>
          <w:lang w:val="en-US"/>
        </w:rPr>
      </w:pPr>
      <w:r w:rsidRPr="00FE7591">
        <w:rPr>
          <w:rFonts w:ascii="Times New Roman" w:hAnsi="Times New Roman" w:cs="Times New Roman"/>
          <w:sz w:val="22"/>
          <w:szCs w:val="22"/>
          <w:lang w:val="en-US"/>
        </w:rPr>
        <w:t xml:space="preserve">This advance whose value cannot exceed twenty (20) percent of the initial amount inclusive of all taxes shall be guaranteed at one hundred (100) percent by a banking establishment governed by Cameroon law or a first-rate financial institution in accordance with the instruments in force and reimbursed by deduction of the payments on accounts to be paid to the contractor during the execution. </w:t>
      </w:r>
      <w:r w:rsidRPr="00FE7591">
        <w:rPr>
          <w:rFonts w:ascii="Times New Roman" w:hAnsi="Times New Roman" w:cs="Times New Roman"/>
          <w:sz w:val="22"/>
          <w:szCs w:val="22"/>
        </w:rPr>
        <w:t>The start-off payment shall be reimbursed when the work progress is at 40% and must be complete the moment the work is executed at 80% of the value of the contract or at least one (01) month before the end of the contractual time.</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lang w:val="en-US"/>
        </w:rPr>
      </w:pPr>
    </w:p>
    <w:p w:rsidR="00A736EC" w:rsidRPr="00FE7591" w:rsidRDefault="00A736EC" w:rsidP="00DE0E6A">
      <w:pPr>
        <w:pStyle w:val="NormalTahoma"/>
        <w:numPr>
          <w:ilvl w:val="1"/>
          <w:numId w:val="46"/>
        </w:numPr>
        <w:tabs>
          <w:tab w:val="left" w:pos="0"/>
        </w:tabs>
        <w:jc w:val="both"/>
        <w:rPr>
          <w:rFonts w:ascii="Times New Roman" w:hAnsi="Times New Roman" w:cs="Times New Roman"/>
          <w:sz w:val="22"/>
          <w:szCs w:val="22"/>
        </w:rPr>
      </w:pPr>
      <w:r w:rsidRPr="00FE7591">
        <w:rPr>
          <w:rFonts w:ascii="Times New Roman" w:hAnsi="Times New Roman" w:cs="Times New Roman"/>
          <w:sz w:val="22"/>
          <w:szCs w:val="22"/>
          <w:lang w:val="en-US"/>
        </w:rPr>
        <w:lastRenderedPageBreak/>
        <w:t>The total amount of the advance must be reimbursed not later than when the value in basic price of the works reaches eighty (80) percent of the amount of the contract.</w:t>
      </w:r>
    </w:p>
    <w:p w:rsidR="00A736EC" w:rsidRPr="00FE7591" w:rsidRDefault="00A736EC" w:rsidP="00A736EC">
      <w:pPr>
        <w:pStyle w:val="ListParagraph"/>
        <w:rPr>
          <w:sz w:val="22"/>
          <w:szCs w:val="22"/>
          <w:lang w:val="en-US"/>
        </w:rPr>
      </w:pPr>
    </w:p>
    <w:p w:rsidR="00A736EC" w:rsidRPr="00FE7591" w:rsidRDefault="00A736EC" w:rsidP="00DE0E6A">
      <w:pPr>
        <w:pStyle w:val="NormalTahoma"/>
        <w:numPr>
          <w:ilvl w:val="1"/>
          <w:numId w:val="46"/>
        </w:numPr>
        <w:tabs>
          <w:tab w:val="left" w:pos="0"/>
        </w:tabs>
        <w:jc w:val="both"/>
        <w:rPr>
          <w:rFonts w:ascii="Times New Roman" w:hAnsi="Times New Roman" w:cs="Times New Roman"/>
          <w:sz w:val="22"/>
          <w:szCs w:val="22"/>
        </w:rPr>
      </w:pPr>
      <w:r w:rsidRPr="00FE7591">
        <w:rPr>
          <w:rFonts w:ascii="Times New Roman" w:hAnsi="Times New Roman" w:cs="Times New Roman"/>
          <w:sz w:val="22"/>
          <w:szCs w:val="22"/>
          <w:lang w:val="en-US"/>
        </w:rPr>
        <w:t xml:space="preserve">As the reimbursement advances, the Project Owner shall issue the release of the corresponding part of the guarantee upon the express request by the contractor. </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jc w:val="both"/>
        <w:rPr>
          <w:rFonts w:ascii="Times New Roman" w:hAnsi="Times New Roman" w:cs="Times New Roman"/>
          <w:b/>
          <w:sz w:val="22"/>
          <w:szCs w:val="22"/>
        </w:rPr>
      </w:pPr>
      <w:r w:rsidRPr="00FE7591">
        <w:rPr>
          <w:rFonts w:ascii="Times New Roman" w:hAnsi="Times New Roman" w:cs="Times New Roman"/>
          <w:b/>
          <w:sz w:val="22"/>
          <w:szCs w:val="22"/>
        </w:rPr>
        <w:t>ARTICLE 21: PAYMENT FOR WORKS (ARTICLES 26, 27 AND 30 OF THE GAC SUPPLEMENTED)</w:t>
      </w:r>
    </w:p>
    <w:p w:rsidR="00A736EC" w:rsidRPr="00FE7591" w:rsidRDefault="00A736EC" w:rsidP="00A736EC">
      <w:pPr>
        <w:pStyle w:val="NormalTahoma"/>
        <w:tabs>
          <w:tab w:val="left" w:pos="0"/>
        </w:tabs>
        <w:jc w:val="both"/>
        <w:rPr>
          <w:rFonts w:ascii="Times New Roman" w:hAnsi="Times New Roman" w:cs="Times New Roman"/>
          <w:b/>
          <w:sz w:val="22"/>
          <w:szCs w:val="22"/>
        </w:rPr>
      </w:pPr>
    </w:p>
    <w:p w:rsidR="00A736EC" w:rsidRPr="00FE7591" w:rsidRDefault="00A736EC" w:rsidP="00DE0E6A">
      <w:pPr>
        <w:pStyle w:val="NormalTahoma"/>
        <w:numPr>
          <w:ilvl w:val="1"/>
          <w:numId w:val="47"/>
        </w:numPr>
        <w:tabs>
          <w:tab w:val="left" w:pos="0"/>
        </w:tabs>
        <w:jc w:val="both"/>
        <w:rPr>
          <w:rFonts w:ascii="Times New Roman" w:hAnsi="Times New Roman" w:cs="Times New Roman"/>
          <w:b/>
          <w:sz w:val="22"/>
          <w:szCs w:val="22"/>
        </w:rPr>
      </w:pPr>
      <w:r w:rsidRPr="00FE7591">
        <w:rPr>
          <w:rFonts w:ascii="Times New Roman" w:hAnsi="Times New Roman" w:cs="Times New Roman"/>
          <w:b/>
          <w:sz w:val="22"/>
          <w:szCs w:val="22"/>
        </w:rPr>
        <w:t>Establishment of works executed</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r w:rsidRPr="00FE7591">
        <w:rPr>
          <w:rFonts w:ascii="Times New Roman" w:hAnsi="Times New Roman" w:cs="Times New Roman"/>
          <w:sz w:val="22"/>
          <w:szCs w:val="22"/>
        </w:rPr>
        <w:t>B</w:t>
      </w:r>
      <w:r w:rsidR="00AE7B9C" w:rsidRPr="00FE7591">
        <w:rPr>
          <w:rFonts w:ascii="Times New Roman" w:hAnsi="Times New Roman" w:cs="Times New Roman"/>
          <w:sz w:val="22"/>
          <w:szCs w:val="22"/>
        </w:rPr>
        <w:t>y</w:t>
      </w:r>
      <w:r w:rsidRPr="00FE7591">
        <w:rPr>
          <w:rFonts w:ascii="Times New Roman" w:hAnsi="Times New Roman" w:cs="Times New Roman"/>
          <w:sz w:val="22"/>
          <w:szCs w:val="22"/>
        </w:rPr>
        <w:t xml:space="preserve"> the 30</w:t>
      </w:r>
      <w:r w:rsidRPr="00FE7591">
        <w:rPr>
          <w:rFonts w:ascii="Times New Roman" w:hAnsi="Times New Roman" w:cs="Times New Roman"/>
          <w:sz w:val="22"/>
          <w:szCs w:val="22"/>
          <w:vertAlign w:val="superscript"/>
        </w:rPr>
        <w:t>th</w:t>
      </w:r>
      <w:r w:rsidRPr="00FE7591">
        <w:rPr>
          <w:rFonts w:ascii="Times New Roman" w:hAnsi="Times New Roman" w:cs="Times New Roman"/>
          <w:sz w:val="22"/>
          <w:szCs w:val="22"/>
        </w:rPr>
        <w:t xml:space="preserve"> of each month, the contractor and the Contract Engineer shall jointly establish a job cost sheet which summarises and fixes the quantities executed and established for each item on the schedule during the month and capable of giving entitlement to payment.</w:t>
      </w:r>
    </w:p>
    <w:p w:rsidR="00A736EC" w:rsidRPr="00FE7591" w:rsidRDefault="00A736EC" w:rsidP="00A736EC">
      <w:pPr>
        <w:pStyle w:val="NormalTahoma"/>
        <w:tabs>
          <w:tab w:val="left" w:pos="0"/>
        </w:tabs>
        <w:ind w:left="0" w:firstLine="0"/>
        <w:jc w:val="both"/>
        <w:rPr>
          <w:rFonts w:ascii="Times New Roman" w:hAnsi="Times New Roman" w:cs="Times New Roman"/>
          <w:i/>
          <w:sz w:val="22"/>
          <w:szCs w:val="22"/>
        </w:rPr>
      </w:pPr>
    </w:p>
    <w:p w:rsidR="00A736EC" w:rsidRPr="00FE7591" w:rsidRDefault="00A736EC" w:rsidP="00DE0E6A">
      <w:pPr>
        <w:pStyle w:val="NormalTahoma"/>
        <w:numPr>
          <w:ilvl w:val="1"/>
          <w:numId w:val="47"/>
        </w:numPr>
        <w:tabs>
          <w:tab w:val="left" w:pos="0"/>
        </w:tabs>
        <w:jc w:val="both"/>
        <w:rPr>
          <w:rFonts w:ascii="Times New Roman" w:hAnsi="Times New Roman" w:cs="Times New Roman"/>
          <w:b/>
          <w:sz w:val="22"/>
          <w:szCs w:val="22"/>
        </w:rPr>
      </w:pPr>
      <w:r w:rsidRPr="00FE7591">
        <w:rPr>
          <w:rFonts w:ascii="Times New Roman" w:hAnsi="Times New Roman" w:cs="Times New Roman"/>
          <w:b/>
          <w:sz w:val="22"/>
          <w:szCs w:val="22"/>
        </w:rPr>
        <w:t>Monthly detailed account</w:t>
      </w: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r w:rsidRPr="00FE7591">
        <w:rPr>
          <w:rFonts w:ascii="Times New Roman" w:hAnsi="Times New Roman" w:cs="Times New Roman"/>
          <w:sz w:val="22"/>
          <w:szCs w:val="22"/>
        </w:rPr>
        <w:t>No later than the fifth (5</w:t>
      </w:r>
      <w:r w:rsidRPr="00FE7591">
        <w:rPr>
          <w:rFonts w:ascii="Times New Roman" w:hAnsi="Times New Roman" w:cs="Times New Roman"/>
          <w:sz w:val="22"/>
          <w:szCs w:val="22"/>
          <w:vertAlign w:val="superscript"/>
        </w:rPr>
        <w:t>th</w:t>
      </w:r>
      <w:r w:rsidRPr="00FE7591">
        <w:rPr>
          <w:rFonts w:ascii="Times New Roman" w:hAnsi="Times New Roman" w:cs="Times New Roman"/>
          <w:sz w:val="22"/>
          <w:szCs w:val="22"/>
        </w:rPr>
        <w:t xml:space="preserve">) of the month following the month of the </w:t>
      </w:r>
      <w:r w:rsidR="00AE7B9C" w:rsidRPr="00FE7591">
        <w:rPr>
          <w:rFonts w:ascii="Times New Roman" w:hAnsi="Times New Roman" w:cs="Times New Roman"/>
          <w:sz w:val="22"/>
          <w:szCs w:val="22"/>
        </w:rPr>
        <w:t>works</w:t>
      </w:r>
      <w:r w:rsidRPr="00FE7591">
        <w:rPr>
          <w:rFonts w:ascii="Times New Roman" w:hAnsi="Times New Roman" w:cs="Times New Roman"/>
          <w:sz w:val="22"/>
          <w:szCs w:val="22"/>
        </w:rPr>
        <w:t>, the contractor shall hand over to the Contract Engineer two draft provisional monthly detailed accounts in seven copies (one detailed account exclusive of VAT and the other inclusive of taxes), according to the agreed model and establishing the total amount of the sums to which he may lay claim as a</w:t>
      </w:r>
      <w:r w:rsidR="00AE7B9C" w:rsidRPr="00FE7591">
        <w:rPr>
          <w:rFonts w:ascii="Times New Roman" w:hAnsi="Times New Roman" w:cs="Times New Roman"/>
          <w:sz w:val="22"/>
          <w:szCs w:val="22"/>
        </w:rPr>
        <w:t xml:space="preserve"> result of the execution of the works</w:t>
      </w:r>
      <w:r w:rsidRPr="00FE7591">
        <w:rPr>
          <w:rFonts w:ascii="Times New Roman" w:hAnsi="Times New Roman" w:cs="Times New Roman"/>
          <w:sz w:val="22"/>
          <w:szCs w:val="22"/>
        </w:rPr>
        <w:t xml:space="preserve"> since the start of the contract.</w:t>
      </w: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r w:rsidRPr="00FE7591">
        <w:rPr>
          <w:rFonts w:ascii="Times New Roman" w:hAnsi="Times New Roman" w:cs="Times New Roman"/>
          <w:sz w:val="22"/>
          <w:szCs w:val="22"/>
        </w:rPr>
        <w:t>Only the detailed account exclusive of VAT shall be paid to the contractor. The detailed account of the amount of the taxes shall be the subject of an entry into the budgets of the Ministry in charge of Finance</w:t>
      </w: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r w:rsidRPr="00FE7591">
        <w:rPr>
          <w:rFonts w:ascii="Times New Roman" w:hAnsi="Times New Roman" w:cs="Times New Roman"/>
          <w:sz w:val="22"/>
          <w:szCs w:val="22"/>
        </w:rPr>
        <w:t>Only the amount exclusive of VAT shall be paid to the contractor as follows:</w:t>
      </w: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p>
    <w:p w:rsidR="00A736EC" w:rsidRPr="00FE7591" w:rsidRDefault="00A736EC" w:rsidP="00DE0E6A">
      <w:pPr>
        <w:pStyle w:val="NormalTahoma"/>
        <w:numPr>
          <w:ilvl w:val="2"/>
          <w:numId w:val="33"/>
        </w:numPr>
        <w:tabs>
          <w:tab w:val="left" w:pos="0"/>
        </w:tabs>
        <w:spacing w:line="276" w:lineRule="auto"/>
        <w:jc w:val="both"/>
        <w:rPr>
          <w:rFonts w:ascii="Times New Roman" w:hAnsi="Times New Roman" w:cs="Times New Roman"/>
          <w:sz w:val="22"/>
          <w:szCs w:val="22"/>
        </w:rPr>
      </w:pPr>
      <w:r w:rsidRPr="00FE7591">
        <w:rPr>
          <w:rFonts w:ascii="Times New Roman" w:hAnsi="Times New Roman" w:cs="Times New Roman"/>
          <w:sz w:val="22"/>
          <w:szCs w:val="22"/>
        </w:rPr>
        <w:t>[100-2.2 and/or – (7.5 or 15%)] paid directly into the account of the contractor;</w:t>
      </w:r>
    </w:p>
    <w:p w:rsidR="00A736EC" w:rsidRPr="00FE7591" w:rsidRDefault="00A736EC" w:rsidP="00DE0E6A">
      <w:pPr>
        <w:pStyle w:val="NormalTahoma"/>
        <w:numPr>
          <w:ilvl w:val="2"/>
          <w:numId w:val="33"/>
        </w:numPr>
        <w:tabs>
          <w:tab w:val="left" w:pos="0"/>
        </w:tabs>
        <w:spacing w:line="276" w:lineRule="auto"/>
        <w:jc w:val="both"/>
        <w:rPr>
          <w:rFonts w:ascii="Times New Roman" w:hAnsi="Times New Roman" w:cs="Times New Roman"/>
          <w:sz w:val="22"/>
          <w:szCs w:val="22"/>
        </w:rPr>
      </w:pPr>
      <w:r w:rsidRPr="00FE7591">
        <w:rPr>
          <w:rFonts w:ascii="Times New Roman" w:hAnsi="Times New Roman" w:cs="Times New Roman"/>
          <w:sz w:val="22"/>
          <w:szCs w:val="22"/>
        </w:rPr>
        <w:t>2.2 % paid to the public treasury as AIR due by the contractor.</w:t>
      </w:r>
    </w:p>
    <w:p w:rsidR="00A736EC" w:rsidRPr="00FE7591" w:rsidRDefault="00A736EC" w:rsidP="00DE0E6A">
      <w:pPr>
        <w:pStyle w:val="NormalTahoma"/>
        <w:numPr>
          <w:ilvl w:val="2"/>
          <w:numId w:val="33"/>
        </w:numPr>
        <w:tabs>
          <w:tab w:val="left" w:pos="0"/>
        </w:tabs>
        <w:spacing w:line="276" w:lineRule="auto"/>
        <w:jc w:val="both"/>
        <w:rPr>
          <w:rFonts w:ascii="Times New Roman" w:hAnsi="Times New Roman" w:cs="Times New Roman"/>
          <w:sz w:val="22"/>
          <w:szCs w:val="22"/>
        </w:rPr>
      </w:pPr>
      <w:r w:rsidRPr="00FE7591">
        <w:rPr>
          <w:rFonts w:ascii="Times New Roman" w:hAnsi="Times New Roman" w:cs="Times New Roman"/>
          <w:sz w:val="22"/>
          <w:szCs w:val="22"/>
        </w:rPr>
        <w:t>7.5% or 15% paid into the public treasury as TSR due by the contractor.</w:t>
      </w: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r w:rsidRPr="00FE7591">
        <w:rPr>
          <w:rFonts w:ascii="Times New Roman" w:hAnsi="Times New Roman" w:cs="Times New Roman"/>
          <w:sz w:val="22"/>
          <w:szCs w:val="22"/>
        </w:rPr>
        <w:t xml:space="preserve">The Contract Engineer has a maximum time-limit of seven (07) days to forward the detailed accounts he approved such that they are in his possession not later than the twelfth of the month.  </w:t>
      </w: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r w:rsidRPr="00FE7591">
        <w:rPr>
          <w:rFonts w:ascii="Times New Roman" w:hAnsi="Times New Roman" w:cs="Times New Roman"/>
          <w:sz w:val="22"/>
          <w:szCs w:val="22"/>
        </w:rPr>
        <w:t>The Contract Manager, Contracting Authority</w:t>
      </w:r>
      <w:r w:rsidR="00AE7B9C" w:rsidRPr="00FE7591">
        <w:rPr>
          <w:rFonts w:ascii="Times New Roman" w:hAnsi="Times New Roman" w:cs="Times New Roman"/>
          <w:sz w:val="22"/>
          <w:szCs w:val="22"/>
        </w:rPr>
        <w:t xml:space="preserve"> and the Project Owner have</w:t>
      </w:r>
      <w:r w:rsidRPr="00FE7591">
        <w:rPr>
          <w:rFonts w:ascii="Times New Roman" w:hAnsi="Times New Roman" w:cs="Times New Roman"/>
          <w:sz w:val="22"/>
          <w:szCs w:val="22"/>
        </w:rPr>
        <w:t xml:space="preserve"> a deadline of fourteen (14) days maximum to sign the detailed accounts.</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r w:rsidRPr="00FE7591">
        <w:rPr>
          <w:rFonts w:ascii="Times New Roman" w:hAnsi="Times New Roman" w:cs="Times New Roman"/>
          <w:sz w:val="22"/>
          <w:szCs w:val="22"/>
        </w:rPr>
        <w:t xml:space="preserve">Payments on account shall be done within </w:t>
      </w:r>
      <w:r w:rsidR="00B822D4" w:rsidRPr="00FE7591">
        <w:rPr>
          <w:rFonts w:ascii="Times New Roman" w:hAnsi="Times New Roman" w:cs="Times New Roman"/>
          <w:sz w:val="22"/>
          <w:szCs w:val="22"/>
        </w:rPr>
        <w:t>sixty (6</w:t>
      </w:r>
      <w:r w:rsidRPr="00FE7591">
        <w:rPr>
          <w:rFonts w:ascii="Times New Roman" w:hAnsi="Times New Roman" w:cs="Times New Roman"/>
          <w:sz w:val="22"/>
          <w:szCs w:val="22"/>
        </w:rPr>
        <w:t>0) days from the date of transmission to the competent accounting officer, of the documents giving entitlement to payment.</w:t>
      </w:r>
    </w:p>
    <w:p w:rsidR="00A736EC" w:rsidRPr="00FE7591" w:rsidRDefault="00A736EC" w:rsidP="00A736EC">
      <w:pPr>
        <w:pStyle w:val="NormalTahoma"/>
        <w:tabs>
          <w:tab w:val="left" w:pos="0"/>
        </w:tabs>
        <w:spacing w:line="276" w:lineRule="auto"/>
        <w:jc w:val="both"/>
        <w:rPr>
          <w:rFonts w:ascii="Times New Roman" w:hAnsi="Times New Roman" w:cs="Times New Roman"/>
          <w:i/>
          <w:sz w:val="22"/>
          <w:szCs w:val="22"/>
        </w:rPr>
      </w:pPr>
    </w:p>
    <w:p w:rsidR="00A736EC" w:rsidRPr="00FE7591" w:rsidRDefault="00A736EC" w:rsidP="00A736EC">
      <w:pPr>
        <w:spacing w:line="276" w:lineRule="auto"/>
        <w:jc w:val="both"/>
        <w:rPr>
          <w:sz w:val="22"/>
          <w:szCs w:val="22"/>
        </w:rPr>
      </w:pPr>
      <w:r w:rsidRPr="00FE7591">
        <w:rPr>
          <w:sz w:val="22"/>
          <w:szCs w:val="22"/>
        </w:rPr>
        <w:t>The amount of payment on account shall not exceed the value of the technical execution phases carried out.</w:t>
      </w:r>
    </w:p>
    <w:p w:rsidR="00A736EC" w:rsidRPr="00FE7591" w:rsidRDefault="00A736EC" w:rsidP="00A736EC">
      <w:pPr>
        <w:spacing w:line="276" w:lineRule="auto"/>
        <w:jc w:val="both"/>
        <w:rPr>
          <w:sz w:val="22"/>
          <w:szCs w:val="22"/>
        </w:rPr>
      </w:pPr>
      <w:r w:rsidRPr="00FE7591">
        <w:rPr>
          <w:sz w:val="22"/>
          <w:szCs w:val="22"/>
        </w:rPr>
        <w:t>Payment on account may be spread over the duration of the execution of the contract according to technical execution phases as defined in the contract.</w:t>
      </w:r>
    </w:p>
    <w:p w:rsidR="00A736EC" w:rsidRPr="00FE7591" w:rsidRDefault="00A736EC" w:rsidP="00A736EC">
      <w:pPr>
        <w:pStyle w:val="NormalTahoma"/>
        <w:tabs>
          <w:tab w:val="left" w:pos="0"/>
        </w:tabs>
        <w:jc w:val="both"/>
        <w:rPr>
          <w:rFonts w:ascii="Times New Roman" w:hAnsi="Times New Roman" w:cs="Times New Roman"/>
          <w:b/>
          <w:sz w:val="22"/>
          <w:szCs w:val="22"/>
        </w:rPr>
      </w:pPr>
    </w:p>
    <w:p w:rsidR="00A736EC" w:rsidRPr="00FE7591" w:rsidRDefault="00A736EC" w:rsidP="00A736EC">
      <w:pPr>
        <w:pStyle w:val="NormalTahoma"/>
        <w:tabs>
          <w:tab w:val="left" w:pos="0"/>
        </w:tabs>
        <w:jc w:val="both"/>
        <w:rPr>
          <w:rFonts w:ascii="Times New Roman" w:hAnsi="Times New Roman" w:cs="Times New Roman"/>
          <w:b/>
          <w:sz w:val="22"/>
          <w:szCs w:val="22"/>
        </w:rPr>
      </w:pPr>
      <w:r w:rsidRPr="00FE7591">
        <w:rPr>
          <w:rFonts w:ascii="Times New Roman" w:hAnsi="Times New Roman" w:cs="Times New Roman"/>
          <w:b/>
          <w:sz w:val="22"/>
          <w:szCs w:val="22"/>
        </w:rPr>
        <w:t>ARTICLE 22: INTEREST ON OVERDUE PAYMENTS (ARTICLE 31 OF THE GAC)</w:t>
      </w:r>
    </w:p>
    <w:p w:rsidR="00A736EC" w:rsidRPr="00FE7591" w:rsidRDefault="00A736EC" w:rsidP="00A736EC">
      <w:pPr>
        <w:pStyle w:val="NormalTahoma"/>
        <w:tabs>
          <w:tab w:val="left" w:pos="0"/>
        </w:tabs>
        <w:jc w:val="both"/>
        <w:rPr>
          <w:rFonts w:ascii="Times New Roman" w:hAnsi="Times New Roman" w:cs="Times New Roman"/>
          <w:b/>
          <w:sz w:val="22"/>
          <w:szCs w:val="22"/>
        </w:rPr>
      </w:pP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r w:rsidRPr="00FE7591">
        <w:rPr>
          <w:rFonts w:ascii="Times New Roman" w:hAnsi="Times New Roman" w:cs="Times New Roman"/>
          <w:sz w:val="22"/>
          <w:szCs w:val="22"/>
        </w:rPr>
        <w:t xml:space="preserve">Possible interests on overdue payments are paid by statement of sums due in accordance with </w:t>
      </w:r>
      <w:r w:rsidR="00B822D4" w:rsidRPr="00FE7591">
        <w:rPr>
          <w:rFonts w:ascii="Times New Roman" w:hAnsi="Times New Roman" w:cs="Times New Roman"/>
          <w:sz w:val="22"/>
          <w:szCs w:val="22"/>
        </w:rPr>
        <w:t xml:space="preserve">provisions of </w:t>
      </w:r>
      <w:r w:rsidRPr="00FE7591">
        <w:rPr>
          <w:rFonts w:ascii="Times New Roman" w:hAnsi="Times New Roman" w:cs="Times New Roman"/>
          <w:sz w:val="22"/>
          <w:szCs w:val="22"/>
        </w:rPr>
        <w:t>Decree No. 20</w:t>
      </w:r>
      <w:r w:rsidR="00B822D4" w:rsidRPr="00FE7591">
        <w:rPr>
          <w:rFonts w:ascii="Times New Roman" w:hAnsi="Times New Roman" w:cs="Times New Roman"/>
          <w:sz w:val="22"/>
          <w:szCs w:val="22"/>
        </w:rPr>
        <w:t>18</w:t>
      </w:r>
      <w:r w:rsidRPr="00FE7591">
        <w:rPr>
          <w:rFonts w:ascii="Times New Roman" w:hAnsi="Times New Roman" w:cs="Times New Roman"/>
          <w:sz w:val="22"/>
          <w:szCs w:val="22"/>
        </w:rPr>
        <w:t>/</w:t>
      </w:r>
      <w:r w:rsidR="00B822D4" w:rsidRPr="00FE7591">
        <w:rPr>
          <w:rFonts w:ascii="Times New Roman" w:hAnsi="Times New Roman" w:cs="Times New Roman"/>
          <w:sz w:val="22"/>
          <w:szCs w:val="22"/>
        </w:rPr>
        <w:t>366 of 20June 2018</w:t>
      </w:r>
      <w:r w:rsidRPr="00FE7591">
        <w:rPr>
          <w:rFonts w:ascii="Times New Roman" w:hAnsi="Times New Roman" w:cs="Times New Roman"/>
          <w:sz w:val="22"/>
          <w:szCs w:val="22"/>
        </w:rPr>
        <w:t xml:space="preserve"> to institute the Public Contracts Code.</w:t>
      </w: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p>
    <w:p w:rsidR="00A736EC" w:rsidRPr="00FE7591" w:rsidRDefault="00A736EC" w:rsidP="00DE0E6A">
      <w:pPr>
        <w:pStyle w:val="ListParagraph"/>
        <w:numPr>
          <w:ilvl w:val="1"/>
          <w:numId w:val="58"/>
        </w:numPr>
        <w:spacing w:line="276" w:lineRule="auto"/>
        <w:jc w:val="both"/>
        <w:rPr>
          <w:sz w:val="22"/>
          <w:szCs w:val="22"/>
          <w:lang w:val="en-GB"/>
        </w:rPr>
      </w:pPr>
      <w:r w:rsidRPr="00FE7591">
        <w:rPr>
          <w:sz w:val="22"/>
          <w:szCs w:val="22"/>
          <w:lang w:val="en-GB"/>
        </w:rPr>
        <w:t>Where the delay in payment fixed in Article 21</w:t>
      </w:r>
      <w:r w:rsidR="00B822D4" w:rsidRPr="00FE7591">
        <w:rPr>
          <w:sz w:val="22"/>
          <w:szCs w:val="22"/>
          <w:lang w:val="en-GB"/>
        </w:rPr>
        <w:t xml:space="preserve"> above is attributed to the </w:t>
      </w:r>
      <w:r w:rsidRPr="00FE7591">
        <w:rPr>
          <w:sz w:val="22"/>
          <w:szCs w:val="22"/>
          <w:lang w:val="en-GB"/>
        </w:rPr>
        <w:t>accounting officer, the contractor shall be dully entitled to interest on overdue payments calculated from the day of issue of the payment voucher by the accounting officer.</w:t>
      </w:r>
    </w:p>
    <w:p w:rsidR="00A736EC" w:rsidRPr="00FE7591" w:rsidRDefault="00A736EC" w:rsidP="00A736EC">
      <w:pPr>
        <w:spacing w:line="276" w:lineRule="auto"/>
        <w:jc w:val="both"/>
        <w:rPr>
          <w:sz w:val="22"/>
          <w:szCs w:val="22"/>
        </w:rPr>
      </w:pPr>
    </w:p>
    <w:p w:rsidR="00A736EC" w:rsidRPr="00FE7591" w:rsidRDefault="00A736EC" w:rsidP="00DE0E6A">
      <w:pPr>
        <w:pStyle w:val="ListParagraph"/>
        <w:numPr>
          <w:ilvl w:val="1"/>
          <w:numId w:val="58"/>
        </w:numPr>
        <w:spacing w:line="276" w:lineRule="auto"/>
        <w:jc w:val="both"/>
        <w:rPr>
          <w:sz w:val="22"/>
          <w:szCs w:val="22"/>
          <w:lang w:val="en-GB"/>
        </w:rPr>
      </w:pPr>
      <w:r w:rsidRPr="00FE7591">
        <w:rPr>
          <w:sz w:val="22"/>
          <w:szCs w:val="22"/>
          <w:lang w:val="en-GB"/>
        </w:rPr>
        <w:t>The interest rate on overdue payments referred to Article 22 (1) above shall be the intervention rate of the Bank of Central African States (BEAC) in invitation to tender with a surcharge of one (1) point.</w:t>
      </w:r>
    </w:p>
    <w:p w:rsidR="00A736EC" w:rsidRPr="00FE7591" w:rsidRDefault="00A736EC" w:rsidP="00DE0E6A">
      <w:pPr>
        <w:numPr>
          <w:ilvl w:val="1"/>
          <w:numId w:val="58"/>
        </w:numPr>
        <w:spacing w:line="360" w:lineRule="auto"/>
        <w:jc w:val="both"/>
        <w:rPr>
          <w:sz w:val="22"/>
          <w:szCs w:val="22"/>
        </w:rPr>
      </w:pPr>
      <w:r w:rsidRPr="00FE7591">
        <w:rPr>
          <w:sz w:val="22"/>
          <w:szCs w:val="22"/>
        </w:rPr>
        <w:lastRenderedPageBreak/>
        <w:t xml:space="preserve">The amount of the interest on overdue payments shall be calculated according to the formula: </w:t>
      </w:r>
    </w:p>
    <w:p w:rsidR="00A736EC" w:rsidRPr="00FE7591" w:rsidRDefault="00A736EC" w:rsidP="00A736EC">
      <w:pPr>
        <w:spacing w:line="360" w:lineRule="auto"/>
        <w:ind w:left="720" w:firstLine="720"/>
        <w:jc w:val="both"/>
        <w:rPr>
          <w:sz w:val="22"/>
          <w:szCs w:val="22"/>
        </w:rPr>
      </w:pPr>
      <w:r w:rsidRPr="00FE7591">
        <w:rPr>
          <w:sz w:val="22"/>
          <w:szCs w:val="22"/>
        </w:rPr>
        <w:t>I = M x (n/360) x (i)</w:t>
      </w:r>
    </w:p>
    <w:p w:rsidR="00A736EC" w:rsidRPr="00FE7591" w:rsidRDefault="00A736EC" w:rsidP="00A736EC">
      <w:pPr>
        <w:spacing w:line="360" w:lineRule="auto"/>
        <w:ind w:left="720"/>
        <w:jc w:val="both"/>
        <w:rPr>
          <w:sz w:val="22"/>
          <w:szCs w:val="22"/>
        </w:rPr>
      </w:pPr>
      <w:r w:rsidRPr="00FE7591">
        <w:rPr>
          <w:sz w:val="22"/>
          <w:szCs w:val="22"/>
        </w:rPr>
        <w:t>Where: M = Amount, all taxes inclusive, due the contractor</w:t>
      </w:r>
    </w:p>
    <w:p w:rsidR="00A736EC" w:rsidRPr="00FE7591" w:rsidRDefault="00A736EC" w:rsidP="00A736EC">
      <w:pPr>
        <w:spacing w:line="360" w:lineRule="auto"/>
        <w:ind w:left="720"/>
        <w:jc w:val="both"/>
        <w:rPr>
          <w:sz w:val="22"/>
          <w:szCs w:val="22"/>
        </w:rPr>
      </w:pPr>
      <w:r w:rsidRPr="00FE7591">
        <w:rPr>
          <w:sz w:val="22"/>
          <w:szCs w:val="22"/>
        </w:rPr>
        <w:tab/>
        <w:t>n= Number of calendar days of delay</w:t>
      </w:r>
    </w:p>
    <w:p w:rsidR="00A736EC" w:rsidRPr="00FE7591" w:rsidRDefault="00A736EC" w:rsidP="00A736EC">
      <w:pPr>
        <w:spacing w:line="360" w:lineRule="auto"/>
        <w:ind w:left="720"/>
        <w:jc w:val="both"/>
        <w:rPr>
          <w:sz w:val="22"/>
          <w:szCs w:val="22"/>
        </w:rPr>
      </w:pPr>
      <w:r w:rsidRPr="00FE7591">
        <w:rPr>
          <w:sz w:val="22"/>
          <w:szCs w:val="22"/>
        </w:rPr>
        <w:tab/>
        <w:t>i= The BEAC intervention rate concerning invitation to tender with a surcharge of one (1) point.</w:t>
      </w:r>
    </w:p>
    <w:p w:rsidR="00A736EC" w:rsidRPr="00FE7591" w:rsidRDefault="00A736EC" w:rsidP="00A736EC">
      <w:pPr>
        <w:spacing w:line="360" w:lineRule="auto"/>
        <w:jc w:val="both"/>
        <w:rPr>
          <w:sz w:val="22"/>
          <w:szCs w:val="22"/>
        </w:rPr>
      </w:pPr>
      <w:r w:rsidRPr="00FE7591">
        <w:rPr>
          <w:sz w:val="22"/>
          <w:szCs w:val="22"/>
        </w:rPr>
        <w:t>22.4 Interest of overdue payments shall not be applied on amounts already including compensations for delayed payments.</w:t>
      </w:r>
    </w:p>
    <w:p w:rsidR="00A736EC" w:rsidRPr="00FE7591" w:rsidRDefault="00A736EC" w:rsidP="00A736EC">
      <w:pPr>
        <w:jc w:val="both"/>
        <w:rPr>
          <w:sz w:val="22"/>
          <w:szCs w:val="22"/>
        </w:rPr>
      </w:pPr>
    </w:p>
    <w:p w:rsidR="00A736EC" w:rsidRPr="00FE7591" w:rsidRDefault="00A736EC" w:rsidP="00DE0E6A">
      <w:pPr>
        <w:pStyle w:val="ListParagraph"/>
        <w:numPr>
          <w:ilvl w:val="1"/>
          <w:numId w:val="63"/>
        </w:numPr>
        <w:jc w:val="both"/>
        <w:rPr>
          <w:sz w:val="22"/>
          <w:szCs w:val="22"/>
          <w:lang w:val="en-GB"/>
        </w:rPr>
      </w:pPr>
      <w:r w:rsidRPr="00FE7591">
        <w:rPr>
          <w:sz w:val="22"/>
          <w:szCs w:val="22"/>
          <w:lang w:val="en-GB"/>
        </w:rPr>
        <w:t>Interest on overdue payments shall be liable to taxes.</w:t>
      </w:r>
    </w:p>
    <w:p w:rsidR="00B822D4" w:rsidRPr="00FE7591" w:rsidRDefault="00B822D4" w:rsidP="00B822D4">
      <w:pPr>
        <w:jc w:val="both"/>
        <w:rPr>
          <w:sz w:val="22"/>
          <w:szCs w:val="22"/>
        </w:rPr>
      </w:pPr>
    </w:p>
    <w:p w:rsidR="00A736EC" w:rsidRPr="00FE7591" w:rsidRDefault="00A736EC" w:rsidP="00673AC9">
      <w:pPr>
        <w:pStyle w:val="BodyTextIndent2"/>
        <w:ind w:left="0" w:firstLine="0"/>
        <w:jc w:val="both"/>
        <w:rPr>
          <w:b/>
          <w:sz w:val="22"/>
          <w:szCs w:val="22"/>
        </w:rPr>
      </w:pPr>
    </w:p>
    <w:p w:rsidR="00A736EC" w:rsidRPr="00FE7591" w:rsidRDefault="00A736EC" w:rsidP="00B822D4">
      <w:pPr>
        <w:pStyle w:val="BodyTextIndent2"/>
        <w:ind w:left="0" w:firstLine="360"/>
        <w:jc w:val="both"/>
        <w:rPr>
          <w:b/>
          <w:sz w:val="22"/>
          <w:szCs w:val="22"/>
        </w:rPr>
      </w:pPr>
      <w:r w:rsidRPr="00FE7591">
        <w:rPr>
          <w:b/>
          <w:sz w:val="22"/>
          <w:szCs w:val="22"/>
        </w:rPr>
        <w:t>ARTICLE 23: PENALTIES (ARTICLE 32 OF THE GAC SUPPLEMENTED)</w:t>
      </w:r>
    </w:p>
    <w:p w:rsidR="00A736EC" w:rsidRPr="00FE7591" w:rsidRDefault="00A736EC" w:rsidP="00DE0E6A">
      <w:pPr>
        <w:pStyle w:val="BodyTextIndent2"/>
        <w:numPr>
          <w:ilvl w:val="0"/>
          <w:numId w:val="49"/>
        </w:numPr>
        <w:spacing w:after="120"/>
        <w:jc w:val="both"/>
        <w:rPr>
          <w:b/>
          <w:sz w:val="22"/>
          <w:szCs w:val="22"/>
          <w:u w:val="single"/>
        </w:rPr>
      </w:pPr>
      <w:r w:rsidRPr="00FE7591">
        <w:rPr>
          <w:b/>
          <w:sz w:val="22"/>
          <w:szCs w:val="22"/>
        </w:rPr>
        <w:t>Penalties for delay</w:t>
      </w:r>
    </w:p>
    <w:p w:rsidR="00A736EC" w:rsidRPr="00FE7591" w:rsidRDefault="00A736EC" w:rsidP="00DE0E6A">
      <w:pPr>
        <w:pStyle w:val="BodyTextIndent2"/>
        <w:numPr>
          <w:ilvl w:val="1"/>
          <w:numId w:val="48"/>
        </w:numPr>
        <w:spacing w:after="120" w:line="276" w:lineRule="auto"/>
        <w:jc w:val="both"/>
        <w:rPr>
          <w:sz w:val="22"/>
          <w:szCs w:val="22"/>
        </w:rPr>
      </w:pPr>
      <w:r w:rsidRPr="00FE7591">
        <w:rPr>
          <w:sz w:val="22"/>
          <w:szCs w:val="22"/>
        </w:rPr>
        <w:t>The amount set for penalties for delays shall be set as follows:</w:t>
      </w:r>
    </w:p>
    <w:p w:rsidR="00A736EC" w:rsidRPr="00FE7591" w:rsidRDefault="00A736EC" w:rsidP="00DE0E6A">
      <w:pPr>
        <w:pStyle w:val="BodyTextIndent2"/>
        <w:numPr>
          <w:ilvl w:val="0"/>
          <w:numId w:val="36"/>
        </w:numPr>
        <w:spacing w:after="120" w:line="276" w:lineRule="auto"/>
        <w:jc w:val="both"/>
        <w:rPr>
          <w:sz w:val="22"/>
          <w:szCs w:val="22"/>
        </w:rPr>
      </w:pPr>
      <w:r w:rsidRPr="00FE7591">
        <w:rPr>
          <w:sz w:val="22"/>
          <w:szCs w:val="22"/>
        </w:rPr>
        <w:t>One two thousandth (1/2000</w:t>
      </w:r>
      <w:r w:rsidRPr="00FE7591">
        <w:rPr>
          <w:sz w:val="22"/>
          <w:szCs w:val="22"/>
          <w:vertAlign w:val="superscript"/>
        </w:rPr>
        <w:t xml:space="preserve">th) </w:t>
      </w:r>
      <w:r w:rsidRPr="00FE7591">
        <w:rPr>
          <w:sz w:val="22"/>
          <w:szCs w:val="22"/>
        </w:rPr>
        <w:t xml:space="preserve"> of the initial contract amount all taxes inclusive per calendar day of delay from the first to the 30</w:t>
      </w:r>
      <w:r w:rsidRPr="00FE7591">
        <w:rPr>
          <w:sz w:val="22"/>
          <w:szCs w:val="22"/>
          <w:vertAlign w:val="superscript"/>
        </w:rPr>
        <w:t>th</w:t>
      </w:r>
      <w:r w:rsidRPr="00FE7591">
        <w:rPr>
          <w:sz w:val="22"/>
          <w:szCs w:val="22"/>
        </w:rPr>
        <w:t xml:space="preserve"> day beyond the contractual time-limit;</w:t>
      </w:r>
    </w:p>
    <w:p w:rsidR="00A736EC" w:rsidRPr="00FE7591" w:rsidRDefault="00A736EC" w:rsidP="00DE0E6A">
      <w:pPr>
        <w:pStyle w:val="BodyTextIndent2"/>
        <w:numPr>
          <w:ilvl w:val="0"/>
          <w:numId w:val="36"/>
        </w:numPr>
        <w:spacing w:after="120" w:line="276" w:lineRule="auto"/>
        <w:jc w:val="both"/>
        <w:rPr>
          <w:sz w:val="22"/>
          <w:szCs w:val="22"/>
        </w:rPr>
      </w:pPr>
      <w:r w:rsidRPr="00FE7591">
        <w:rPr>
          <w:sz w:val="22"/>
          <w:szCs w:val="22"/>
        </w:rPr>
        <w:t>One thousandth (1/1000</w:t>
      </w:r>
      <w:r w:rsidRPr="00FE7591">
        <w:rPr>
          <w:sz w:val="22"/>
          <w:szCs w:val="22"/>
          <w:vertAlign w:val="superscript"/>
        </w:rPr>
        <w:t xml:space="preserve">th) </w:t>
      </w:r>
      <w:r w:rsidRPr="00FE7591">
        <w:rPr>
          <w:sz w:val="22"/>
          <w:szCs w:val="22"/>
        </w:rPr>
        <w:t>of the initial amount of the contract inclusive of all taxes per calendar day beyond the 30</w:t>
      </w:r>
      <w:r w:rsidRPr="00FE7591">
        <w:rPr>
          <w:sz w:val="22"/>
          <w:szCs w:val="22"/>
          <w:vertAlign w:val="superscript"/>
        </w:rPr>
        <w:t>th</w:t>
      </w:r>
      <w:r w:rsidRPr="00FE7591">
        <w:rPr>
          <w:sz w:val="22"/>
          <w:szCs w:val="22"/>
        </w:rPr>
        <w:t xml:space="preserve"> day.</w:t>
      </w:r>
    </w:p>
    <w:p w:rsidR="00A736EC" w:rsidRPr="00FE7591" w:rsidRDefault="00A736EC" w:rsidP="00DE0E6A">
      <w:pPr>
        <w:pStyle w:val="BodyTextIndent2"/>
        <w:numPr>
          <w:ilvl w:val="1"/>
          <w:numId w:val="48"/>
        </w:numPr>
        <w:spacing w:after="120" w:line="276" w:lineRule="auto"/>
        <w:jc w:val="both"/>
        <w:rPr>
          <w:sz w:val="22"/>
          <w:szCs w:val="22"/>
        </w:rPr>
      </w:pPr>
      <w:r w:rsidRPr="00FE7591">
        <w:rPr>
          <w:sz w:val="22"/>
          <w:szCs w:val="22"/>
        </w:rPr>
        <w:t>The cumulated amounts of penalties for delay shall be limited to ten percent (10 %) of the initial contract inclusive of all taxes.</w:t>
      </w:r>
    </w:p>
    <w:p w:rsidR="00A736EC" w:rsidRPr="00FE7591" w:rsidRDefault="00A736EC" w:rsidP="00DE0E6A">
      <w:pPr>
        <w:pStyle w:val="BodyTextIndent2"/>
        <w:numPr>
          <w:ilvl w:val="0"/>
          <w:numId w:val="49"/>
        </w:numPr>
        <w:spacing w:after="120"/>
        <w:jc w:val="both"/>
        <w:rPr>
          <w:b/>
          <w:sz w:val="22"/>
          <w:szCs w:val="22"/>
        </w:rPr>
      </w:pPr>
      <w:r w:rsidRPr="00FE7591">
        <w:rPr>
          <w:b/>
          <w:sz w:val="22"/>
          <w:szCs w:val="22"/>
        </w:rPr>
        <w:t xml:space="preserve">Specific penalties </w:t>
      </w:r>
    </w:p>
    <w:p w:rsidR="00A736EC" w:rsidRPr="00FE7591" w:rsidRDefault="00A736EC" w:rsidP="00DE0E6A">
      <w:pPr>
        <w:pStyle w:val="BodyTextIndent2"/>
        <w:numPr>
          <w:ilvl w:val="1"/>
          <w:numId w:val="48"/>
        </w:numPr>
        <w:spacing w:after="120"/>
        <w:jc w:val="both"/>
        <w:rPr>
          <w:sz w:val="22"/>
          <w:szCs w:val="22"/>
        </w:rPr>
      </w:pPr>
      <w:r w:rsidRPr="00FE7591">
        <w:rPr>
          <w:sz w:val="22"/>
          <w:szCs w:val="22"/>
        </w:rPr>
        <w:t>Independently of penalties for overrun of contractual time-limit, the contractor shall be liable for the following special penalties for the non-observation of the provisions of the contract, especially:</w:t>
      </w:r>
    </w:p>
    <w:p w:rsidR="00A736EC" w:rsidRPr="00FE7591" w:rsidRDefault="00A736EC" w:rsidP="00DE0E6A">
      <w:pPr>
        <w:pStyle w:val="BodyTextIndent2"/>
        <w:numPr>
          <w:ilvl w:val="2"/>
          <w:numId w:val="61"/>
        </w:numPr>
        <w:spacing w:after="120"/>
        <w:jc w:val="both"/>
        <w:rPr>
          <w:sz w:val="22"/>
          <w:szCs w:val="22"/>
        </w:rPr>
      </w:pPr>
      <w:r w:rsidRPr="00FE7591">
        <w:rPr>
          <w:sz w:val="22"/>
          <w:szCs w:val="22"/>
        </w:rPr>
        <w:t xml:space="preserve">Late submission of final bond: 50.000 </w:t>
      </w:r>
      <w:r w:rsidR="005979C5" w:rsidRPr="00FE7591">
        <w:rPr>
          <w:sz w:val="22"/>
          <w:szCs w:val="22"/>
        </w:rPr>
        <w:t>Frs.</w:t>
      </w:r>
    </w:p>
    <w:p w:rsidR="00A736EC" w:rsidRPr="00FE7591" w:rsidRDefault="00A736EC" w:rsidP="00DE0E6A">
      <w:pPr>
        <w:pStyle w:val="BodyTextIndent2"/>
        <w:numPr>
          <w:ilvl w:val="2"/>
          <w:numId w:val="61"/>
        </w:numPr>
        <w:spacing w:after="120"/>
        <w:jc w:val="both"/>
        <w:rPr>
          <w:sz w:val="22"/>
          <w:szCs w:val="22"/>
        </w:rPr>
      </w:pPr>
      <w:r w:rsidRPr="00FE7591">
        <w:rPr>
          <w:sz w:val="22"/>
          <w:szCs w:val="22"/>
        </w:rPr>
        <w:t>Late submi</w:t>
      </w:r>
      <w:r w:rsidR="005979C5" w:rsidRPr="00FE7591">
        <w:rPr>
          <w:sz w:val="22"/>
          <w:szCs w:val="22"/>
        </w:rPr>
        <w:t>ssion of insurances: 25.000 FCFA</w:t>
      </w:r>
    </w:p>
    <w:p w:rsidR="00A736EC" w:rsidRPr="00FE7591" w:rsidRDefault="00A736EC" w:rsidP="00DE0E6A">
      <w:pPr>
        <w:pStyle w:val="BodyTextIndent2"/>
        <w:numPr>
          <w:ilvl w:val="2"/>
          <w:numId w:val="61"/>
        </w:numPr>
        <w:spacing w:after="120"/>
        <w:jc w:val="both"/>
        <w:rPr>
          <w:sz w:val="22"/>
          <w:szCs w:val="22"/>
        </w:rPr>
      </w:pPr>
      <w:r w:rsidRPr="00FE7591">
        <w:rPr>
          <w:sz w:val="22"/>
          <w:szCs w:val="22"/>
        </w:rPr>
        <w:t xml:space="preserve">Late submission of the </w:t>
      </w:r>
      <w:r w:rsidR="00B822D4" w:rsidRPr="00FE7591">
        <w:rPr>
          <w:sz w:val="22"/>
          <w:szCs w:val="22"/>
        </w:rPr>
        <w:t xml:space="preserve">draft execution schedule if the </w:t>
      </w:r>
      <w:r w:rsidRPr="00FE7591">
        <w:rPr>
          <w:sz w:val="22"/>
          <w:szCs w:val="22"/>
        </w:rPr>
        <w:t>lateness is cause</w:t>
      </w:r>
      <w:r w:rsidR="005979C5" w:rsidRPr="00FE7591">
        <w:rPr>
          <w:sz w:val="22"/>
          <w:szCs w:val="22"/>
        </w:rPr>
        <w:t>d by the contractor: 25.000 FCFA</w:t>
      </w:r>
    </w:p>
    <w:p w:rsidR="00A736EC" w:rsidRPr="00FE7591" w:rsidRDefault="00A736EC" w:rsidP="00A736EC">
      <w:pPr>
        <w:pStyle w:val="BodyTextIndent2"/>
        <w:ind w:left="0"/>
        <w:jc w:val="both"/>
        <w:rPr>
          <w:sz w:val="22"/>
          <w:szCs w:val="22"/>
        </w:rPr>
      </w:pPr>
    </w:p>
    <w:p w:rsidR="00A736EC" w:rsidRPr="00FE7591" w:rsidRDefault="00A736EC" w:rsidP="00B822D4">
      <w:pPr>
        <w:pStyle w:val="BodyTextIndent2"/>
        <w:ind w:left="0" w:firstLine="0"/>
        <w:jc w:val="both"/>
        <w:rPr>
          <w:b/>
          <w:sz w:val="22"/>
          <w:szCs w:val="22"/>
        </w:rPr>
      </w:pPr>
      <w:r w:rsidRPr="00FE7591">
        <w:rPr>
          <w:b/>
          <w:sz w:val="22"/>
          <w:szCs w:val="22"/>
        </w:rPr>
        <w:t>ARTICLE 24: PAYMENT IN CASE OF A GROUP OF ENTERPRISES (ARTICLE 33OF THE GAC)</w:t>
      </w:r>
    </w:p>
    <w:p w:rsidR="00B822D4" w:rsidRPr="00FE7591" w:rsidRDefault="00B822D4" w:rsidP="00B822D4">
      <w:pPr>
        <w:pStyle w:val="BodyTextIndent2"/>
        <w:ind w:left="0" w:firstLine="0"/>
        <w:jc w:val="both"/>
        <w:rPr>
          <w:b/>
          <w:sz w:val="22"/>
          <w:szCs w:val="22"/>
        </w:rPr>
      </w:pPr>
    </w:p>
    <w:p w:rsidR="00A736EC" w:rsidRPr="00FE7591" w:rsidRDefault="00A736EC" w:rsidP="00DE0E6A">
      <w:pPr>
        <w:pStyle w:val="NormalTahoma"/>
        <w:numPr>
          <w:ilvl w:val="0"/>
          <w:numId w:val="37"/>
        </w:numPr>
        <w:tabs>
          <w:tab w:val="left" w:pos="0"/>
        </w:tabs>
        <w:spacing w:line="276" w:lineRule="auto"/>
        <w:jc w:val="both"/>
        <w:rPr>
          <w:rFonts w:ascii="Times New Roman" w:hAnsi="Times New Roman" w:cs="Times New Roman"/>
          <w:sz w:val="22"/>
          <w:szCs w:val="22"/>
        </w:rPr>
      </w:pPr>
      <w:r w:rsidRPr="00FE7591">
        <w:rPr>
          <w:rFonts w:ascii="Times New Roman" w:hAnsi="Times New Roman" w:cs="Times New Roman"/>
          <w:sz w:val="22"/>
          <w:szCs w:val="22"/>
        </w:rPr>
        <w:t>In the case of a group of enterprises, indicate the method of payment of co- and sub-contractors, where need be.</w:t>
      </w:r>
    </w:p>
    <w:p w:rsidR="00A736EC" w:rsidRPr="00FE7591" w:rsidRDefault="00A736EC" w:rsidP="00DE0E6A">
      <w:pPr>
        <w:pStyle w:val="NormalTahoma"/>
        <w:numPr>
          <w:ilvl w:val="0"/>
          <w:numId w:val="37"/>
        </w:numPr>
        <w:tabs>
          <w:tab w:val="left" w:pos="0"/>
        </w:tabs>
        <w:spacing w:line="276" w:lineRule="auto"/>
        <w:jc w:val="both"/>
        <w:rPr>
          <w:rFonts w:ascii="Times New Roman" w:hAnsi="Times New Roman" w:cs="Times New Roman"/>
          <w:sz w:val="22"/>
          <w:szCs w:val="22"/>
        </w:rPr>
      </w:pPr>
      <w:r w:rsidRPr="00FE7591">
        <w:rPr>
          <w:rFonts w:ascii="Times New Roman" w:hAnsi="Times New Roman" w:cs="Times New Roman"/>
          <w:sz w:val="22"/>
          <w:szCs w:val="22"/>
        </w:rPr>
        <w:t>Indicate the method of payment of sub-contractors, where need be.</w:t>
      </w:r>
    </w:p>
    <w:p w:rsidR="00A736EC" w:rsidRPr="00FE7591" w:rsidRDefault="00A736EC" w:rsidP="00A736EC">
      <w:pPr>
        <w:pStyle w:val="NormalTahoma"/>
        <w:tabs>
          <w:tab w:val="left" w:pos="0"/>
        </w:tabs>
        <w:jc w:val="both"/>
        <w:rPr>
          <w:rFonts w:ascii="Times New Roman" w:hAnsi="Times New Roman" w:cs="Times New Roman"/>
          <w:sz w:val="22"/>
          <w:szCs w:val="22"/>
        </w:rPr>
      </w:pPr>
    </w:p>
    <w:p w:rsidR="00A736EC" w:rsidRPr="00FE7591" w:rsidRDefault="00A736EC" w:rsidP="00A736EC">
      <w:pPr>
        <w:pStyle w:val="NormalTahoma"/>
        <w:tabs>
          <w:tab w:val="left" w:pos="0"/>
        </w:tabs>
        <w:jc w:val="both"/>
        <w:rPr>
          <w:rFonts w:ascii="Times New Roman" w:hAnsi="Times New Roman" w:cs="Times New Roman"/>
          <w:b/>
          <w:sz w:val="22"/>
          <w:szCs w:val="22"/>
        </w:rPr>
      </w:pPr>
      <w:r w:rsidRPr="00FE7591">
        <w:rPr>
          <w:rFonts w:ascii="Times New Roman" w:hAnsi="Times New Roman" w:cs="Times New Roman"/>
          <w:b/>
          <w:sz w:val="22"/>
          <w:szCs w:val="22"/>
        </w:rPr>
        <w:t>ARTICLE 25: FINAL DETAILED ACCOUNT (ARTICLE 34 OF THE GAC)</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r w:rsidRPr="00FE7591">
        <w:rPr>
          <w:rFonts w:ascii="Times New Roman" w:hAnsi="Times New Roman" w:cs="Times New Roman"/>
          <w:sz w:val="22"/>
          <w:szCs w:val="22"/>
        </w:rPr>
        <w:t>25.1 After completion of the works and within a maximum time-limit of 30 days after the date of provisional acceptance, the contractor shall establish, based on joint reports, the draft final detailed account of works executed and which detailed account summarises the total sums to which the contractor may be entitled as a result of the execution of the whole contract.</w:t>
      </w: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r w:rsidRPr="00FE7591">
        <w:rPr>
          <w:rFonts w:ascii="Times New Roman" w:hAnsi="Times New Roman" w:cs="Times New Roman"/>
          <w:sz w:val="22"/>
          <w:szCs w:val="22"/>
        </w:rPr>
        <w:t xml:space="preserve">The Contract Manager has </w:t>
      </w:r>
      <w:r w:rsidR="004E38B9" w:rsidRPr="00FE7591">
        <w:rPr>
          <w:rFonts w:ascii="Times New Roman" w:hAnsi="Times New Roman" w:cs="Times New Roman"/>
          <w:sz w:val="22"/>
          <w:szCs w:val="22"/>
        </w:rPr>
        <w:t>seven</w:t>
      </w:r>
      <w:r w:rsidRPr="00FE7591">
        <w:rPr>
          <w:rFonts w:ascii="Times New Roman" w:hAnsi="Times New Roman" w:cs="Times New Roman"/>
          <w:sz w:val="22"/>
          <w:szCs w:val="22"/>
        </w:rPr>
        <w:t xml:space="preserve"> (</w:t>
      </w:r>
      <w:r w:rsidR="004E38B9" w:rsidRPr="00FE7591">
        <w:rPr>
          <w:rFonts w:ascii="Times New Roman" w:hAnsi="Times New Roman" w:cs="Times New Roman"/>
          <w:sz w:val="22"/>
          <w:szCs w:val="22"/>
        </w:rPr>
        <w:t>7</w:t>
      </w:r>
      <w:r w:rsidRPr="00FE7591">
        <w:rPr>
          <w:rFonts w:ascii="Times New Roman" w:hAnsi="Times New Roman" w:cs="Times New Roman"/>
          <w:sz w:val="22"/>
          <w:szCs w:val="22"/>
        </w:rPr>
        <w:t>) days to notify the corrected and approved draft to the Contract Engineer.</w:t>
      </w: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r w:rsidRPr="00FE7591">
        <w:rPr>
          <w:rFonts w:ascii="Times New Roman" w:hAnsi="Times New Roman" w:cs="Times New Roman"/>
          <w:sz w:val="22"/>
          <w:szCs w:val="22"/>
        </w:rPr>
        <w:t>The contractor has a maximum time limit of seven (7) days to return the signed final detailed account</w:t>
      </w:r>
      <w:r w:rsidR="004E38B9" w:rsidRPr="00FE7591">
        <w:rPr>
          <w:rFonts w:ascii="Times New Roman" w:hAnsi="Times New Roman" w:cs="Times New Roman"/>
          <w:sz w:val="22"/>
          <w:szCs w:val="22"/>
        </w:rPr>
        <w:t>.</w:t>
      </w: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p>
    <w:p w:rsidR="00A736EC" w:rsidRPr="00FE7591" w:rsidRDefault="00A736EC" w:rsidP="00A736EC">
      <w:pPr>
        <w:tabs>
          <w:tab w:val="left" w:pos="180"/>
        </w:tabs>
        <w:spacing w:line="276" w:lineRule="auto"/>
        <w:jc w:val="both"/>
        <w:rPr>
          <w:sz w:val="22"/>
          <w:szCs w:val="22"/>
          <w:lang w:val="en-US"/>
        </w:rPr>
      </w:pPr>
      <w:r w:rsidRPr="00FE7591">
        <w:rPr>
          <w:sz w:val="22"/>
          <w:szCs w:val="22"/>
          <w:lang w:val="en-US"/>
        </w:rPr>
        <w:t>25.2 The project owner and the contracting authority have twenty one (21) days to</w:t>
      </w:r>
      <w:r w:rsidR="004E38B9" w:rsidRPr="00FE7591">
        <w:rPr>
          <w:sz w:val="22"/>
          <w:szCs w:val="22"/>
          <w:lang w:val="en-US"/>
        </w:rPr>
        <w:t xml:space="preserve"> sign and</w:t>
      </w:r>
      <w:r w:rsidRPr="00FE7591">
        <w:rPr>
          <w:sz w:val="22"/>
          <w:szCs w:val="22"/>
          <w:lang w:val="en-US"/>
        </w:rPr>
        <w:t xml:space="preserve"> forward the corrected and approved invoice to the competent accounting officer.</w:t>
      </w:r>
    </w:p>
    <w:p w:rsidR="00A736EC" w:rsidRPr="00FE7591" w:rsidRDefault="00A736EC" w:rsidP="00A736EC">
      <w:pPr>
        <w:pStyle w:val="ListParagraph"/>
        <w:jc w:val="both"/>
        <w:rPr>
          <w:color w:val="FF0000"/>
          <w:sz w:val="22"/>
          <w:szCs w:val="22"/>
          <w:lang w:val="en-US"/>
        </w:rPr>
      </w:pPr>
    </w:p>
    <w:p w:rsidR="00A736EC" w:rsidRPr="00FE7591" w:rsidRDefault="00A736EC" w:rsidP="00A736EC">
      <w:pPr>
        <w:pStyle w:val="NormalTahoma"/>
        <w:tabs>
          <w:tab w:val="left" w:pos="0"/>
        </w:tabs>
        <w:jc w:val="both"/>
        <w:rPr>
          <w:rFonts w:ascii="Times New Roman" w:hAnsi="Times New Roman" w:cs="Times New Roman"/>
          <w:b/>
          <w:sz w:val="22"/>
          <w:szCs w:val="22"/>
        </w:rPr>
      </w:pPr>
      <w:r w:rsidRPr="00FE7591">
        <w:rPr>
          <w:rFonts w:ascii="Times New Roman" w:hAnsi="Times New Roman" w:cs="Times New Roman"/>
          <w:b/>
          <w:sz w:val="22"/>
          <w:szCs w:val="22"/>
        </w:rPr>
        <w:t>ARTICLE 26: GENERAL AND FINAL DETAILED ACCOUNT (ARTICLE 35 OF THE GAC)</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r w:rsidRPr="00FE7591">
        <w:rPr>
          <w:rFonts w:ascii="Times New Roman" w:hAnsi="Times New Roman" w:cs="Times New Roman"/>
          <w:sz w:val="22"/>
          <w:szCs w:val="22"/>
        </w:rPr>
        <w:t xml:space="preserve">At the end of the guarantee period which results in the final acceptance of the works, the </w:t>
      </w:r>
      <w:r w:rsidRPr="00FE7591">
        <w:rPr>
          <w:rFonts w:ascii="Times New Roman" w:hAnsi="Times New Roman" w:cs="Times New Roman"/>
          <w:i/>
          <w:sz w:val="22"/>
          <w:szCs w:val="22"/>
        </w:rPr>
        <w:t>Contract Engineer</w:t>
      </w:r>
      <w:r w:rsidR="003D44F6">
        <w:rPr>
          <w:rFonts w:ascii="Times New Roman" w:hAnsi="Times New Roman" w:cs="Times New Roman"/>
          <w:i/>
          <w:sz w:val="22"/>
          <w:szCs w:val="22"/>
        </w:rPr>
        <w:t xml:space="preserve"> </w:t>
      </w:r>
      <w:r w:rsidRPr="00FE7591">
        <w:rPr>
          <w:rFonts w:ascii="Times New Roman" w:hAnsi="Times New Roman" w:cs="Times New Roman"/>
          <w:i/>
          <w:sz w:val="22"/>
          <w:szCs w:val="22"/>
        </w:rPr>
        <w:t xml:space="preserve">shall within a maximum time limit of one (01) month </w:t>
      </w:r>
      <w:r w:rsidRPr="00FE7591">
        <w:rPr>
          <w:rFonts w:ascii="Times New Roman" w:hAnsi="Times New Roman" w:cs="Times New Roman"/>
          <w:sz w:val="22"/>
          <w:szCs w:val="22"/>
        </w:rPr>
        <w:t>draw up the general and final detailed accounts of the contract which should be signed jointly by the contractor and the Contracting Authority</w:t>
      </w:r>
      <w:r w:rsidR="003D44F6">
        <w:rPr>
          <w:rFonts w:ascii="Times New Roman" w:hAnsi="Times New Roman" w:cs="Times New Roman"/>
          <w:sz w:val="22"/>
          <w:szCs w:val="22"/>
        </w:rPr>
        <w:t xml:space="preserve"> </w:t>
      </w:r>
      <w:r w:rsidRPr="00FE7591">
        <w:rPr>
          <w:rFonts w:ascii="Times New Roman" w:hAnsi="Times New Roman" w:cs="Times New Roman"/>
          <w:i/>
          <w:sz w:val="22"/>
          <w:szCs w:val="22"/>
        </w:rPr>
        <w:t>and forward to the contractor after final acceptance</w:t>
      </w:r>
      <w:r w:rsidRPr="00FE7591">
        <w:rPr>
          <w:rFonts w:ascii="Times New Roman" w:hAnsi="Times New Roman" w:cs="Times New Roman"/>
          <w:sz w:val="22"/>
          <w:szCs w:val="22"/>
        </w:rPr>
        <w:t>. This detailed account includes:</w:t>
      </w:r>
    </w:p>
    <w:p w:rsidR="00A736EC" w:rsidRPr="00FE7591" w:rsidRDefault="00A736EC" w:rsidP="00DE0E6A">
      <w:pPr>
        <w:pStyle w:val="NormalTahoma"/>
        <w:numPr>
          <w:ilvl w:val="2"/>
          <w:numId w:val="61"/>
        </w:numPr>
        <w:tabs>
          <w:tab w:val="left" w:pos="0"/>
        </w:tabs>
        <w:spacing w:line="276" w:lineRule="auto"/>
        <w:jc w:val="both"/>
        <w:rPr>
          <w:rFonts w:ascii="Times New Roman" w:hAnsi="Times New Roman" w:cs="Times New Roman"/>
          <w:sz w:val="22"/>
          <w:szCs w:val="22"/>
        </w:rPr>
      </w:pPr>
      <w:r w:rsidRPr="00FE7591">
        <w:rPr>
          <w:rFonts w:ascii="Times New Roman" w:hAnsi="Times New Roman" w:cs="Times New Roman"/>
          <w:sz w:val="22"/>
          <w:szCs w:val="22"/>
        </w:rPr>
        <w:t xml:space="preserve">the final detailed account, </w:t>
      </w:r>
    </w:p>
    <w:p w:rsidR="00A736EC" w:rsidRPr="00FE7591" w:rsidRDefault="00A736EC" w:rsidP="00DE0E6A">
      <w:pPr>
        <w:pStyle w:val="NormalTahoma"/>
        <w:numPr>
          <w:ilvl w:val="2"/>
          <w:numId w:val="61"/>
        </w:numPr>
        <w:tabs>
          <w:tab w:val="left" w:pos="0"/>
        </w:tabs>
        <w:spacing w:line="276" w:lineRule="auto"/>
        <w:jc w:val="both"/>
        <w:rPr>
          <w:rFonts w:ascii="Times New Roman" w:hAnsi="Times New Roman" w:cs="Times New Roman"/>
          <w:sz w:val="22"/>
          <w:szCs w:val="22"/>
        </w:rPr>
      </w:pPr>
      <w:r w:rsidRPr="00FE7591">
        <w:rPr>
          <w:rFonts w:ascii="Times New Roman" w:hAnsi="Times New Roman" w:cs="Times New Roman"/>
          <w:sz w:val="22"/>
          <w:szCs w:val="22"/>
        </w:rPr>
        <w:t>the balance</w:t>
      </w:r>
    </w:p>
    <w:p w:rsidR="00A736EC" w:rsidRPr="00FE7591" w:rsidRDefault="00A736EC" w:rsidP="00DE0E6A">
      <w:pPr>
        <w:pStyle w:val="NormalTahoma"/>
        <w:numPr>
          <w:ilvl w:val="2"/>
          <w:numId w:val="61"/>
        </w:numPr>
        <w:tabs>
          <w:tab w:val="left" w:pos="0"/>
        </w:tabs>
        <w:spacing w:line="276" w:lineRule="auto"/>
        <w:jc w:val="both"/>
        <w:rPr>
          <w:rFonts w:ascii="Times New Roman" w:hAnsi="Times New Roman" w:cs="Times New Roman"/>
          <w:sz w:val="22"/>
          <w:szCs w:val="22"/>
        </w:rPr>
      </w:pPr>
      <w:r w:rsidRPr="00FE7591">
        <w:rPr>
          <w:rFonts w:ascii="Times New Roman" w:hAnsi="Times New Roman" w:cs="Times New Roman"/>
          <w:sz w:val="22"/>
          <w:szCs w:val="22"/>
        </w:rPr>
        <w:t xml:space="preserve">the summary of </w:t>
      </w:r>
      <w:r w:rsidR="004E38B9" w:rsidRPr="00FE7591">
        <w:rPr>
          <w:rFonts w:ascii="Times New Roman" w:hAnsi="Times New Roman" w:cs="Times New Roman"/>
          <w:sz w:val="22"/>
          <w:szCs w:val="22"/>
        </w:rPr>
        <w:t>previous</w:t>
      </w:r>
      <w:r w:rsidRPr="00FE7591">
        <w:rPr>
          <w:rFonts w:ascii="Times New Roman" w:hAnsi="Times New Roman" w:cs="Times New Roman"/>
          <w:sz w:val="22"/>
          <w:szCs w:val="22"/>
        </w:rPr>
        <w:t xml:space="preserve"> payments on account.</w:t>
      </w:r>
    </w:p>
    <w:p w:rsidR="00A736EC" w:rsidRPr="00FE7591" w:rsidRDefault="00A736EC" w:rsidP="00A736EC">
      <w:pPr>
        <w:pStyle w:val="NormalTahoma"/>
        <w:tabs>
          <w:tab w:val="left" w:pos="0"/>
        </w:tabs>
        <w:spacing w:line="276" w:lineRule="auto"/>
        <w:jc w:val="both"/>
        <w:rPr>
          <w:rFonts w:ascii="Times New Roman" w:hAnsi="Times New Roman" w:cs="Times New Roman"/>
          <w:sz w:val="22"/>
          <w:szCs w:val="22"/>
        </w:rPr>
      </w:pP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r w:rsidRPr="00FE7591">
        <w:rPr>
          <w:rFonts w:ascii="Times New Roman" w:hAnsi="Times New Roman" w:cs="Times New Roman"/>
          <w:sz w:val="22"/>
          <w:szCs w:val="22"/>
        </w:rPr>
        <w:t>The signing of the general and final detailed account without reservation by the contractor</w:t>
      </w:r>
      <w:r w:rsidR="003D44F6">
        <w:rPr>
          <w:rFonts w:ascii="Times New Roman" w:hAnsi="Times New Roman" w:cs="Times New Roman"/>
          <w:sz w:val="22"/>
          <w:szCs w:val="22"/>
        </w:rPr>
        <w:t xml:space="preserve"> </w:t>
      </w:r>
      <w:r w:rsidRPr="00FE7591">
        <w:rPr>
          <w:rFonts w:ascii="Times New Roman" w:hAnsi="Times New Roman" w:cs="Times New Roman"/>
          <w:sz w:val="22"/>
          <w:szCs w:val="22"/>
        </w:rPr>
        <w:t>definitely binds the two parties, puts an end to the contract, except with regard to interest on overdue payments.</w:t>
      </w:r>
    </w:p>
    <w:p w:rsidR="00A736EC" w:rsidRPr="00FE7591" w:rsidRDefault="00A736EC" w:rsidP="004E38B9">
      <w:pPr>
        <w:pStyle w:val="NormalTahoma"/>
        <w:tabs>
          <w:tab w:val="left" w:pos="0"/>
        </w:tabs>
        <w:ind w:left="0" w:firstLine="0"/>
        <w:jc w:val="both"/>
        <w:rPr>
          <w:rFonts w:ascii="Times New Roman" w:hAnsi="Times New Roman" w:cs="Times New Roman"/>
          <w:i/>
          <w:sz w:val="22"/>
          <w:szCs w:val="22"/>
        </w:rPr>
      </w:pPr>
      <w:r w:rsidRPr="00FE7591">
        <w:rPr>
          <w:rFonts w:ascii="Times New Roman" w:hAnsi="Times New Roman" w:cs="Times New Roman"/>
          <w:i/>
          <w:sz w:val="22"/>
          <w:szCs w:val="22"/>
        </w:rPr>
        <w:t xml:space="preserve">The contractor shall have a maximum time limit of </w:t>
      </w:r>
      <w:r w:rsidR="00D83A5E" w:rsidRPr="00FE7591">
        <w:rPr>
          <w:rFonts w:ascii="Times New Roman" w:hAnsi="Times New Roman" w:cs="Times New Roman"/>
          <w:i/>
          <w:sz w:val="22"/>
          <w:szCs w:val="22"/>
        </w:rPr>
        <w:t>14 days</w:t>
      </w:r>
      <w:r w:rsidRPr="00FE7591">
        <w:rPr>
          <w:rFonts w:ascii="Times New Roman" w:hAnsi="Times New Roman" w:cs="Times New Roman"/>
          <w:i/>
          <w:sz w:val="22"/>
          <w:szCs w:val="22"/>
        </w:rPr>
        <w:t xml:space="preserve"> to return the signed final detailed account.</w:t>
      </w:r>
    </w:p>
    <w:p w:rsidR="00A736EC" w:rsidRPr="00FE7591" w:rsidRDefault="00A736EC" w:rsidP="00A736EC">
      <w:pPr>
        <w:pStyle w:val="NormalTahoma"/>
        <w:tabs>
          <w:tab w:val="left" w:pos="0"/>
        </w:tabs>
        <w:jc w:val="both"/>
        <w:rPr>
          <w:rFonts w:ascii="Times New Roman" w:hAnsi="Times New Roman" w:cs="Times New Roman"/>
          <w:i/>
          <w:sz w:val="22"/>
          <w:szCs w:val="22"/>
        </w:rPr>
      </w:pPr>
    </w:p>
    <w:p w:rsidR="00A736EC" w:rsidRPr="00FE7591" w:rsidRDefault="00A736EC" w:rsidP="00A736EC">
      <w:pPr>
        <w:pStyle w:val="NormalTahoma"/>
        <w:tabs>
          <w:tab w:val="left" w:pos="0"/>
        </w:tabs>
        <w:jc w:val="both"/>
        <w:rPr>
          <w:rFonts w:ascii="Times New Roman" w:hAnsi="Times New Roman" w:cs="Times New Roman"/>
          <w:b/>
          <w:sz w:val="22"/>
          <w:szCs w:val="22"/>
        </w:rPr>
      </w:pPr>
      <w:r w:rsidRPr="00FE7591">
        <w:rPr>
          <w:rFonts w:ascii="Times New Roman" w:hAnsi="Times New Roman" w:cs="Times New Roman"/>
          <w:b/>
          <w:sz w:val="22"/>
          <w:szCs w:val="22"/>
        </w:rPr>
        <w:t>ARTICLE 27: TAX AND CUSTOMS REGULATIONS (ARTICLE 36 OF THE GAC)</w:t>
      </w:r>
    </w:p>
    <w:p w:rsidR="00A736EC" w:rsidRPr="00FE7591" w:rsidRDefault="00A736EC" w:rsidP="00A736EC">
      <w:pPr>
        <w:pStyle w:val="NormalTahoma"/>
        <w:tabs>
          <w:tab w:val="left" w:pos="0"/>
        </w:tabs>
        <w:jc w:val="both"/>
        <w:rPr>
          <w:rFonts w:ascii="Times New Roman" w:hAnsi="Times New Roman" w:cs="Times New Roman"/>
          <w:b/>
          <w:sz w:val="22"/>
          <w:szCs w:val="22"/>
        </w:rPr>
      </w:pPr>
    </w:p>
    <w:p w:rsidR="00A736EC" w:rsidRPr="00FE7591" w:rsidRDefault="00A736EC" w:rsidP="00A736EC">
      <w:pPr>
        <w:jc w:val="both"/>
        <w:rPr>
          <w:sz w:val="22"/>
          <w:szCs w:val="22"/>
        </w:rPr>
      </w:pPr>
      <w:r w:rsidRPr="00FE7591">
        <w:rPr>
          <w:sz w:val="22"/>
          <w:szCs w:val="22"/>
          <w:lang w:val="en-US"/>
        </w:rPr>
        <w:t xml:space="preserve">Decree No. 2003/651/PM of 16 April 2003 </w:t>
      </w:r>
      <w:r w:rsidRPr="00FE7591">
        <w:rPr>
          <w:sz w:val="22"/>
          <w:szCs w:val="22"/>
        </w:rPr>
        <w:t>lays down the terms and conditions for implementing the tax regulations and customs procedures applicable to public contracts. The taxes applicable to this contract include notably:</w:t>
      </w:r>
    </w:p>
    <w:p w:rsidR="00A736EC" w:rsidRPr="00FE7591" w:rsidRDefault="00A736EC" w:rsidP="00A736EC">
      <w:pPr>
        <w:jc w:val="both"/>
        <w:rPr>
          <w:sz w:val="22"/>
          <w:szCs w:val="22"/>
        </w:rPr>
      </w:pPr>
    </w:p>
    <w:p w:rsidR="00A736EC" w:rsidRPr="00FE7591" w:rsidRDefault="00A736EC" w:rsidP="00DE0E6A">
      <w:pPr>
        <w:numPr>
          <w:ilvl w:val="2"/>
          <w:numId w:val="61"/>
        </w:numPr>
        <w:ind w:left="360"/>
        <w:jc w:val="both"/>
        <w:rPr>
          <w:sz w:val="22"/>
          <w:szCs w:val="22"/>
        </w:rPr>
      </w:pPr>
      <w:r w:rsidRPr="00FE7591">
        <w:rPr>
          <w:sz w:val="22"/>
          <w:szCs w:val="22"/>
        </w:rPr>
        <w:t>Taxes and dues relating to industrial and commercial profits, including the IAR which is a deduction on company taxes;</w:t>
      </w:r>
    </w:p>
    <w:p w:rsidR="00A736EC" w:rsidRPr="00FE7591" w:rsidRDefault="00A736EC" w:rsidP="00A736EC">
      <w:pPr>
        <w:ind w:left="360"/>
        <w:jc w:val="both"/>
        <w:rPr>
          <w:sz w:val="22"/>
          <w:szCs w:val="22"/>
        </w:rPr>
      </w:pPr>
    </w:p>
    <w:p w:rsidR="00A736EC" w:rsidRPr="00FE7591" w:rsidRDefault="00A736EC" w:rsidP="00DE0E6A">
      <w:pPr>
        <w:numPr>
          <w:ilvl w:val="2"/>
          <w:numId w:val="61"/>
        </w:numPr>
        <w:ind w:left="360"/>
        <w:jc w:val="both"/>
        <w:rPr>
          <w:sz w:val="22"/>
          <w:szCs w:val="22"/>
        </w:rPr>
      </w:pPr>
      <w:r w:rsidRPr="00FE7591">
        <w:rPr>
          <w:sz w:val="22"/>
          <w:szCs w:val="22"/>
        </w:rPr>
        <w:t>Registration dues in accordance with the Tax Code;</w:t>
      </w:r>
    </w:p>
    <w:p w:rsidR="00A736EC" w:rsidRPr="00FE7591" w:rsidRDefault="00A736EC" w:rsidP="00A736EC">
      <w:pPr>
        <w:jc w:val="both"/>
        <w:rPr>
          <w:sz w:val="22"/>
          <w:szCs w:val="22"/>
        </w:rPr>
      </w:pPr>
    </w:p>
    <w:p w:rsidR="00A736EC" w:rsidRPr="00FE7591" w:rsidRDefault="00A736EC" w:rsidP="00DE0E6A">
      <w:pPr>
        <w:numPr>
          <w:ilvl w:val="2"/>
          <w:numId w:val="61"/>
        </w:numPr>
        <w:ind w:left="360"/>
        <w:jc w:val="both"/>
        <w:rPr>
          <w:sz w:val="22"/>
          <w:szCs w:val="22"/>
        </w:rPr>
      </w:pPr>
      <w:r w:rsidRPr="00FE7591">
        <w:rPr>
          <w:sz w:val="22"/>
          <w:szCs w:val="22"/>
        </w:rPr>
        <w:t>Dues and taxes attached to the execution of services provided for in the contract;</w:t>
      </w:r>
    </w:p>
    <w:p w:rsidR="00A736EC" w:rsidRPr="00FE7591" w:rsidRDefault="00A736EC" w:rsidP="00DE0E6A">
      <w:pPr>
        <w:numPr>
          <w:ilvl w:val="0"/>
          <w:numId w:val="38"/>
        </w:numPr>
        <w:ind w:left="1130"/>
        <w:jc w:val="both"/>
        <w:rPr>
          <w:sz w:val="22"/>
          <w:szCs w:val="22"/>
        </w:rPr>
      </w:pPr>
      <w:r w:rsidRPr="00FE7591">
        <w:rPr>
          <w:sz w:val="22"/>
          <w:szCs w:val="22"/>
        </w:rPr>
        <w:t>Duties and taxes of entry into Cameroonian territory (customs duties, VAT, computer tax);</w:t>
      </w:r>
    </w:p>
    <w:p w:rsidR="00A736EC" w:rsidRPr="00FE7591" w:rsidRDefault="00A736EC" w:rsidP="00DE0E6A">
      <w:pPr>
        <w:numPr>
          <w:ilvl w:val="0"/>
          <w:numId w:val="38"/>
        </w:numPr>
        <w:ind w:left="1130"/>
        <w:jc w:val="both"/>
        <w:rPr>
          <w:sz w:val="22"/>
          <w:szCs w:val="22"/>
        </w:rPr>
      </w:pPr>
      <w:r w:rsidRPr="00FE7591">
        <w:rPr>
          <w:sz w:val="22"/>
          <w:szCs w:val="22"/>
        </w:rPr>
        <w:t>Council dues and taxes;</w:t>
      </w:r>
    </w:p>
    <w:p w:rsidR="00A736EC" w:rsidRPr="00FE7591" w:rsidRDefault="00A736EC" w:rsidP="00DE0E6A">
      <w:pPr>
        <w:numPr>
          <w:ilvl w:val="0"/>
          <w:numId w:val="38"/>
        </w:numPr>
        <w:ind w:left="1130"/>
        <w:jc w:val="both"/>
        <w:rPr>
          <w:sz w:val="22"/>
          <w:szCs w:val="22"/>
        </w:rPr>
      </w:pPr>
      <w:r w:rsidRPr="00FE7591">
        <w:rPr>
          <w:sz w:val="22"/>
          <w:szCs w:val="22"/>
        </w:rPr>
        <w:t>Dues and taxes relating to the extraction of building materials and water.</w:t>
      </w:r>
    </w:p>
    <w:p w:rsidR="00A736EC" w:rsidRPr="00FE7591" w:rsidRDefault="00A736EC" w:rsidP="00A736EC">
      <w:pPr>
        <w:jc w:val="both"/>
        <w:rPr>
          <w:sz w:val="22"/>
          <w:szCs w:val="22"/>
        </w:rPr>
      </w:pPr>
    </w:p>
    <w:p w:rsidR="00A736EC" w:rsidRPr="00FE7591" w:rsidRDefault="00A736EC" w:rsidP="00A736EC">
      <w:pPr>
        <w:jc w:val="both"/>
        <w:rPr>
          <w:sz w:val="22"/>
          <w:szCs w:val="22"/>
        </w:rPr>
      </w:pPr>
      <w:r w:rsidRPr="00FE7591">
        <w:rPr>
          <w:sz w:val="22"/>
          <w:szCs w:val="22"/>
        </w:rPr>
        <w:t>These elements must be included in the costs which the undertaking imputes on its running costs and constitute one of the elements of the sub-details of prices exclusive of taxes.</w:t>
      </w:r>
    </w:p>
    <w:p w:rsidR="00A736EC" w:rsidRPr="00FE7591" w:rsidRDefault="00A736EC" w:rsidP="00A736EC">
      <w:pPr>
        <w:jc w:val="both"/>
        <w:rPr>
          <w:sz w:val="22"/>
          <w:szCs w:val="22"/>
        </w:rPr>
      </w:pPr>
    </w:p>
    <w:p w:rsidR="00A736EC" w:rsidRPr="00FE7591" w:rsidRDefault="00A736EC" w:rsidP="00A736EC">
      <w:pPr>
        <w:jc w:val="both"/>
        <w:rPr>
          <w:sz w:val="22"/>
          <w:szCs w:val="22"/>
        </w:rPr>
      </w:pPr>
      <w:r w:rsidRPr="00FE7591">
        <w:rPr>
          <w:sz w:val="22"/>
          <w:szCs w:val="22"/>
        </w:rPr>
        <w:t>All taxes inclusive prices means VAT included.</w:t>
      </w:r>
    </w:p>
    <w:p w:rsidR="00A736EC" w:rsidRPr="00FE7591" w:rsidRDefault="00A736EC" w:rsidP="00A736EC">
      <w:pPr>
        <w:jc w:val="both"/>
        <w:rPr>
          <w:sz w:val="22"/>
          <w:szCs w:val="22"/>
        </w:rPr>
      </w:pPr>
    </w:p>
    <w:p w:rsidR="00A736EC" w:rsidRPr="00FE7591" w:rsidRDefault="00A736EC" w:rsidP="00A736EC">
      <w:pPr>
        <w:jc w:val="both"/>
        <w:rPr>
          <w:b/>
          <w:sz w:val="22"/>
          <w:szCs w:val="22"/>
        </w:rPr>
      </w:pPr>
      <w:r w:rsidRPr="00FE7591">
        <w:rPr>
          <w:b/>
          <w:sz w:val="22"/>
          <w:szCs w:val="22"/>
        </w:rPr>
        <w:t xml:space="preserve">ARTICLE 28: STAMP DUTY AND REGISTRATION OF CONTRACTS (ARTICLE 37 OF GAC) </w:t>
      </w:r>
    </w:p>
    <w:p w:rsidR="00A736EC" w:rsidRPr="00FE7591" w:rsidRDefault="00A736EC" w:rsidP="00A736EC">
      <w:pPr>
        <w:pStyle w:val="NormalTahoma"/>
        <w:tabs>
          <w:tab w:val="left" w:pos="0"/>
        </w:tabs>
        <w:jc w:val="both"/>
        <w:rPr>
          <w:rFonts w:ascii="Times New Roman" w:hAnsi="Times New Roman" w:cs="Times New Roman"/>
          <w:sz w:val="22"/>
          <w:szCs w:val="22"/>
        </w:rPr>
      </w:pPr>
    </w:p>
    <w:p w:rsidR="00A736EC" w:rsidRPr="00FE7591" w:rsidRDefault="00A736EC" w:rsidP="00A736EC">
      <w:pPr>
        <w:spacing w:line="276" w:lineRule="auto"/>
        <w:jc w:val="both"/>
        <w:rPr>
          <w:sz w:val="22"/>
          <w:szCs w:val="22"/>
        </w:rPr>
      </w:pPr>
      <w:r w:rsidRPr="00FE7591">
        <w:rPr>
          <w:sz w:val="22"/>
          <w:szCs w:val="22"/>
        </w:rPr>
        <w:t>28.1 Seven (7) original copies of the present jobbing order shall be stamped and registered at the expense of the contractor, in accordance with the applicable regulations.</w:t>
      </w:r>
    </w:p>
    <w:p w:rsidR="00A736EC" w:rsidRPr="00FE7591" w:rsidRDefault="00A736EC" w:rsidP="00A736EC">
      <w:pPr>
        <w:spacing w:line="276" w:lineRule="auto"/>
        <w:jc w:val="both"/>
        <w:rPr>
          <w:sz w:val="22"/>
          <w:szCs w:val="22"/>
        </w:rPr>
      </w:pPr>
    </w:p>
    <w:p w:rsidR="00A736EC" w:rsidRPr="00FE7591" w:rsidRDefault="00A736EC" w:rsidP="00A736EC">
      <w:pPr>
        <w:tabs>
          <w:tab w:val="left" w:pos="180"/>
        </w:tabs>
        <w:spacing w:line="276" w:lineRule="auto"/>
        <w:jc w:val="both"/>
        <w:rPr>
          <w:sz w:val="22"/>
          <w:szCs w:val="22"/>
          <w:lang w:val="en-US"/>
        </w:rPr>
      </w:pPr>
      <w:r w:rsidRPr="00FE7591">
        <w:rPr>
          <w:sz w:val="22"/>
          <w:szCs w:val="22"/>
        </w:rPr>
        <w:t xml:space="preserve">28.2 </w:t>
      </w:r>
      <w:r w:rsidRPr="00FE7591">
        <w:rPr>
          <w:sz w:val="22"/>
          <w:szCs w:val="22"/>
          <w:lang w:val="en-US"/>
        </w:rPr>
        <w:t>Registration shall hence forth be done at the relevant taxation center of the taxpayer, with the exception of government orders whose registration falls under the competence of the special registration</w:t>
      </w:r>
    </w:p>
    <w:p w:rsidR="00A736EC" w:rsidRPr="00FE7591" w:rsidRDefault="00A736EC" w:rsidP="00A736EC">
      <w:pPr>
        <w:spacing w:line="276" w:lineRule="auto"/>
        <w:jc w:val="both"/>
        <w:rPr>
          <w:sz w:val="22"/>
          <w:szCs w:val="22"/>
        </w:rPr>
      </w:pP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ind w:left="0" w:firstLine="0"/>
        <w:rPr>
          <w:rFonts w:ascii="Times New Roman" w:hAnsi="Times New Roman" w:cs="Times New Roman"/>
          <w:b/>
          <w:sz w:val="22"/>
          <w:szCs w:val="22"/>
        </w:rPr>
      </w:pPr>
      <w:r w:rsidRPr="00FE7591">
        <w:rPr>
          <w:rFonts w:ascii="Times New Roman" w:hAnsi="Times New Roman" w:cs="Times New Roman"/>
          <w:b/>
          <w:sz w:val="22"/>
          <w:szCs w:val="22"/>
        </w:rPr>
        <w:tab/>
      </w:r>
      <w:r w:rsidRPr="00FE7591">
        <w:rPr>
          <w:rFonts w:ascii="Times New Roman" w:hAnsi="Times New Roman" w:cs="Times New Roman"/>
          <w:b/>
          <w:sz w:val="22"/>
          <w:szCs w:val="22"/>
        </w:rPr>
        <w:tab/>
      </w:r>
      <w:r w:rsidRPr="00FE7591">
        <w:rPr>
          <w:rFonts w:ascii="Times New Roman" w:hAnsi="Times New Roman" w:cs="Times New Roman"/>
          <w:b/>
          <w:sz w:val="22"/>
          <w:szCs w:val="22"/>
        </w:rPr>
        <w:tab/>
        <w:t>CHAPTER III: EXECUTION OF WORKS</w:t>
      </w:r>
    </w:p>
    <w:p w:rsidR="00A736EC" w:rsidRPr="00FE7591" w:rsidRDefault="00A736EC" w:rsidP="00A736EC">
      <w:pPr>
        <w:pStyle w:val="NormalTahoma"/>
        <w:tabs>
          <w:tab w:val="left" w:pos="0"/>
        </w:tabs>
        <w:jc w:val="both"/>
        <w:rPr>
          <w:rFonts w:ascii="Times New Roman" w:hAnsi="Times New Roman" w:cs="Times New Roman"/>
          <w:sz w:val="22"/>
          <w:szCs w:val="22"/>
        </w:rPr>
      </w:pPr>
    </w:p>
    <w:p w:rsidR="008D0A7F" w:rsidRPr="00FE7591" w:rsidRDefault="008D0A7F" w:rsidP="008D0A7F">
      <w:pPr>
        <w:jc w:val="both"/>
        <w:rPr>
          <w:b/>
          <w:color w:val="000000" w:themeColor="text1"/>
          <w:sz w:val="22"/>
          <w:szCs w:val="22"/>
        </w:rPr>
      </w:pPr>
      <w:r w:rsidRPr="00FE7591">
        <w:rPr>
          <w:b/>
          <w:color w:val="000000" w:themeColor="text1"/>
          <w:sz w:val="22"/>
          <w:szCs w:val="22"/>
        </w:rPr>
        <w:t>The contractor shall be installed on the site by a Commission comprising of:</w:t>
      </w:r>
    </w:p>
    <w:p w:rsidR="008D0A7F" w:rsidRPr="00FE7591" w:rsidRDefault="008D0A7F" w:rsidP="008D0A7F">
      <w:pPr>
        <w:tabs>
          <w:tab w:val="left" w:pos="672"/>
        </w:tabs>
        <w:rPr>
          <w:color w:val="000000" w:themeColor="text1"/>
          <w:sz w:val="22"/>
          <w:szCs w:val="22"/>
        </w:rPr>
      </w:pPr>
      <w:r w:rsidRPr="00FE7591">
        <w:rPr>
          <w:color w:val="000000" w:themeColor="text1"/>
          <w:sz w:val="22"/>
          <w:szCs w:val="22"/>
        </w:rPr>
        <w:t xml:space="preserve">The Authorizing Officer/project owner …........................................................................... Chairman </w:t>
      </w:r>
    </w:p>
    <w:p w:rsidR="008D0A7F" w:rsidRPr="00FE7591" w:rsidRDefault="008D0A7F" w:rsidP="008D0A7F">
      <w:pPr>
        <w:tabs>
          <w:tab w:val="left" w:pos="672"/>
        </w:tabs>
        <w:rPr>
          <w:color w:val="000000" w:themeColor="text1"/>
          <w:sz w:val="22"/>
          <w:szCs w:val="22"/>
        </w:rPr>
      </w:pPr>
      <w:r w:rsidRPr="00FE7591">
        <w:rPr>
          <w:color w:val="000000" w:themeColor="text1"/>
          <w:sz w:val="22"/>
          <w:szCs w:val="22"/>
        </w:rPr>
        <w:t>The Representative of the Contracting Authority ……………...............………………….</w:t>
      </w:r>
      <w:r w:rsidR="008735E8" w:rsidRPr="00FE7591">
        <w:rPr>
          <w:color w:val="000000" w:themeColor="text1"/>
          <w:sz w:val="22"/>
          <w:szCs w:val="22"/>
        </w:rPr>
        <w:t>.</w:t>
      </w:r>
      <w:r w:rsidRPr="00FE7591">
        <w:rPr>
          <w:color w:val="000000" w:themeColor="text1"/>
          <w:sz w:val="22"/>
          <w:szCs w:val="22"/>
        </w:rPr>
        <w:t xml:space="preserve"> Member </w:t>
      </w:r>
    </w:p>
    <w:p w:rsidR="008D0A7F" w:rsidRPr="00FE7591" w:rsidRDefault="008D0A7F" w:rsidP="008D0A7F">
      <w:pPr>
        <w:tabs>
          <w:tab w:val="left" w:pos="672"/>
        </w:tabs>
        <w:rPr>
          <w:color w:val="000000" w:themeColor="text1"/>
          <w:sz w:val="22"/>
          <w:szCs w:val="22"/>
        </w:rPr>
      </w:pPr>
      <w:r w:rsidRPr="00FE7591">
        <w:rPr>
          <w:color w:val="000000" w:themeColor="text1"/>
          <w:sz w:val="22"/>
          <w:szCs w:val="22"/>
        </w:rPr>
        <w:t>The contract Manager ……………………</w:t>
      </w:r>
      <w:r w:rsidR="008735E8" w:rsidRPr="00FE7591">
        <w:rPr>
          <w:color w:val="000000" w:themeColor="text1"/>
          <w:sz w:val="22"/>
          <w:szCs w:val="22"/>
        </w:rPr>
        <w:t xml:space="preserve">……………………..……..………………..…. </w:t>
      </w:r>
      <w:r w:rsidRPr="00FE7591">
        <w:rPr>
          <w:color w:val="000000" w:themeColor="text1"/>
          <w:sz w:val="22"/>
          <w:szCs w:val="22"/>
        </w:rPr>
        <w:t>Member</w:t>
      </w:r>
    </w:p>
    <w:p w:rsidR="008D0A7F" w:rsidRPr="00FE7591" w:rsidRDefault="008D0A7F" w:rsidP="008D0A7F">
      <w:pPr>
        <w:tabs>
          <w:tab w:val="left" w:pos="672"/>
        </w:tabs>
        <w:rPr>
          <w:color w:val="000000" w:themeColor="text1"/>
          <w:sz w:val="22"/>
          <w:szCs w:val="22"/>
        </w:rPr>
      </w:pPr>
      <w:r w:rsidRPr="00FE7591">
        <w:rPr>
          <w:color w:val="000000" w:themeColor="text1"/>
          <w:sz w:val="22"/>
          <w:szCs w:val="22"/>
        </w:rPr>
        <w:t>The contract engineer …………………………………………..……..….……</w:t>
      </w:r>
      <w:r w:rsidR="008735E8" w:rsidRPr="00FE7591">
        <w:rPr>
          <w:color w:val="000000" w:themeColor="text1"/>
          <w:sz w:val="22"/>
          <w:szCs w:val="22"/>
        </w:rPr>
        <w:t>……………</w:t>
      </w:r>
      <w:r w:rsidRPr="00FE7591">
        <w:rPr>
          <w:color w:val="000000" w:themeColor="text1"/>
          <w:sz w:val="22"/>
          <w:szCs w:val="22"/>
        </w:rPr>
        <w:t>Secretary</w:t>
      </w:r>
    </w:p>
    <w:p w:rsidR="008D0A7F" w:rsidRPr="00FE7591" w:rsidRDefault="008735E8" w:rsidP="008D0A7F">
      <w:pPr>
        <w:tabs>
          <w:tab w:val="left" w:pos="672"/>
        </w:tabs>
        <w:rPr>
          <w:color w:val="000000" w:themeColor="text1"/>
          <w:sz w:val="22"/>
          <w:szCs w:val="22"/>
        </w:rPr>
      </w:pPr>
      <w:r w:rsidRPr="00FE7591">
        <w:rPr>
          <w:color w:val="000000" w:themeColor="text1"/>
          <w:sz w:val="22"/>
          <w:szCs w:val="22"/>
        </w:rPr>
        <w:t xml:space="preserve">The entrepreneur  </w:t>
      </w:r>
      <w:r w:rsidR="008D0A7F" w:rsidRPr="00FE7591">
        <w:rPr>
          <w:color w:val="000000" w:themeColor="text1"/>
          <w:sz w:val="22"/>
          <w:szCs w:val="22"/>
        </w:rPr>
        <w:t>……………………………………………….…………</w:t>
      </w:r>
      <w:r w:rsidRPr="00FE7591">
        <w:rPr>
          <w:color w:val="000000" w:themeColor="text1"/>
          <w:sz w:val="22"/>
          <w:szCs w:val="22"/>
        </w:rPr>
        <w:t>………………..</w:t>
      </w:r>
      <w:r w:rsidR="008D0A7F" w:rsidRPr="00FE7591">
        <w:rPr>
          <w:color w:val="000000" w:themeColor="text1"/>
          <w:sz w:val="22"/>
          <w:szCs w:val="22"/>
        </w:rPr>
        <w:t>Observer</w:t>
      </w:r>
    </w:p>
    <w:p w:rsidR="008D0A7F" w:rsidRPr="00FE7591" w:rsidRDefault="008D0A7F" w:rsidP="008D0A7F">
      <w:pPr>
        <w:pStyle w:val="NormalTahoma"/>
        <w:tabs>
          <w:tab w:val="left" w:pos="0"/>
        </w:tabs>
        <w:ind w:left="0" w:firstLine="0"/>
        <w:jc w:val="both"/>
        <w:rPr>
          <w:rFonts w:ascii="Times New Roman" w:hAnsi="Times New Roman" w:cs="Times New Roman"/>
          <w:b/>
          <w:sz w:val="22"/>
          <w:szCs w:val="22"/>
        </w:rPr>
      </w:pPr>
    </w:p>
    <w:p w:rsidR="008D0A7F" w:rsidRPr="00FE7591" w:rsidRDefault="008D0A7F" w:rsidP="008D0A7F">
      <w:pPr>
        <w:pStyle w:val="NormalTahoma"/>
        <w:tabs>
          <w:tab w:val="left" w:pos="0"/>
        </w:tabs>
        <w:ind w:left="0" w:firstLine="0"/>
        <w:jc w:val="both"/>
        <w:rPr>
          <w:rFonts w:ascii="Times New Roman" w:hAnsi="Times New Roman" w:cs="Times New Roman"/>
          <w:b/>
          <w:sz w:val="22"/>
          <w:szCs w:val="22"/>
        </w:rPr>
      </w:pPr>
    </w:p>
    <w:p w:rsidR="00A736EC" w:rsidRPr="00FE7591" w:rsidRDefault="00A736EC" w:rsidP="00A736EC">
      <w:pPr>
        <w:pStyle w:val="NormalTahoma"/>
        <w:tabs>
          <w:tab w:val="left" w:pos="0"/>
        </w:tabs>
        <w:jc w:val="both"/>
        <w:rPr>
          <w:rFonts w:ascii="Times New Roman" w:hAnsi="Times New Roman" w:cs="Times New Roman"/>
          <w:b/>
          <w:sz w:val="22"/>
          <w:szCs w:val="22"/>
        </w:rPr>
      </w:pPr>
      <w:r w:rsidRPr="00FE7591">
        <w:rPr>
          <w:rFonts w:ascii="Times New Roman" w:hAnsi="Times New Roman" w:cs="Times New Roman"/>
          <w:b/>
          <w:sz w:val="22"/>
          <w:szCs w:val="22"/>
        </w:rPr>
        <w:t>ARTICLE 29: NATURE OF THE WORKS (ARTICLE 46 OF GAC)</w:t>
      </w:r>
    </w:p>
    <w:p w:rsidR="00A736EC" w:rsidRPr="00FE7591" w:rsidRDefault="00A736EC" w:rsidP="00A736EC">
      <w:pPr>
        <w:pStyle w:val="NormalTahoma"/>
        <w:tabs>
          <w:tab w:val="left" w:pos="0"/>
        </w:tabs>
        <w:jc w:val="both"/>
        <w:rPr>
          <w:rFonts w:ascii="Times New Roman" w:hAnsi="Times New Roman" w:cs="Times New Roman"/>
          <w:sz w:val="22"/>
          <w:szCs w:val="22"/>
        </w:rPr>
      </w:pPr>
    </w:p>
    <w:p w:rsidR="00A736EC" w:rsidRPr="00FE7591" w:rsidRDefault="00A736EC" w:rsidP="00A736EC">
      <w:pPr>
        <w:pStyle w:val="NormalTahoma"/>
        <w:tabs>
          <w:tab w:val="left" w:pos="0"/>
        </w:tabs>
        <w:jc w:val="both"/>
        <w:rPr>
          <w:rFonts w:ascii="Times New Roman" w:hAnsi="Times New Roman" w:cs="Times New Roman"/>
          <w:sz w:val="22"/>
          <w:szCs w:val="22"/>
        </w:rPr>
      </w:pPr>
      <w:r w:rsidRPr="00FE7591">
        <w:rPr>
          <w:rFonts w:ascii="Times New Roman" w:hAnsi="Times New Roman" w:cs="Times New Roman"/>
          <w:sz w:val="22"/>
          <w:szCs w:val="22"/>
        </w:rPr>
        <w:lastRenderedPageBreak/>
        <w:t xml:space="preserve">The works shall include especially: </w:t>
      </w:r>
    </w:p>
    <w:p w:rsidR="00A736EC" w:rsidRPr="00FE7591" w:rsidRDefault="00A736EC" w:rsidP="00A736EC">
      <w:pPr>
        <w:pStyle w:val="NormalTahoma"/>
        <w:tabs>
          <w:tab w:val="left" w:pos="0"/>
        </w:tabs>
        <w:jc w:val="both"/>
        <w:rPr>
          <w:rFonts w:ascii="Times New Roman" w:hAnsi="Times New Roman" w:cs="Times New Roman"/>
          <w:sz w:val="22"/>
          <w:szCs w:val="22"/>
        </w:rPr>
      </w:pPr>
    </w:p>
    <w:p w:rsidR="00A736EC" w:rsidRPr="00FE7591" w:rsidRDefault="00A736EC" w:rsidP="00A736EC">
      <w:pPr>
        <w:pStyle w:val="NormalTahoma"/>
        <w:tabs>
          <w:tab w:val="left" w:pos="0"/>
        </w:tabs>
        <w:ind w:left="0" w:firstLine="0"/>
        <w:jc w:val="both"/>
        <w:rPr>
          <w:rFonts w:ascii="Times New Roman" w:hAnsi="Times New Roman" w:cs="Times New Roman"/>
          <w:bCs/>
          <w:sz w:val="22"/>
          <w:szCs w:val="22"/>
        </w:rPr>
      </w:pPr>
      <w:r w:rsidRPr="00FE7591">
        <w:rPr>
          <w:rFonts w:ascii="Times New Roman" w:hAnsi="Times New Roman" w:cs="Times New Roman"/>
          <w:bCs/>
          <w:sz w:val="22"/>
          <w:szCs w:val="22"/>
        </w:rPr>
        <w:t>- Preparatory works including site installations</w:t>
      </w:r>
    </w:p>
    <w:p w:rsidR="00F2267B" w:rsidRPr="00FE7591" w:rsidRDefault="00F2267B" w:rsidP="00A736EC">
      <w:pPr>
        <w:pStyle w:val="NormalTahoma"/>
        <w:tabs>
          <w:tab w:val="left" w:pos="0"/>
        </w:tabs>
        <w:ind w:left="0" w:firstLine="0"/>
        <w:jc w:val="both"/>
        <w:rPr>
          <w:rFonts w:ascii="Times New Roman" w:hAnsi="Times New Roman" w:cs="Times New Roman"/>
          <w:sz w:val="22"/>
          <w:szCs w:val="22"/>
        </w:rPr>
      </w:pPr>
    </w:p>
    <w:p w:rsidR="00FA3A09" w:rsidRPr="00FC5A0A" w:rsidRDefault="00FA3A09" w:rsidP="00DE0E6A">
      <w:pPr>
        <w:pStyle w:val="ListParagraph"/>
        <w:numPr>
          <w:ilvl w:val="0"/>
          <w:numId w:val="31"/>
        </w:numPr>
        <w:contextualSpacing/>
        <w:jc w:val="both"/>
        <w:rPr>
          <w:bCs/>
          <w:color w:val="000000" w:themeColor="text1"/>
          <w:sz w:val="22"/>
          <w:szCs w:val="22"/>
          <w:lang w:val="en-US"/>
        </w:rPr>
      </w:pPr>
      <w:r w:rsidRPr="00FC5A0A">
        <w:rPr>
          <w:bCs/>
          <w:color w:val="000000" w:themeColor="text1"/>
          <w:sz w:val="22"/>
          <w:szCs w:val="22"/>
          <w:lang w:val="en-US"/>
        </w:rPr>
        <w:t>Preliminary works and actions involving ; Studies and site installation;</w:t>
      </w:r>
    </w:p>
    <w:p w:rsidR="00FA3A09" w:rsidRPr="00FC5A0A" w:rsidRDefault="00FA3A09" w:rsidP="00DE0E6A">
      <w:pPr>
        <w:pStyle w:val="ListParagraph"/>
        <w:numPr>
          <w:ilvl w:val="0"/>
          <w:numId w:val="31"/>
        </w:numPr>
        <w:contextualSpacing/>
        <w:jc w:val="both"/>
        <w:rPr>
          <w:bCs/>
          <w:color w:val="000000" w:themeColor="text1"/>
          <w:sz w:val="22"/>
          <w:szCs w:val="22"/>
        </w:rPr>
      </w:pPr>
      <w:r w:rsidRPr="00FC5A0A">
        <w:rPr>
          <w:bCs/>
          <w:color w:val="000000" w:themeColor="text1"/>
          <w:sz w:val="22"/>
          <w:szCs w:val="22"/>
        </w:rPr>
        <w:t>EarthWorks </w:t>
      </w:r>
    </w:p>
    <w:p w:rsidR="00FA3A09" w:rsidRPr="00FC5A0A" w:rsidRDefault="00FA3A09" w:rsidP="00DE0E6A">
      <w:pPr>
        <w:pStyle w:val="ListParagraph"/>
        <w:numPr>
          <w:ilvl w:val="0"/>
          <w:numId w:val="31"/>
        </w:numPr>
        <w:contextualSpacing/>
        <w:jc w:val="both"/>
        <w:rPr>
          <w:bCs/>
          <w:color w:val="000000" w:themeColor="text1"/>
          <w:sz w:val="22"/>
          <w:szCs w:val="22"/>
        </w:rPr>
      </w:pPr>
      <w:r>
        <w:rPr>
          <w:bCs/>
          <w:color w:val="000000" w:themeColor="text1"/>
          <w:sz w:val="22"/>
          <w:szCs w:val="22"/>
        </w:rPr>
        <w:t>Construction/</w:t>
      </w:r>
      <w:r w:rsidRPr="00FC5A0A">
        <w:rPr>
          <w:bCs/>
          <w:color w:val="000000" w:themeColor="text1"/>
          <w:sz w:val="22"/>
          <w:szCs w:val="22"/>
        </w:rPr>
        <w:t>FoundationWorks </w:t>
      </w:r>
    </w:p>
    <w:p w:rsidR="00FA3A09" w:rsidRPr="00A3030E" w:rsidRDefault="00FA3A09" w:rsidP="00DE0E6A">
      <w:pPr>
        <w:pStyle w:val="ListParagraph"/>
        <w:numPr>
          <w:ilvl w:val="0"/>
          <w:numId w:val="31"/>
        </w:numPr>
        <w:contextualSpacing/>
        <w:jc w:val="both"/>
        <w:rPr>
          <w:bCs/>
          <w:color w:val="000000" w:themeColor="text1"/>
          <w:sz w:val="22"/>
          <w:szCs w:val="22"/>
        </w:rPr>
      </w:pPr>
      <w:r w:rsidRPr="00FC5A0A">
        <w:rPr>
          <w:bCs/>
          <w:iCs/>
          <w:color w:val="000000" w:themeColor="text1"/>
          <w:sz w:val="22"/>
          <w:szCs w:val="22"/>
        </w:rPr>
        <w:t>Elevation/masonryWorks</w:t>
      </w:r>
    </w:p>
    <w:p w:rsidR="00FA3A09" w:rsidRPr="00FC5A0A" w:rsidRDefault="00FA3A09" w:rsidP="00DE0E6A">
      <w:pPr>
        <w:pStyle w:val="ListParagraph"/>
        <w:numPr>
          <w:ilvl w:val="0"/>
          <w:numId w:val="31"/>
        </w:numPr>
        <w:contextualSpacing/>
        <w:jc w:val="both"/>
        <w:rPr>
          <w:bCs/>
          <w:color w:val="000000" w:themeColor="text1"/>
          <w:sz w:val="22"/>
          <w:szCs w:val="22"/>
        </w:rPr>
      </w:pPr>
      <w:r>
        <w:rPr>
          <w:bCs/>
          <w:iCs/>
          <w:color w:val="000000" w:themeColor="text1"/>
          <w:sz w:val="22"/>
          <w:szCs w:val="22"/>
        </w:rPr>
        <w:t>Concrete works</w:t>
      </w:r>
    </w:p>
    <w:p w:rsidR="00FA3A09" w:rsidRPr="00A3030E" w:rsidRDefault="00FA3A09" w:rsidP="00DE0E6A">
      <w:pPr>
        <w:pStyle w:val="ListParagraph"/>
        <w:numPr>
          <w:ilvl w:val="0"/>
          <w:numId w:val="31"/>
        </w:numPr>
        <w:contextualSpacing/>
        <w:jc w:val="both"/>
        <w:rPr>
          <w:bCs/>
          <w:color w:val="000000" w:themeColor="text1"/>
          <w:sz w:val="22"/>
          <w:szCs w:val="22"/>
        </w:rPr>
      </w:pPr>
      <w:r w:rsidRPr="00FC5A0A">
        <w:rPr>
          <w:bCs/>
          <w:iCs/>
          <w:color w:val="000000" w:themeColor="text1"/>
          <w:sz w:val="22"/>
          <w:szCs w:val="22"/>
        </w:rPr>
        <w:t>Rafters and roof</w:t>
      </w:r>
      <w:r>
        <w:rPr>
          <w:bCs/>
          <w:iCs/>
          <w:color w:val="000000" w:themeColor="text1"/>
          <w:sz w:val="22"/>
          <w:szCs w:val="22"/>
        </w:rPr>
        <w:t xml:space="preserve">ing </w:t>
      </w:r>
    </w:p>
    <w:p w:rsidR="00FA3A09" w:rsidRPr="00A3030E" w:rsidRDefault="00FA3A09" w:rsidP="00DE0E6A">
      <w:pPr>
        <w:pStyle w:val="ListParagraph"/>
        <w:numPr>
          <w:ilvl w:val="0"/>
          <w:numId w:val="31"/>
        </w:numPr>
        <w:contextualSpacing/>
        <w:jc w:val="both"/>
        <w:rPr>
          <w:bCs/>
          <w:color w:val="000000" w:themeColor="text1"/>
          <w:sz w:val="22"/>
          <w:szCs w:val="22"/>
        </w:rPr>
      </w:pPr>
      <w:r w:rsidRPr="00FC5A0A">
        <w:rPr>
          <w:bCs/>
          <w:iCs/>
          <w:color w:val="000000" w:themeColor="text1"/>
          <w:sz w:val="22"/>
          <w:szCs w:val="22"/>
        </w:rPr>
        <w:t>Metal</w:t>
      </w:r>
      <w:r>
        <w:rPr>
          <w:bCs/>
          <w:iCs/>
          <w:color w:val="000000" w:themeColor="text1"/>
          <w:sz w:val="22"/>
          <w:szCs w:val="22"/>
        </w:rPr>
        <w:t xml:space="preserve"> </w:t>
      </w:r>
      <w:r w:rsidRPr="00FC5A0A">
        <w:rPr>
          <w:bCs/>
          <w:iCs/>
          <w:color w:val="000000" w:themeColor="text1"/>
          <w:sz w:val="22"/>
          <w:szCs w:val="22"/>
        </w:rPr>
        <w:t>Works</w:t>
      </w:r>
    </w:p>
    <w:p w:rsidR="00FA3A09" w:rsidRPr="00A3030E" w:rsidRDefault="00FA3A09" w:rsidP="00DE0E6A">
      <w:pPr>
        <w:pStyle w:val="ListParagraph"/>
        <w:numPr>
          <w:ilvl w:val="0"/>
          <w:numId w:val="31"/>
        </w:numPr>
        <w:contextualSpacing/>
        <w:jc w:val="both"/>
        <w:rPr>
          <w:bCs/>
          <w:color w:val="000000" w:themeColor="text1"/>
          <w:sz w:val="22"/>
          <w:szCs w:val="22"/>
        </w:rPr>
      </w:pPr>
      <w:r>
        <w:rPr>
          <w:bCs/>
          <w:iCs/>
          <w:color w:val="000000" w:themeColor="text1"/>
          <w:sz w:val="22"/>
          <w:szCs w:val="22"/>
        </w:rPr>
        <w:t>Painting and décoration</w:t>
      </w:r>
    </w:p>
    <w:p w:rsidR="00FA3A09" w:rsidRPr="00A3030E" w:rsidRDefault="00FA3A09" w:rsidP="00DE0E6A">
      <w:pPr>
        <w:pStyle w:val="ListParagraph"/>
        <w:numPr>
          <w:ilvl w:val="0"/>
          <w:numId w:val="31"/>
        </w:numPr>
        <w:contextualSpacing/>
        <w:jc w:val="both"/>
        <w:rPr>
          <w:bCs/>
          <w:color w:val="000000" w:themeColor="text1"/>
          <w:sz w:val="22"/>
          <w:szCs w:val="22"/>
        </w:rPr>
      </w:pPr>
      <w:r w:rsidRPr="00FC5A0A">
        <w:rPr>
          <w:bCs/>
          <w:iCs/>
          <w:color w:val="000000" w:themeColor="text1"/>
          <w:sz w:val="22"/>
          <w:szCs w:val="22"/>
        </w:rPr>
        <w:t>Electricity</w:t>
      </w:r>
    </w:p>
    <w:p w:rsidR="00FA3A09" w:rsidRPr="00A3030E" w:rsidRDefault="00FA3A09" w:rsidP="00DE0E6A">
      <w:pPr>
        <w:pStyle w:val="ListParagraph"/>
        <w:numPr>
          <w:ilvl w:val="0"/>
          <w:numId w:val="31"/>
        </w:numPr>
        <w:contextualSpacing/>
        <w:jc w:val="both"/>
        <w:rPr>
          <w:bCs/>
          <w:color w:val="000000" w:themeColor="text1"/>
          <w:sz w:val="22"/>
          <w:szCs w:val="22"/>
        </w:rPr>
      </w:pPr>
      <w:r>
        <w:rPr>
          <w:bCs/>
          <w:iCs/>
          <w:color w:val="000000" w:themeColor="text1"/>
          <w:sz w:val="22"/>
          <w:szCs w:val="22"/>
        </w:rPr>
        <w:t>plumbing</w:t>
      </w:r>
    </w:p>
    <w:p w:rsidR="00FA3A09" w:rsidRDefault="00FA3A09" w:rsidP="00DE0E6A">
      <w:pPr>
        <w:pStyle w:val="ListParagraph"/>
        <w:numPr>
          <w:ilvl w:val="0"/>
          <w:numId w:val="31"/>
        </w:numPr>
        <w:contextualSpacing/>
        <w:jc w:val="both"/>
        <w:rPr>
          <w:bCs/>
          <w:color w:val="000000" w:themeColor="text1"/>
          <w:sz w:val="22"/>
          <w:szCs w:val="22"/>
          <w:lang w:val="en-US"/>
        </w:rPr>
      </w:pPr>
      <w:r w:rsidRPr="00FC5A0A">
        <w:rPr>
          <w:bCs/>
          <w:color w:val="000000" w:themeColor="text1"/>
          <w:sz w:val="22"/>
          <w:szCs w:val="22"/>
          <w:lang w:val="en-US"/>
        </w:rPr>
        <w:t>VRD</w:t>
      </w:r>
    </w:p>
    <w:p w:rsidR="00FA3A09" w:rsidRPr="0016176C" w:rsidRDefault="00FA3A09" w:rsidP="00DE0E6A">
      <w:pPr>
        <w:pStyle w:val="ListParagraph"/>
        <w:numPr>
          <w:ilvl w:val="0"/>
          <w:numId w:val="31"/>
        </w:numPr>
        <w:contextualSpacing/>
        <w:jc w:val="both"/>
        <w:rPr>
          <w:bCs/>
          <w:color w:val="000000" w:themeColor="text1"/>
          <w:sz w:val="22"/>
          <w:szCs w:val="22"/>
          <w:lang w:val="en-US"/>
        </w:rPr>
      </w:pPr>
      <w:r>
        <w:rPr>
          <w:bCs/>
          <w:color w:val="000000" w:themeColor="text1"/>
          <w:sz w:val="22"/>
          <w:szCs w:val="22"/>
          <w:lang w:val="en-US"/>
        </w:rPr>
        <w:t>Management committee</w:t>
      </w:r>
    </w:p>
    <w:p w:rsidR="008121C9" w:rsidRPr="00FE7591" w:rsidRDefault="008121C9" w:rsidP="008121C9">
      <w:pPr>
        <w:pStyle w:val="ListParagraph"/>
        <w:ind w:left="1080"/>
        <w:contextualSpacing/>
        <w:jc w:val="both"/>
        <w:rPr>
          <w:bCs/>
          <w:iCs/>
          <w:color w:val="000000" w:themeColor="text1"/>
          <w:sz w:val="22"/>
          <w:szCs w:val="22"/>
        </w:rPr>
      </w:pPr>
    </w:p>
    <w:p w:rsidR="00A736EC" w:rsidRPr="00FE7591" w:rsidRDefault="00A736EC" w:rsidP="008121C9">
      <w:pPr>
        <w:pStyle w:val="ListParagraph"/>
        <w:ind w:left="1080"/>
        <w:contextualSpacing/>
        <w:jc w:val="both"/>
        <w:rPr>
          <w:b/>
          <w:sz w:val="22"/>
          <w:szCs w:val="22"/>
          <w:lang w:val="en-US"/>
        </w:rPr>
      </w:pPr>
      <w:r w:rsidRPr="00FE7591">
        <w:rPr>
          <w:b/>
          <w:sz w:val="22"/>
          <w:szCs w:val="22"/>
          <w:lang w:val="en-US"/>
        </w:rPr>
        <w:t>ARTICLE 30: ROLE AND RESPONSIBILITIES OF THE CONTRACTING AUTHORITY (GAC SUPPLEMENTED)</w:t>
      </w: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p>
    <w:p w:rsidR="00A736EC" w:rsidRPr="00FE7591" w:rsidRDefault="00A736EC" w:rsidP="00A736EC">
      <w:pPr>
        <w:tabs>
          <w:tab w:val="left" w:pos="180"/>
        </w:tabs>
        <w:spacing w:line="276" w:lineRule="auto"/>
        <w:ind w:left="60"/>
        <w:jc w:val="both"/>
        <w:rPr>
          <w:sz w:val="22"/>
          <w:szCs w:val="22"/>
          <w:lang w:val="en-US"/>
        </w:rPr>
      </w:pPr>
      <w:r w:rsidRPr="00FE7591">
        <w:rPr>
          <w:sz w:val="22"/>
          <w:szCs w:val="22"/>
          <w:lang w:val="en-US"/>
        </w:rPr>
        <w:t xml:space="preserve">The </w:t>
      </w:r>
      <w:r w:rsidR="00F2267B" w:rsidRPr="00FE7591">
        <w:rPr>
          <w:sz w:val="22"/>
          <w:szCs w:val="22"/>
          <w:lang w:val="en-US"/>
        </w:rPr>
        <w:t>Project Owner</w:t>
      </w:r>
      <w:r w:rsidRPr="00FE7591">
        <w:rPr>
          <w:sz w:val="22"/>
          <w:szCs w:val="22"/>
          <w:lang w:val="en-US"/>
        </w:rPr>
        <w:t xml:space="preserve"> shall make the site available for the works without interruption. The </w:t>
      </w:r>
      <w:r w:rsidR="00F2267B" w:rsidRPr="00FE7591">
        <w:rPr>
          <w:sz w:val="22"/>
          <w:szCs w:val="22"/>
          <w:lang w:val="en-US"/>
        </w:rPr>
        <w:t>Project Owner</w:t>
      </w:r>
      <w:r w:rsidRPr="00FE7591">
        <w:rPr>
          <w:sz w:val="22"/>
          <w:szCs w:val="22"/>
          <w:lang w:val="en-US"/>
        </w:rPr>
        <w:t xml:space="preserve"> shall authorize the contractor to install a site of the work and allocate any necessary installation for the use of the contractor.</w:t>
      </w:r>
    </w:p>
    <w:p w:rsidR="00A736EC" w:rsidRPr="00FE7591" w:rsidRDefault="00A736EC" w:rsidP="00A736EC">
      <w:pPr>
        <w:tabs>
          <w:tab w:val="left" w:pos="180"/>
        </w:tabs>
        <w:spacing w:line="276" w:lineRule="auto"/>
        <w:ind w:left="60"/>
        <w:jc w:val="both"/>
        <w:rPr>
          <w:sz w:val="22"/>
          <w:szCs w:val="22"/>
          <w:lang w:val="en-US"/>
        </w:rPr>
      </w:pPr>
    </w:p>
    <w:p w:rsidR="00A736EC" w:rsidRPr="00FE7591" w:rsidRDefault="00A736EC" w:rsidP="00A736EC">
      <w:pPr>
        <w:tabs>
          <w:tab w:val="left" w:pos="180"/>
        </w:tabs>
        <w:spacing w:line="276" w:lineRule="auto"/>
        <w:ind w:left="60"/>
        <w:jc w:val="both"/>
        <w:rPr>
          <w:sz w:val="22"/>
          <w:szCs w:val="22"/>
          <w:lang w:val="en-US"/>
        </w:rPr>
      </w:pPr>
      <w:r w:rsidRPr="00FE7591">
        <w:rPr>
          <w:sz w:val="22"/>
          <w:szCs w:val="22"/>
          <w:lang w:val="en-US"/>
        </w:rPr>
        <w:t>The Contracting Authority and/or Project owner shall within 20 days of notification to commence works provide the contractor with necessary documents relating to the works.</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F2267B" w:rsidRPr="00FE7591" w:rsidRDefault="00A736EC" w:rsidP="00A736EC">
      <w:pPr>
        <w:pStyle w:val="NormalTahoma"/>
        <w:tabs>
          <w:tab w:val="left" w:pos="0"/>
        </w:tabs>
        <w:ind w:left="0" w:firstLine="0"/>
        <w:jc w:val="both"/>
        <w:rPr>
          <w:rFonts w:ascii="Times New Roman" w:hAnsi="Times New Roman" w:cs="Times New Roman"/>
          <w:sz w:val="22"/>
          <w:szCs w:val="22"/>
        </w:rPr>
      </w:pPr>
      <w:r w:rsidRPr="00FE7591">
        <w:rPr>
          <w:rFonts w:ascii="Times New Roman" w:hAnsi="Times New Roman" w:cs="Times New Roman"/>
          <w:sz w:val="22"/>
          <w:szCs w:val="22"/>
        </w:rPr>
        <w:t>The Contracting Authority and/or project owner shall be bound to furnish the contractor with information necessary for the execution of his mission and to guarantee, at the cost of the contractor, access to sites of projects.</w:t>
      </w:r>
    </w:p>
    <w:p w:rsidR="00A736EC" w:rsidRPr="00FE7591" w:rsidRDefault="003D44F6" w:rsidP="00A736EC">
      <w:pPr>
        <w:pStyle w:val="NormalTahoma"/>
        <w:tabs>
          <w:tab w:val="left" w:pos="0"/>
        </w:tabs>
        <w:ind w:left="0" w:firstLine="0"/>
        <w:jc w:val="both"/>
        <w:rPr>
          <w:rFonts w:ascii="Times New Roman" w:hAnsi="Times New Roman" w:cs="Times New Roman"/>
          <w:sz w:val="22"/>
          <w:szCs w:val="22"/>
        </w:rPr>
      </w:pPr>
      <w:r w:rsidRPr="00FE7591">
        <w:rPr>
          <w:rFonts w:ascii="Times New Roman" w:hAnsi="Times New Roman" w:cs="Times New Roman"/>
          <w:sz w:val="22"/>
          <w:szCs w:val="22"/>
        </w:rPr>
        <w:t>The Contracting</w:t>
      </w:r>
      <w:r w:rsidR="00A736EC" w:rsidRPr="00FE7591">
        <w:rPr>
          <w:rFonts w:ascii="Times New Roman" w:hAnsi="Times New Roman" w:cs="Times New Roman"/>
          <w:sz w:val="22"/>
          <w:szCs w:val="22"/>
        </w:rPr>
        <w:t xml:space="preserve"> </w:t>
      </w:r>
      <w:r w:rsidRPr="00FE7591">
        <w:rPr>
          <w:rFonts w:ascii="Times New Roman" w:hAnsi="Times New Roman" w:cs="Times New Roman"/>
          <w:sz w:val="22"/>
          <w:szCs w:val="22"/>
        </w:rPr>
        <w:t>Authority shall</w:t>
      </w:r>
      <w:r w:rsidR="00A736EC" w:rsidRPr="00FE7591">
        <w:rPr>
          <w:rFonts w:ascii="Times New Roman" w:hAnsi="Times New Roman" w:cs="Times New Roman"/>
          <w:sz w:val="22"/>
          <w:szCs w:val="22"/>
        </w:rPr>
        <w:t xml:space="preserve"> ensure the contractor of protection against threats, insults, violence, assault and battery, slander or defamation of which he could be victim by reason of or during the exercise of his mission.</w:t>
      </w: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r w:rsidRPr="00FE7591">
        <w:rPr>
          <w:rFonts w:ascii="Times New Roman" w:hAnsi="Times New Roman" w:cs="Times New Roman"/>
          <w:b/>
          <w:sz w:val="22"/>
          <w:szCs w:val="22"/>
        </w:rPr>
        <w:t>ARTICLE 31: EXECUTION TIME-LIMIT OF THE CONTRACT (ARTICLE 38 OF THE GAC)</w:t>
      </w: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b/>
          <w:i/>
          <w:sz w:val="22"/>
          <w:szCs w:val="22"/>
        </w:rPr>
      </w:pPr>
      <w:r w:rsidRPr="00FE7591">
        <w:rPr>
          <w:rFonts w:ascii="Times New Roman" w:hAnsi="Times New Roman" w:cs="Times New Roman"/>
          <w:sz w:val="22"/>
          <w:szCs w:val="22"/>
        </w:rPr>
        <w:t xml:space="preserve">31.1 The time-limit for the execution of the works forming the subject of this jobbing order shall be: </w:t>
      </w:r>
      <w:r w:rsidR="005B0666" w:rsidRPr="00FE7591">
        <w:rPr>
          <w:rFonts w:ascii="Times New Roman" w:hAnsi="Times New Roman" w:cs="Times New Roman"/>
          <w:b/>
          <w:i/>
          <w:sz w:val="22"/>
          <w:szCs w:val="22"/>
        </w:rPr>
        <w:t>03</w:t>
      </w:r>
      <w:r w:rsidRPr="00FE7591">
        <w:rPr>
          <w:rFonts w:ascii="Times New Roman" w:hAnsi="Times New Roman" w:cs="Times New Roman"/>
          <w:b/>
          <w:i/>
          <w:sz w:val="22"/>
          <w:szCs w:val="22"/>
        </w:rPr>
        <w:t xml:space="preserve"> (</w:t>
      </w:r>
      <w:r w:rsidR="005B0666" w:rsidRPr="00FE7591">
        <w:rPr>
          <w:rFonts w:ascii="Times New Roman" w:hAnsi="Times New Roman" w:cs="Times New Roman"/>
          <w:b/>
          <w:i/>
          <w:sz w:val="22"/>
          <w:szCs w:val="22"/>
        </w:rPr>
        <w:t>Three</w:t>
      </w:r>
      <w:r w:rsidRPr="00FE7591">
        <w:rPr>
          <w:rFonts w:ascii="Times New Roman" w:hAnsi="Times New Roman" w:cs="Times New Roman"/>
          <w:b/>
          <w:i/>
          <w:sz w:val="22"/>
          <w:szCs w:val="22"/>
        </w:rPr>
        <w:t>) months</w:t>
      </w:r>
    </w:p>
    <w:p w:rsidR="00A736EC" w:rsidRPr="00FE7591" w:rsidRDefault="00A736EC" w:rsidP="00A736EC">
      <w:pPr>
        <w:pStyle w:val="NormalTahoma"/>
        <w:tabs>
          <w:tab w:val="left" w:pos="0"/>
        </w:tabs>
        <w:ind w:left="0" w:firstLine="0"/>
        <w:jc w:val="both"/>
        <w:rPr>
          <w:rFonts w:ascii="Times New Roman" w:hAnsi="Times New Roman" w:cs="Times New Roman"/>
          <w:i/>
          <w:sz w:val="22"/>
          <w:szCs w:val="22"/>
        </w:rPr>
      </w:pP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r w:rsidRPr="00FE7591">
        <w:rPr>
          <w:rFonts w:ascii="Times New Roman" w:hAnsi="Times New Roman" w:cs="Times New Roman"/>
          <w:sz w:val="22"/>
          <w:szCs w:val="22"/>
        </w:rPr>
        <w:t>31.2   This time-limit shall run from the date of notification of the Administrative Order to commence execution of the works.</w:t>
      </w: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b/>
          <w:sz w:val="22"/>
          <w:szCs w:val="22"/>
        </w:rPr>
      </w:pPr>
      <w:r w:rsidRPr="00FE7591">
        <w:rPr>
          <w:rFonts w:ascii="Times New Roman" w:hAnsi="Times New Roman" w:cs="Times New Roman"/>
          <w:b/>
          <w:sz w:val="22"/>
          <w:szCs w:val="22"/>
        </w:rPr>
        <w:t>ARTICLE 32: ROLE AND RESPONSIBILITIES OF THE CONTRACTOR (ARTICLE 40 OF THE CAG)</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r w:rsidRPr="00FE7591">
        <w:rPr>
          <w:rFonts w:ascii="Times New Roman" w:hAnsi="Times New Roman" w:cs="Times New Roman"/>
          <w:sz w:val="22"/>
          <w:szCs w:val="22"/>
        </w:rPr>
        <w:t xml:space="preserve">The detailed and general plan of progress of the works shall be communicated to the Contract Engineer in three (03) copies at the beginning of each </w:t>
      </w:r>
      <w:r w:rsidR="003D44F6" w:rsidRPr="00FE7591">
        <w:rPr>
          <w:rFonts w:ascii="Times New Roman" w:hAnsi="Times New Roman" w:cs="Times New Roman"/>
          <w:sz w:val="22"/>
          <w:szCs w:val="22"/>
        </w:rPr>
        <w:t>major stage</w:t>
      </w:r>
      <w:r w:rsidRPr="00FE7591">
        <w:rPr>
          <w:rFonts w:ascii="Times New Roman" w:hAnsi="Times New Roman" w:cs="Times New Roman"/>
          <w:sz w:val="22"/>
          <w:szCs w:val="22"/>
        </w:rPr>
        <w:t xml:space="preserve"> of works.</w:t>
      </w:r>
    </w:p>
    <w:p w:rsidR="00A736EC" w:rsidRPr="00FE7591" w:rsidRDefault="00A736EC" w:rsidP="00A736EC">
      <w:pPr>
        <w:spacing w:line="276" w:lineRule="auto"/>
        <w:jc w:val="both"/>
        <w:rPr>
          <w:sz w:val="22"/>
          <w:szCs w:val="22"/>
        </w:rPr>
      </w:pPr>
    </w:p>
    <w:p w:rsidR="00A736EC" w:rsidRPr="00FE7591" w:rsidRDefault="00A736EC" w:rsidP="00A736EC">
      <w:pPr>
        <w:spacing w:line="276" w:lineRule="auto"/>
        <w:jc w:val="both"/>
        <w:rPr>
          <w:sz w:val="22"/>
          <w:szCs w:val="22"/>
        </w:rPr>
      </w:pPr>
      <w:r w:rsidRPr="00FE7591">
        <w:rPr>
          <w:sz w:val="22"/>
          <w:szCs w:val="22"/>
        </w:rPr>
        <w:t>The contractor shall be responsible for the works for which he has been chosen. To this effect, his mission shall be to ensure its execution under the supervision of the Engineer in conformity with the regulation and standards in force and in respect to the work schedule. The contractor shall also be expected to carry out all the necessary calculations, choose and buy all machines, adequate materials etc. required for the work and engage suitable workers.</w:t>
      </w:r>
    </w:p>
    <w:p w:rsidR="00A736EC" w:rsidRPr="00FE7591" w:rsidRDefault="00A736EC" w:rsidP="00A736EC">
      <w:pPr>
        <w:spacing w:line="276" w:lineRule="auto"/>
        <w:jc w:val="both"/>
        <w:rPr>
          <w:sz w:val="22"/>
          <w:szCs w:val="22"/>
        </w:rPr>
      </w:pPr>
      <w:r w:rsidRPr="00FE7591">
        <w:rPr>
          <w:sz w:val="22"/>
          <w:szCs w:val="22"/>
        </w:rPr>
        <w:t>The contractor confirms that he has verified the volume of  work to be executed and that he is reputed to have taken perfect cognizance of the scope of the works and the necessarily for prompt action to request irrespective of whether he has to use his own equipment or hire equipment to execute the work. To this end, he cannot use any omission or under estimation of the works to make any claims of any nature whatsoever.</w:t>
      </w:r>
    </w:p>
    <w:p w:rsidR="00A736EC" w:rsidRPr="00FE7591" w:rsidRDefault="00A736EC" w:rsidP="00A736EC">
      <w:pPr>
        <w:spacing w:line="276" w:lineRule="auto"/>
        <w:jc w:val="both"/>
        <w:rPr>
          <w:sz w:val="22"/>
          <w:szCs w:val="22"/>
        </w:rPr>
      </w:pPr>
      <w:r w:rsidRPr="00FE7591">
        <w:rPr>
          <w:sz w:val="22"/>
          <w:szCs w:val="22"/>
        </w:rPr>
        <w:lastRenderedPageBreak/>
        <w:t xml:space="preserve">Removal of equipment, materials, installations and work site waste shall be carried out by the contractor before reception, failing to which the Contracting Authority shall automatically proceed with it soon after the expiry date, at the contractor’s expense. </w:t>
      </w: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r w:rsidRPr="00FE7591">
        <w:rPr>
          <w:rFonts w:ascii="Times New Roman" w:hAnsi="Times New Roman" w:cs="Times New Roman"/>
          <w:b/>
          <w:sz w:val="22"/>
          <w:szCs w:val="22"/>
        </w:rPr>
        <w:t>ARTICLE 33: PROVISION OF DOCUMENTS AND SITE (ARTICLE 42 OF THE GAC)</w:t>
      </w: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r w:rsidRPr="00FE7591">
        <w:rPr>
          <w:rFonts w:ascii="Times New Roman" w:hAnsi="Times New Roman" w:cs="Times New Roman"/>
          <w:sz w:val="22"/>
          <w:szCs w:val="22"/>
        </w:rPr>
        <w:t xml:space="preserve">A reproducible copy of the plans featuring in the Consultation File shall be submitted by </w:t>
      </w:r>
      <w:r w:rsidRPr="00FE7591">
        <w:rPr>
          <w:rFonts w:ascii="Times New Roman" w:hAnsi="Times New Roman" w:cs="Times New Roman"/>
          <w:i/>
          <w:sz w:val="22"/>
          <w:szCs w:val="22"/>
        </w:rPr>
        <w:t>the Contract Manager or Project owner</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r w:rsidRPr="00FE7591">
        <w:rPr>
          <w:rFonts w:ascii="Times New Roman" w:hAnsi="Times New Roman" w:cs="Times New Roman"/>
          <w:sz w:val="22"/>
          <w:szCs w:val="22"/>
        </w:rPr>
        <w:t>The Project Owner shall make available the site and access ways to the contractor at the appropriate time as the works progress.</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r w:rsidRPr="00FE7591">
        <w:rPr>
          <w:rFonts w:ascii="Times New Roman" w:hAnsi="Times New Roman" w:cs="Times New Roman"/>
          <w:b/>
          <w:sz w:val="22"/>
          <w:szCs w:val="22"/>
        </w:rPr>
        <w:t>ARTICLE 34: INSURANCE OF STRUCTURES AND CIVIL LIABILITIES (ARTICLE 45 OF GAC)</w:t>
      </w: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p>
    <w:p w:rsidR="00A736EC" w:rsidRPr="00FE7591" w:rsidRDefault="00A736EC" w:rsidP="00A736EC">
      <w:pPr>
        <w:spacing w:line="276" w:lineRule="auto"/>
        <w:jc w:val="both"/>
        <w:rPr>
          <w:sz w:val="22"/>
          <w:szCs w:val="22"/>
        </w:rPr>
      </w:pPr>
      <w:r w:rsidRPr="00FE7591">
        <w:rPr>
          <w:sz w:val="22"/>
          <w:szCs w:val="22"/>
        </w:rPr>
        <w:t xml:space="preserve">The contractor shall take out a third party risk insurance concerning persons, property, or liabilities as well as </w:t>
      </w:r>
      <w:r w:rsidRPr="00FE7591">
        <w:rPr>
          <w:sz w:val="22"/>
          <w:szCs w:val="22"/>
          <w:lang w:val="en-US"/>
        </w:rPr>
        <w:t>comprehensive insurance</w:t>
      </w:r>
      <w:r w:rsidR="003D44F6">
        <w:rPr>
          <w:sz w:val="22"/>
          <w:szCs w:val="22"/>
          <w:lang w:val="en-US"/>
        </w:rPr>
        <w:t xml:space="preserve"> </w:t>
      </w:r>
      <w:r w:rsidRPr="00FE7591">
        <w:rPr>
          <w:sz w:val="22"/>
          <w:szCs w:val="22"/>
          <w:lang w:val="en-US"/>
        </w:rPr>
        <w:t>of the site</w:t>
      </w:r>
      <w:r w:rsidRPr="00FE7591">
        <w:rPr>
          <w:sz w:val="22"/>
          <w:szCs w:val="22"/>
        </w:rPr>
        <w:t xml:space="preserve"> from an insurance company govern</w:t>
      </w:r>
      <w:r w:rsidR="004F11EC" w:rsidRPr="00FE7591">
        <w:rPr>
          <w:sz w:val="22"/>
          <w:szCs w:val="22"/>
        </w:rPr>
        <w:t xml:space="preserve">ed by the “CIMA” insurance code and </w:t>
      </w:r>
      <w:r w:rsidR="004F11EC" w:rsidRPr="00FE7591">
        <w:rPr>
          <w:color w:val="000000" w:themeColor="text1"/>
          <w:sz w:val="22"/>
          <w:szCs w:val="22"/>
        </w:rPr>
        <w:t>recognized by the ministry in charge of finance.</w:t>
      </w:r>
    </w:p>
    <w:p w:rsidR="00A736EC" w:rsidRPr="00FE7591" w:rsidRDefault="001E7F9E" w:rsidP="00A736EC">
      <w:pPr>
        <w:tabs>
          <w:tab w:val="left" w:pos="180"/>
        </w:tabs>
        <w:spacing w:line="276" w:lineRule="auto"/>
        <w:jc w:val="both"/>
        <w:rPr>
          <w:sz w:val="22"/>
          <w:szCs w:val="22"/>
          <w:lang w:val="en-US"/>
        </w:rPr>
      </w:pPr>
      <w:r w:rsidRPr="00FE7591">
        <w:rPr>
          <w:sz w:val="22"/>
          <w:szCs w:val="22"/>
          <w:lang w:val="en-US"/>
        </w:rPr>
        <w:t>The Contractor has a maximum time limit of thirty (30) days</w:t>
      </w:r>
      <w:r w:rsidR="008C0E4D">
        <w:rPr>
          <w:sz w:val="22"/>
          <w:szCs w:val="22"/>
          <w:lang w:val="en-US"/>
        </w:rPr>
        <w:t xml:space="preserve"> </w:t>
      </w:r>
      <w:r w:rsidRPr="00FE7591">
        <w:rPr>
          <w:sz w:val="22"/>
          <w:szCs w:val="22"/>
          <w:lang w:val="en-US"/>
        </w:rPr>
        <w:t xml:space="preserve">from the date of </w:t>
      </w:r>
      <w:r w:rsidR="004F11EC" w:rsidRPr="00FE7591">
        <w:rPr>
          <w:sz w:val="22"/>
          <w:szCs w:val="22"/>
          <w:lang w:val="en-US"/>
        </w:rPr>
        <w:t>notification of</w:t>
      </w:r>
      <w:r w:rsidRPr="00FE7591">
        <w:rPr>
          <w:sz w:val="22"/>
          <w:szCs w:val="22"/>
          <w:lang w:val="en-US"/>
        </w:rPr>
        <w:t xml:space="preserve"> service order requesting him to begin works to present a certificate from an insurance company</w:t>
      </w:r>
      <w:r w:rsidR="004F11EC" w:rsidRPr="00FE7591">
        <w:rPr>
          <w:sz w:val="22"/>
          <w:szCs w:val="22"/>
          <w:lang w:val="en-US"/>
        </w:rPr>
        <w:t xml:space="preserve"> for approval, proving that the Contractor fully regularizes the insurance premium or relative contributions to the works of this present</w:t>
      </w:r>
      <w:r w:rsidR="008C0E4D">
        <w:rPr>
          <w:sz w:val="22"/>
          <w:szCs w:val="22"/>
          <w:lang w:val="en-US"/>
        </w:rPr>
        <w:t xml:space="preserve"> </w:t>
      </w:r>
      <w:r w:rsidR="004F11EC" w:rsidRPr="00FE7591">
        <w:rPr>
          <w:sz w:val="22"/>
          <w:szCs w:val="22"/>
          <w:lang w:val="en-US"/>
        </w:rPr>
        <w:t xml:space="preserve">Jobbing Order. It will have to cover the total period of execution. </w:t>
      </w:r>
    </w:p>
    <w:p w:rsidR="00A736EC" w:rsidRPr="00FE7591" w:rsidRDefault="00A736EC" w:rsidP="00A736EC">
      <w:pPr>
        <w:tabs>
          <w:tab w:val="left" w:pos="180"/>
        </w:tabs>
        <w:spacing w:line="276" w:lineRule="auto"/>
        <w:ind w:left="60"/>
        <w:jc w:val="both"/>
        <w:rPr>
          <w:sz w:val="22"/>
          <w:szCs w:val="22"/>
          <w:lang w:val="en-US"/>
        </w:rPr>
      </w:pPr>
    </w:p>
    <w:p w:rsidR="00A736EC" w:rsidRPr="00FE7591" w:rsidRDefault="00A736EC" w:rsidP="00A736EC">
      <w:pPr>
        <w:tabs>
          <w:tab w:val="left" w:pos="180"/>
        </w:tabs>
        <w:spacing w:line="276" w:lineRule="auto"/>
        <w:jc w:val="both"/>
        <w:rPr>
          <w:sz w:val="22"/>
          <w:szCs w:val="22"/>
          <w:lang w:val="en-US"/>
        </w:rPr>
      </w:pPr>
      <w:r w:rsidRPr="00FE7591">
        <w:rPr>
          <w:sz w:val="22"/>
          <w:szCs w:val="22"/>
          <w:lang w:val="en-US"/>
        </w:rPr>
        <w:t>No payment, except for the start off payment will be made without the presentati</w:t>
      </w:r>
      <w:r w:rsidR="001E7F9E" w:rsidRPr="00FE7591">
        <w:rPr>
          <w:sz w:val="22"/>
          <w:szCs w:val="22"/>
          <w:lang w:val="en-US"/>
        </w:rPr>
        <w:t xml:space="preserve">on of the insurance certificate </w:t>
      </w:r>
      <w:r w:rsidR="001E7F9E" w:rsidRPr="00FE7591">
        <w:rPr>
          <w:color w:val="000000" w:themeColor="text1"/>
          <w:sz w:val="22"/>
          <w:szCs w:val="22"/>
        </w:rPr>
        <w:t xml:space="preserve">proving that the contractor fully regularizes the insurance premium or relative contributions to the works of this </w:t>
      </w:r>
      <w:r w:rsidR="008121C9" w:rsidRPr="00FE7591">
        <w:rPr>
          <w:color w:val="000000" w:themeColor="text1"/>
          <w:sz w:val="22"/>
          <w:szCs w:val="22"/>
        </w:rPr>
        <w:t xml:space="preserve">present </w:t>
      </w:r>
      <w:r w:rsidR="00DF213A" w:rsidRPr="00FE7591">
        <w:rPr>
          <w:color w:val="000000" w:themeColor="text1"/>
          <w:sz w:val="22"/>
          <w:szCs w:val="22"/>
        </w:rPr>
        <w:t>J</w:t>
      </w:r>
      <w:r w:rsidR="001E7F9E" w:rsidRPr="00FE7591">
        <w:rPr>
          <w:color w:val="000000" w:themeColor="text1"/>
          <w:sz w:val="22"/>
          <w:szCs w:val="22"/>
        </w:rPr>
        <w:t xml:space="preserve">obbing Order.  </w:t>
      </w: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p>
    <w:p w:rsidR="0076671A" w:rsidRPr="00FE7591" w:rsidRDefault="00A736EC" w:rsidP="0076671A">
      <w:pPr>
        <w:pStyle w:val="NormalTahoma"/>
        <w:tabs>
          <w:tab w:val="left" w:pos="0"/>
        </w:tabs>
        <w:jc w:val="both"/>
        <w:rPr>
          <w:rFonts w:ascii="Times New Roman" w:hAnsi="Times New Roman" w:cs="Times New Roman"/>
          <w:b/>
          <w:sz w:val="22"/>
          <w:szCs w:val="22"/>
        </w:rPr>
      </w:pPr>
      <w:r w:rsidRPr="00FE7591">
        <w:rPr>
          <w:rFonts w:ascii="Times New Roman" w:hAnsi="Times New Roman" w:cs="Times New Roman"/>
          <w:b/>
          <w:sz w:val="22"/>
          <w:szCs w:val="22"/>
        </w:rPr>
        <w:t>ARTICLE 35: DOCUMENTSTO BE FURNISHED BY THE CONTRACTOR (ARTICLE 49 OF THE GAC SUPPLEMENTED)</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DE0E6A">
      <w:pPr>
        <w:pStyle w:val="NormalTahoma"/>
        <w:numPr>
          <w:ilvl w:val="1"/>
          <w:numId w:val="50"/>
        </w:numPr>
        <w:tabs>
          <w:tab w:val="left" w:pos="0"/>
        </w:tabs>
        <w:jc w:val="both"/>
        <w:rPr>
          <w:rFonts w:ascii="Times New Roman" w:hAnsi="Times New Roman" w:cs="Times New Roman"/>
          <w:sz w:val="22"/>
          <w:szCs w:val="22"/>
        </w:rPr>
      </w:pPr>
      <w:r w:rsidRPr="00FE7591">
        <w:rPr>
          <w:rFonts w:ascii="Times New Roman" w:hAnsi="Times New Roman" w:cs="Times New Roman"/>
          <w:b/>
          <w:sz w:val="22"/>
          <w:szCs w:val="22"/>
        </w:rPr>
        <w:t>Programme of works and Quality Assurance Plan</w:t>
      </w:r>
    </w:p>
    <w:p w:rsidR="00A736EC" w:rsidRPr="00FE7591" w:rsidRDefault="00A736EC" w:rsidP="00A736EC">
      <w:pPr>
        <w:pStyle w:val="NormalTahoma"/>
        <w:tabs>
          <w:tab w:val="left" w:pos="0"/>
        </w:tabs>
        <w:ind w:left="720" w:firstLine="0"/>
        <w:jc w:val="both"/>
        <w:rPr>
          <w:rFonts w:ascii="Times New Roman" w:hAnsi="Times New Roman" w:cs="Times New Roman"/>
          <w:sz w:val="22"/>
          <w:szCs w:val="22"/>
        </w:rPr>
      </w:pPr>
    </w:p>
    <w:p w:rsidR="00A736EC" w:rsidRPr="00FE7591" w:rsidRDefault="00A736EC" w:rsidP="00DE0E6A">
      <w:pPr>
        <w:pStyle w:val="NormalTahoma"/>
        <w:numPr>
          <w:ilvl w:val="0"/>
          <w:numId w:val="55"/>
        </w:numPr>
        <w:tabs>
          <w:tab w:val="left" w:pos="0"/>
        </w:tabs>
        <w:spacing w:line="276" w:lineRule="auto"/>
        <w:ind w:left="0" w:firstLine="360"/>
        <w:jc w:val="both"/>
        <w:rPr>
          <w:rFonts w:ascii="Times New Roman" w:hAnsi="Times New Roman" w:cs="Times New Roman"/>
          <w:sz w:val="22"/>
          <w:szCs w:val="22"/>
        </w:rPr>
      </w:pPr>
      <w:r w:rsidRPr="00FE7591">
        <w:rPr>
          <w:rFonts w:ascii="Times New Roman" w:hAnsi="Times New Roman" w:cs="Times New Roman"/>
          <w:sz w:val="22"/>
          <w:szCs w:val="22"/>
        </w:rPr>
        <w:t xml:space="preserve">Within a minimum deadline of </w:t>
      </w:r>
      <w:r w:rsidRPr="00FE7591">
        <w:rPr>
          <w:rFonts w:ascii="Times New Roman" w:hAnsi="Times New Roman" w:cs="Times New Roman"/>
          <w:i/>
          <w:sz w:val="22"/>
          <w:szCs w:val="22"/>
        </w:rPr>
        <w:t>thirty (30) days</w:t>
      </w:r>
      <w:r w:rsidRPr="00FE7591">
        <w:rPr>
          <w:rFonts w:ascii="Times New Roman" w:hAnsi="Times New Roman" w:cs="Times New Roman"/>
          <w:sz w:val="22"/>
          <w:szCs w:val="22"/>
        </w:rPr>
        <w:t xml:space="preserve"> from the date of notification of the Administrative Order to commence execution, the contractor shall submit in</w:t>
      </w:r>
      <w:r w:rsidRPr="00FE7591">
        <w:rPr>
          <w:rFonts w:ascii="Times New Roman" w:hAnsi="Times New Roman" w:cs="Times New Roman"/>
          <w:i/>
          <w:sz w:val="22"/>
          <w:szCs w:val="22"/>
        </w:rPr>
        <w:t xml:space="preserve"> six (6)</w:t>
      </w:r>
      <w:r w:rsidR="00477716">
        <w:rPr>
          <w:rFonts w:ascii="Times New Roman" w:hAnsi="Times New Roman" w:cs="Times New Roman"/>
          <w:i/>
          <w:sz w:val="22"/>
          <w:szCs w:val="22"/>
        </w:rPr>
        <w:t xml:space="preserve"> </w:t>
      </w:r>
      <w:r w:rsidRPr="00FE7591">
        <w:rPr>
          <w:rFonts w:ascii="Times New Roman" w:hAnsi="Times New Roman" w:cs="Times New Roman"/>
          <w:sz w:val="22"/>
          <w:szCs w:val="22"/>
        </w:rPr>
        <w:t xml:space="preserve">copies for the approval of </w:t>
      </w:r>
      <w:r w:rsidRPr="00FE7591">
        <w:rPr>
          <w:rFonts w:ascii="Times New Roman" w:hAnsi="Times New Roman" w:cs="Times New Roman"/>
          <w:i/>
          <w:sz w:val="22"/>
          <w:szCs w:val="22"/>
        </w:rPr>
        <w:t>Contract Manager after the endorsement of the Contract</w:t>
      </w:r>
      <w:r w:rsidR="008C0E4D">
        <w:rPr>
          <w:rFonts w:ascii="Times New Roman" w:hAnsi="Times New Roman" w:cs="Times New Roman"/>
          <w:i/>
          <w:sz w:val="22"/>
          <w:szCs w:val="22"/>
        </w:rPr>
        <w:t xml:space="preserve"> </w:t>
      </w:r>
      <w:r w:rsidRPr="00FE7591">
        <w:rPr>
          <w:rFonts w:ascii="Times New Roman" w:hAnsi="Times New Roman" w:cs="Times New Roman"/>
          <w:i/>
          <w:sz w:val="22"/>
          <w:szCs w:val="22"/>
        </w:rPr>
        <w:t>Engineer</w:t>
      </w:r>
      <w:r w:rsidR="008C0E4D">
        <w:rPr>
          <w:rFonts w:ascii="Times New Roman" w:hAnsi="Times New Roman" w:cs="Times New Roman"/>
          <w:i/>
          <w:sz w:val="22"/>
          <w:szCs w:val="22"/>
        </w:rPr>
        <w:t xml:space="preserve"> </w:t>
      </w:r>
      <w:r w:rsidRPr="00FE7591">
        <w:rPr>
          <w:rFonts w:ascii="Times New Roman" w:hAnsi="Times New Roman" w:cs="Times New Roman"/>
          <w:sz w:val="22"/>
          <w:szCs w:val="22"/>
        </w:rPr>
        <w:t>the execution programme of the works, his work schedule, his draft Quality Assurance Plan and the Environment Management Plan.</w:t>
      </w:r>
    </w:p>
    <w:p w:rsidR="00A736EC" w:rsidRPr="00FE7591" w:rsidRDefault="00A736EC" w:rsidP="00A736EC">
      <w:pPr>
        <w:pStyle w:val="NormalTahoma"/>
        <w:tabs>
          <w:tab w:val="left" w:pos="0"/>
        </w:tabs>
        <w:jc w:val="both"/>
        <w:rPr>
          <w:rFonts w:ascii="Times New Roman" w:hAnsi="Times New Roman" w:cs="Times New Roman"/>
          <w:sz w:val="22"/>
          <w:szCs w:val="22"/>
        </w:rPr>
      </w:pPr>
    </w:p>
    <w:p w:rsidR="00A736EC" w:rsidRPr="00FE7591" w:rsidRDefault="00A736EC" w:rsidP="00A736EC">
      <w:pPr>
        <w:pStyle w:val="NormalTahoma"/>
        <w:tabs>
          <w:tab w:val="left" w:pos="0"/>
        </w:tabs>
        <w:jc w:val="both"/>
        <w:rPr>
          <w:rFonts w:ascii="Times New Roman" w:hAnsi="Times New Roman" w:cs="Times New Roman"/>
          <w:sz w:val="22"/>
          <w:szCs w:val="22"/>
        </w:rPr>
      </w:pPr>
      <w:r w:rsidRPr="00FE7591">
        <w:rPr>
          <w:rFonts w:ascii="Times New Roman" w:hAnsi="Times New Roman" w:cs="Times New Roman"/>
          <w:sz w:val="22"/>
          <w:szCs w:val="22"/>
        </w:rPr>
        <w:t>This programme shall be exclusively presented according to the furnished models.</w:t>
      </w:r>
    </w:p>
    <w:p w:rsidR="00A736EC" w:rsidRPr="00FE7591" w:rsidRDefault="00A736EC" w:rsidP="00A736EC">
      <w:pPr>
        <w:pStyle w:val="NormalTahoma"/>
        <w:tabs>
          <w:tab w:val="left" w:pos="0"/>
        </w:tabs>
        <w:jc w:val="both"/>
        <w:rPr>
          <w:rFonts w:ascii="Times New Roman" w:hAnsi="Times New Roman" w:cs="Times New Roman"/>
          <w:sz w:val="22"/>
          <w:szCs w:val="22"/>
        </w:rPr>
      </w:pP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r w:rsidRPr="00FE7591">
        <w:rPr>
          <w:rFonts w:ascii="Times New Roman" w:hAnsi="Times New Roman" w:cs="Times New Roman"/>
          <w:sz w:val="22"/>
          <w:szCs w:val="22"/>
        </w:rPr>
        <w:t>Two (2) copies of these documents will be returned to him within a deadline of fifteen (15)days from the date of acceptance with:</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DE0E6A">
      <w:pPr>
        <w:pStyle w:val="NormalTahoma"/>
        <w:numPr>
          <w:ilvl w:val="2"/>
          <w:numId w:val="61"/>
        </w:numPr>
        <w:tabs>
          <w:tab w:val="left" w:pos="0"/>
        </w:tabs>
        <w:jc w:val="both"/>
        <w:rPr>
          <w:rFonts w:ascii="Times New Roman" w:hAnsi="Times New Roman" w:cs="Times New Roman"/>
          <w:sz w:val="22"/>
          <w:szCs w:val="22"/>
        </w:rPr>
      </w:pPr>
      <w:r w:rsidRPr="00FE7591">
        <w:rPr>
          <w:rFonts w:ascii="Times New Roman" w:hAnsi="Times New Roman" w:cs="Times New Roman"/>
          <w:sz w:val="22"/>
          <w:szCs w:val="22"/>
        </w:rPr>
        <w:t>Either the indication “GOOD FOR EXECUTION”;</w:t>
      </w:r>
    </w:p>
    <w:p w:rsidR="00A736EC" w:rsidRPr="00FE7591" w:rsidRDefault="00A736EC" w:rsidP="00DE0E6A">
      <w:pPr>
        <w:pStyle w:val="NormalTahoma"/>
        <w:numPr>
          <w:ilvl w:val="2"/>
          <w:numId w:val="61"/>
        </w:numPr>
        <w:tabs>
          <w:tab w:val="left" w:pos="0"/>
        </w:tabs>
        <w:jc w:val="both"/>
        <w:rPr>
          <w:rFonts w:ascii="Times New Roman" w:hAnsi="Times New Roman" w:cs="Times New Roman"/>
          <w:sz w:val="22"/>
          <w:szCs w:val="22"/>
        </w:rPr>
      </w:pPr>
      <w:r w:rsidRPr="00FE7591">
        <w:rPr>
          <w:rFonts w:ascii="Times New Roman" w:hAnsi="Times New Roman" w:cs="Times New Roman"/>
          <w:sz w:val="22"/>
          <w:szCs w:val="22"/>
        </w:rPr>
        <w:t>Or the indication of their rejection including the reasons for the said rejection.</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r w:rsidRPr="00FE7591">
        <w:rPr>
          <w:rFonts w:ascii="Times New Roman" w:hAnsi="Times New Roman" w:cs="Times New Roman"/>
          <w:sz w:val="22"/>
          <w:szCs w:val="22"/>
        </w:rPr>
        <w:t xml:space="preserve">The contractor has eight (8) days to present a new draft. The Contract Engineer then has a deadline of </w:t>
      </w:r>
      <w:r w:rsidR="004F11EC" w:rsidRPr="00FE7591">
        <w:rPr>
          <w:rFonts w:ascii="Times New Roman" w:hAnsi="Times New Roman" w:cs="Times New Roman"/>
          <w:sz w:val="22"/>
          <w:szCs w:val="22"/>
        </w:rPr>
        <w:t>seven (7</w:t>
      </w:r>
      <w:r w:rsidRPr="00FE7591">
        <w:rPr>
          <w:rFonts w:ascii="Times New Roman" w:hAnsi="Times New Roman" w:cs="Times New Roman"/>
          <w:sz w:val="22"/>
          <w:szCs w:val="22"/>
        </w:rPr>
        <w:t>) days to give his approval or possibly make comments. Delay in approving the draft execution schedule shall affect the execution deadline.</w:t>
      </w: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r w:rsidRPr="00FE7591">
        <w:rPr>
          <w:rFonts w:ascii="Times New Roman" w:hAnsi="Times New Roman" w:cs="Times New Roman"/>
          <w:sz w:val="22"/>
          <w:szCs w:val="22"/>
        </w:rPr>
        <w:t>The approval given by the Contract Engineer</w:t>
      </w:r>
      <w:r w:rsidR="001A5FA2">
        <w:rPr>
          <w:rFonts w:ascii="Times New Roman" w:hAnsi="Times New Roman" w:cs="Times New Roman"/>
          <w:sz w:val="22"/>
          <w:szCs w:val="22"/>
        </w:rPr>
        <w:t xml:space="preserve"> </w:t>
      </w:r>
      <w:r w:rsidRPr="00FE7591">
        <w:rPr>
          <w:rFonts w:ascii="Times New Roman" w:hAnsi="Times New Roman" w:cs="Times New Roman"/>
          <w:sz w:val="22"/>
          <w:szCs w:val="22"/>
        </w:rPr>
        <w:t>and the Contract Manager does not in any way release the contractor of his responsibilities. Meanwhile, works executed before the approval of the programme shall neither be ascertained nor paid for. The updated and approved</w:t>
      </w:r>
      <w:r w:rsidR="001A5FA2">
        <w:rPr>
          <w:rFonts w:ascii="Times New Roman" w:hAnsi="Times New Roman" w:cs="Times New Roman"/>
          <w:sz w:val="22"/>
          <w:szCs w:val="22"/>
        </w:rPr>
        <w:t xml:space="preserve"> </w:t>
      </w:r>
      <w:r w:rsidRPr="00FE7591">
        <w:rPr>
          <w:rFonts w:ascii="Times New Roman" w:hAnsi="Times New Roman" w:cs="Times New Roman"/>
          <w:sz w:val="22"/>
          <w:szCs w:val="22"/>
        </w:rPr>
        <w:t>schedule will become the contractual schedule.</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r w:rsidRPr="00FE7591">
        <w:rPr>
          <w:rFonts w:ascii="Times New Roman" w:hAnsi="Times New Roman" w:cs="Times New Roman"/>
          <w:sz w:val="22"/>
          <w:szCs w:val="22"/>
        </w:rPr>
        <w:t xml:space="preserve">The contractor shall constantly update on site, a schedule that will take account of real progress of the site. Significant modifications may only be made on the contractual programme upon receiving the approval of the Contract Engineer and then the </w:t>
      </w:r>
      <w:r w:rsidRPr="00FE7591">
        <w:rPr>
          <w:rFonts w:ascii="Times New Roman" w:hAnsi="Times New Roman" w:cs="Times New Roman"/>
          <w:sz w:val="22"/>
          <w:szCs w:val="22"/>
          <w:lang w:val="en-US"/>
        </w:rPr>
        <w:t>Contracting Authority</w:t>
      </w:r>
      <w:r w:rsidRPr="00FE7591">
        <w:rPr>
          <w:rFonts w:ascii="Times New Roman" w:hAnsi="Times New Roman" w:cs="Times New Roman"/>
          <w:sz w:val="22"/>
          <w:szCs w:val="22"/>
        </w:rPr>
        <w:t xml:space="preserve">. After approval of the execution schedule by the Contract </w:t>
      </w:r>
      <w:r w:rsidRPr="00FE7591">
        <w:rPr>
          <w:rFonts w:ascii="Times New Roman" w:hAnsi="Times New Roman" w:cs="Times New Roman"/>
          <w:sz w:val="22"/>
          <w:szCs w:val="22"/>
        </w:rPr>
        <w:lastRenderedPageBreak/>
        <w:t xml:space="preserve">Manager, the latter shall transmit it within five (5) days to the Contracting Authority without staying its execution. However, if important modifications alter the objective of the contract or the nature of the works, the Contracting Authority shall return the execution schedule accompanied by reservations to be lifted within fifteen (15) days of the date of reception.  </w:t>
      </w: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p>
    <w:p w:rsidR="00A736EC" w:rsidRPr="00FE7591" w:rsidRDefault="00A736EC" w:rsidP="00DE0E6A">
      <w:pPr>
        <w:pStyle w:val="NormalTahoma"/>
        <w:numPr>
          <w:ilvl w:val="0"/>
          <w:numId w:val="55"/>
        </w:numPr>
        <w:tabs>
          <w:tab w:val="left" w:pos="0"/>
        </w:tabs>
        <w:spacing w:line="276" w:lineRule="auto"/>
        <w:ind w:left="360"/>
        <w:jc w:val="both"/>
        <w:rPr>
          <w:rFonts w:ascii="Times New Roman" w:hAnsi="Times New Roman" w:cs="Times New Roman"/>
          <w:color w:val="F79646"/>
          <w:sz w:val="22"/>
          <w:szCs w:val="22"/>
        </w:rPr>
      </w:pPr>
      <w:r w:rsidRPr="00FE7591">
        <w:rPr>
          <w:rFonts w:ascii="Times New Roman" w:hAnsi="Times New Roman" w:cs="Times New Roman"/>
          <w:sz w:val="22"/>
          <w:szCs w:val="22"/>
        </w:rPr>
        <w:t>The Environment Management Plan should bring out notably the choice technical conditions of the site and basic life, conditions of the backfill of the extraction sites and conditions for reinstating the works and installation sites</w:t>
      </w:r>
      <w:r w:rsidRPr="00FE7591">
        <w:rPr>
          <w:rFonts w:ascii="Times New Roman" w:hAnsi="Times New Roman" w:cs="Times New Roman"/>
          <w:color w:val="F79646"/>
          <w:sz w:val="22"/>
          <w:szCs w:val="22"/>
        </w:rPr>
        <w:t>.</w:t>
      </w:r>
    </w:p>
    <w:p w:rsidR="00A736EC" w:rsidRPr="00FE7591" w:rsidRDefault="00A736EC" w:rsidP="00A736EC">
      <w:pPr>
        <w:pStyle w:val="NormalTahoma"/>
        <w:tabs>
          <w:tab w:val="left" w:pos="0"/>
        </w:tabs>
        <w:spacing w:line="276" w:lineRule="auto"/>
        <w:ind w:left="284" w:firstLine="0"/>
        <w:jc w:val="both"/>
        <w:rPr>
          <w:rFonts w:ascii="Times New Roman" w:hAnsi="Times New Roman" w:cs="Times New Roman"/>
          <w:color w:val="F79646"/>
          <w:sz w:val="22"/>
          <w:szCs w:val="22"/>
        </w:rPr>
      </w:pPr>
    </w:p>
    <w:p w:rsidR="00A736EC" w:rsidRPr="00FE7591" w:rsidRDefault="00A736EC" w:rsidP="00DE0E6A">
      <w:pPr>
        <w:pStyle w:val="NormalTahoma"/>
        <w:numPr>
          <w:ilvl w:val="0"/>
          <w:numId w:val="55"/>
        </w:numPr>
        <w:tabs>
          <w:tab w:val="left" w:pos="0"/>
        </w:tabs>
        <w:spacing w:line="276" w:lineRule="auto"/>
        <w:ind w:left="284" w:hanging="284"/>
        <w:jc w:val="both"/>
        <w:rPr>
          <w:rFonts w:ascii="Times New Roman" w:hAnsi="Times New Roman" w:cs="Times New Roman"/>
          <w:color w:val="F79646"/>
          <w:sz w:val="22"/>
          <w:szCs w:val="22"/>
        </w:rPr>
      </w:pPr>
      <w:r w:rsidRPr="00FE7591">
        <w:rPr>
          <w:rFonts w:ascii="Times New Roman" w:hAnsi="Times New Roman" w:cs="Times New Roman"/>
          <w:sz w:val="22"/>
          <w:szCs w:val="22"/>
        </w:rPr>
        <w:t>The contractor shall indicate in this schedule the equipment and methods which he intends to use as well as the personnel he intends to employ.</w:t>
      </w:r>
    </w:p>
    <w:p w:rsidR="00A736EC" w:rsidRPr="00FE7591" w:rsidRDefault="00A736EC" w:rsidP="00A736EC">
      <w:pPr>
        <w:pStyle w:val="ListParagraph"/>
        <w:spacing w:line="276" w:lineRule="auto"/>
        <w:rPr>
          <w:color w:val="F79646"/>
          <w:sz w:val="22"/>
          <w:szCs w:val="22"/>
          <w:lang w:val="en-US"/>
        </w:rPr>
      </w:pPr>
    </w:p>
    <w:p w:rsidR="00A736EC" w:rsidRPr="00FE7591" w:rsidRDefault="00A736EC" w:rsidP="00DE0E6A">
      <w:pPr>
        <w:pStyle w:val="NormalTahoma"/>
        <w:numPr>
          <w:ilvl w:val="0"/>
          <w:numId w:val="55"/>
        </w:numPr>
        <w:tabs>
          <w:tab w:val="left" w:pos="0"/>
        </w:tabs>
        <w:spacing w:line="276" w:lineRule="auto"/>
        <w:ind w:left="284" w:hanging="284"/>
        <w:jc w:val="both"/>
        <w:rPr>
          <w:rFonts w:ascii="Times New Roman" w:hAnsi="Times New Roman" w:cs="Times New Roman"/>
          <w:color w:val="F79646"/>
          <w:sz w:val="22"/>
          <w:szCs w:val="22"/>
        </w:rPr>
      </w:pPr>
      <w:r w:rsidRPr="00FE7591">
        <w:rPr>
          <w:rFonts w:ascii="Times New Roman" w:hAnsi="Times New Roman" w:cs="Times New Roman"/>
          <w:sz w:val="22"/>
          <w:szCs w:val="22"/>
        </w:rPr>
        <w:t>The approval granted by the Contracting Authority</w:t>
      </w:r>
      <w:r w:rsidR="001A5FA2">
        <w:rPr>
          <w:rFonts w:ascii="Times New Roman" w:hAnsi="Times New Roman" w:cs="Times New Roman"/>
          <w:sz w:val="22"/>
          <w:szCs w:val="22"/>
        </w:rPr>
        <w:t xml:space="preserve"> </w:t>
      </w:r>
      <w:r w:rsidRPr="00FE7591">
        <w:rPr>
          <w:rFonts w:ascii="Times New Roman" w:hAnsi="Times New Roman" w:cs="Times New Roman"/>
          <w:sz w:val="22"/>
          <w:szCs w:val="22"/>
        </w:rPr>
        <w:t>shall in no way diminish the responsibility of the contractor with regard to the harmful consequences which their implementation may cause both towards third parties and the respect of clauses of the contract.</w:t>
      </w:r>
    </w:p>
    <w:p w:rsidR="00A736EC" w:rsidRPr="00FE7591" w:rsidRDefault="00A736EC" w:rsidP="00A736EC">
      <w:pPr>
        <w:pStyle w:val="NormalTahoma"/>
        <w:tabs>
          <w:tab w:val="left" w:pos="0"/>
        </w:tabs>
        <w:jc w:val="both"/>
        <w:rPr>
          <w:rFonts w:ascii="Times New Roman" w:hAnsi="Times New Roman" w:cs="Times New Roman"/>
          <w:sz w:val="22"/>
          <w:szCs w:val="22"/>
        </w:rPr>
      </w:pPr>
    </w:p>
    <w:p w:rsidR="00A736EC" w:rsidRPr="00FE7591" w:rsidRDefault="00A736EC" w:rsidP="00DE0E6A">
      <w:pPr>
        <w:pStyle w:val="NormalTahoma"/>
        <w:numPr>
          <w:ilvl w:val="1"/>
          <w:numId w:val="50"/>
        </w:numPr>
        <w:tabs>
          <w:tab w:val="left" w:pos="0"/>
        </w:tabs>
        <w:jc w:val="both"/>
        <w:rPr>
          <w:rFonts w:ascii="Times New Roman" w:hAnsi="Times New Roman" w:cs="Times New Roman"/>
          <w:b/>
          <w:sz w:val="22"/>
          <w:szCs w:val="22"/>
        </w:rPr>
      </w:pPr>
      <w:r w:rsidRPr="00FE7591">
        <w:rPr>
          <w:rFonts w:ascii="Times New Roman" w:hAnsi="Times New Roman" w:cs="Times New Roman"/>
          <w:b/>
          <w:sz w:val="22"/>
          <w:szCs w:val="22"/>
        </w:rPr>
        <w:t>Execution Plan</w:t>
      </w:r>
    </w:p>
    <w:p w:rsidR="00A736EC" w:rsidRPr="00FE7591" w:rsidRDefault="00A736EC" w:rsidP="00A736EC">
      <w:pPr>
        <w:pStyle w:val="NormalTahoma"/>
        <w:tabs>
          <w:tab w:val="left" w:pos="0"/>
        </w:tabs>
        <w:jc w:val="both"/>
        <w:rPr>
          <w:rFonts w:ascii="Times New Roman" w:hAnsi="Times New Roman" w:cs="Times New Roman"/>
          <w:sz w:val="22"/>
          <w:szCs w:val="22"/>
        </w:rPr>
      </w:pPr>
    </w:p>
    <w:p w:rsidR="00A736EC" w:rsidRPr="00FE7591" w:rsidRDefault="00A736EC" w:rsidP="00DE0E6A">
      <w:pPr>
        <w:pStyle w:val="NormalTahoma"/>
        <w:numPr>
          <w:ilvl w:val="0"/>
          <w:numId w:val="39"/>
        </w:numPr>
        <w:tabs>
          <w:tab w:val="left" w:pos="0"/>
        </w:tabs>
        <w:spacing w:line="276" w:lineRule="auto"/>
        <w:jc w:val="both"/>
        <w:rPr>
          <w:rFonts w:ascii="Times New Roman" w:hAnsi="Times New Roman" w:cs="Times New Roman"/>
          <w:sz w:val="22"/>
          <w:szCs w:val="22"/>
        </w:rPr>
      </w:pPr>
      <w:r w:rsidRPr="00FE7591">
        <w:rPr>
          <w:rFonts w:ascii="Times New Roman" w:hAnsi="Times New Roman" w:cs="Times New Roman"/>
          <w:sz w:val="22"/>
          <w:szCs w:val="22"/>
        </w:rPr>
        <w:t xml:space="preserve"> The execution plan documents necessary for the realisation of all the parts of the structure must be submitted for the endorsement of the</w:t>
      </w:r>
      <w:r w:rsidR="00D0263C">
        <w:rPr>
          <w:rFonts w:ascii="Times New Roman" w:hAnsi="Times New Roman" w:cs="Times New Roman"/>
          <w:sz w:val="22"/>
          <w:szCs w:val="22"/>
        </w:rPr>
        <w:t xml:space="preserve"> </w:t>
      </w:r>
      <w:r w:rsidRPr="00FE7591">
        <w:rPr>
          <w:rFonts w:ascii="Times New Roman" w:hAnsi="Times New Roman" w:cs="Times New Roman"/>
          <w:i/>
          <w:sz w:val="22"/>
          <w:szCs w:val="22"/>
        </w:rPr>
        <w:t>Contract</w:t>
      </w:r>
      <w:r w:rsidR="00D0263C">
        <w:rPr>
          <w:rFonts w:ascii="Times New Roman" w:hAnsi="Times New Roman" w:cs="Times New Roman"/>
          <w:i/>
          <w:sz w:val="22"/>
          <w:szCs w:val="22"/>
        </w:rPr>
        <w:t xml:space="preserve"> </w:t>
      </w:r>
      <w:r w:rsidRPr="00FE7591">
        <w:rPr>
          <w:rFonts w:ascii="Times New Roman" w:hAnsi="Times New Roman" w:cs="Times New Roman"/>
          <w:i/>
          <w:sz w:val="22"/>
          <w:szCs w:val="22"/>
        </w:rPr>
        <w:t xml:space="preserve">Engineer </w:t>
      </w:r>
      <w:r w:rsidRPr="00FE7591">
        <w:rPr>
          <w:rFonts w:ascii="Times New Roman" w:hAnsi="Times New Roman" w:cs="Times New Roman"/>
          <w:sz w:val="22"/>
          <w:szCs w:val="22"/>
        </w:rPr>
        <w:t>at most one month prior to the date provided for the commencement of execution of the corresponding part of the structure.</w:t>
      </w:r>
    </w:p>
    <w:p w:rsidR="00A736EC" w:rsidRPr="00FE7591" w:rsidRDefault="00A736EC" w:rsidP="00A736EC">
      <w:pPr>
        <w:pStyle w:val="NormalTahoma"/>
        <w:tabs>
          <w:tab w:val="left" w:pos="0"/>
        </w:tabs>
        <w:spacing w:line="276" w:lineRule="auto"/>
        <w:ind w:left="720" w:firstLine="0"/>
        <w:jc w:val="both"/>
        <w:rPr>
          <w:rFonts w:ascii="Times New Roman" w:hAnsi="Times New Roman" w:cs="Times New Roman"/>
          <w:sz w:val="22"/>
          <w:szCs w:val="22"/>
        </w:rPr>
      </w:pPr>
    </w:p>
    <w:p w:rsidR="00A736EC" w:rsidRPr="00FE7591" w:rsidRDefault="00A736EC" w:rsidP="00DE0E6A">
      <w:pPr>
        <w:pStyle w:val="NormalTahoma"/>
        <w:numPr>
          <w:ilvl w:val="0"/>
          <w:numId w:val="39"/>
        </w:numPr>
        <w:tabs>
          <w:tab w:val="left" w:pos="0"/>
        </w:tabs>
        <w:spacing w:line="276" w:lineRule="auto"/>
        <w:jc w:val="both"/>
        <w:rPr>
          <w:rFonts w:ascii="Times New Roman" w:hAnsi="Times New Roman" w:cs="Times New Roman"/>
          <w:sz w:val="22"/>
          <w:szCs w:val="22"/>
        </w:rPr>
      </w:pPr>
      <w:r w:rsidRPr="00FE7591">
        <w:rPr>
          <w:rFonts w:ascii="Times New Roman" w:hAnsi="Times New Roman" w:cs="Times New Roman"/>
          <w:sz w:val="22"/>
          <w:szCs w:val="22"/>
        </w:rPr>
        <w:t xml:space="preserve">The </w:t>
      </w:r>
      <w:r w:rsidRPr="00FE7591">
        <w:rPr>
          <w:rFonts w:ascii="Times New Roman" w:hAnsi="Times New Roman" w:cs="Times New Roman"/>
          <w:i/>
          <w:sz w:val="22"/>
          <w:szCs w:val="22"/>
        </w:rPr>
        <w:t>Contract</w:t>
      </w:r>
      <w:r w:rsidR="00D0263C">
        <w:rPr>
          <w:rFonts w:ascii="Times New Roman" w:hAnsi="Times New Roman" w:cs="Times New Roman"/>
          <w:i/>
          <w:sz w:val="22"/>
          <w:szCs w:val="22"/>
        </w:rPr>
        <w:t xml:space="preserve"> </w:t>
      </w:r>
      <w:r w:rsidRPr="00FE7591">
        <w:rPr>
          <w:rFonts w:ascii="Times New Roman" w:hAnsi="Times New Roman" w:cs="Times New Roman"/>
          <w:i/>
          <w:sz w:val="22"/>
          <w:szCs w:val="22"/>
        </w:rPr>
        <w:t>Engineer</w:t>
      </w:r>
      <w:r w:rsidRPr="00FE7591">
        <w:rPr>
          <w:rFonts w:ascii="Times New Roman" w:hAnsi="Times New Roman" w:cs="Times New Roman"/>
          <w:sz w:val="22"/>
          <w:szCs w:val="22"/>
        </w:rPr>
        <w:t xml:space="preserve"> has a deadline of </w:t>
      </w:r>
      <w:r w:rsidRPr="00FE7591">
        <w:rPr>
          <w:rFonts w:ascii="Times New Roman" w:hAnsi="Times New Roman" w:cs="Times New Roman"/>
          <w:i/>
          <w:sz w:val="22"/>
          <w:szCs w:val="22"/>
        </w:rPr>
        <w:t>eight(8) days</w:t>
      </w:r>
      <w:r w:rsidRPr="00FE7591">
        <w:rPr>
          <w:rFonts w:ascii="Times New Roman" w:hAnsi="Times New Roman" w:cs="Times New Roman"/>
          <w:sz w:val="22"/>
          <w:szCs w:val="22"/>
        </w:rPr>
        <w:t xml:space="preserve"> to examine and make known his observations. The contractor then has a deadline of </w:t>
      </w:r>
      <w:r w:rsidRPr="00FE7591">
        <w:rPr>
          <w:rFonts w:ascii="Times New Roman" w:hAnsi="Times New Roman" w:cs="Times New Roman"/>
          <w:i/>
          <w:sz w:val="22"/>
          <w:szCs w:val="22"/>
        </w:rPr>
        <w:t>eight (8) days</w:t>
      </w:r>
      <w:r w:rsidRPr="00FE7591">
        <w:rPr>
          <w:rFonts w:ascii="Times New Roman" w:hAnsi="Times New Roman" w:cs="Times New Roman"/>
          <w:sz w:val="22"/>
          <w:szCs w:val="22"/>
        </w:rPr>
        <w:t xml:space="preserve"> to present a new file including the said observations.</w:t>
      </w:r>
    </w:p>
    <w:p w:rsidR="00A736EC" w:rsidRPr="00FE7591" w:rsidRDefault="00A736EC" w:rsidP="00A736EC">
      <w:pPr>
        <w:pStyle w:val="NormalTahoma"/>
        <w:tabs>
          <w:tab w:val="left" w:pos="0"/>
        </w:tabs>
        <w:ind w:left="720" w:firstLine="0"/>
        <w:jc w:val="both"/>
        <w:rPr>
          <w:rFonts w:ascii="Times New Roman" w:hAnsi="Times New Roman" w:cs="Times New Roman"/>
          <w:sz w:val="22"/>
          <w:szCs w:val="22"/>
        </w:rPr>
      </w:pPr>
    </w:p>
    <w:p w:rsidR="00A736EC" w:rsidRPr="00FE7591" w:rsidRDefault="00A736EC" w:rsidP="00DE0E6A">
      <w:pPr>
        <w:pStyle w:val="NormalTahoma"/>
        <w:numPr>
          <w:ilvl w:val="1"/>
          <w:numId w:val="50"/>
        </w:numPr>
        <w:tabs>
          <w:tab w:val="left" w:pos="0"/>
        </w:tabs>
        <w:spacing w:line="276" w:lineRule="auto"/>
        <w:jc w:val="both"/>
        <w:rPr>
          <w:rFonts w:ascii="Times New Roman" w:hAnsi="Times New Roman" w:cs="Times New Roman"/>
          <w:sz w:val="22"/>
          <w:szCs w:val="22"/>
        </w:rPr>
      </w:pPr>
      <w:r w:rsidRPr="00FE7591">
        <w:rPr>
          <w:rFonts w:ascii="Times New Roman" w:hAnsi="Times New Roman" w:cs="Times New Roman"/>
          <w:sz w:val="22"/>
          <w:szCs w:val="22"/>
        </w:rPr>
        <w:t xml:space="preserve">In case of the non-observance of the approval deadlines of the above documents by the Administration, these documents shall be deemed to have been approved. </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ind w:left="720" w:hanging="720"/>
        <w:jc w:val="both"/>
        <w:rPr>
          <w:rFonts w:ascii="Times New Roman" w:hAnsi="Times New Roman" w:cs="Times New Roman"/>
          <w:b/>
          <w:sz w:val="22"/>
          <w:szCs w:val="22"/>
        </w:rPr>
      </w:pPr>
      <w:r w:rsidRPr="00FE7591">
        <w:rPr>
          <w:rFonts w:ascii="Times New Roman" w:hAnsi="Times New Roman" w:cs="Times New Roman"/>
          <w:b/>
          <w:sz w:val="22"/>
          <w:szCs w:val="22"/>
        </w:rPr>
        <w:t>ARTICLE 36: ORGANISATION AND SAFETY OF SITES (ARTICLE 50 OFTHE GAC)</w:t>
      </w:r>
    </w:p>
    <w:p w:rsidR="00A736EC" w:rsidRPr="00FE7591" w:rsidRDefault="00A736EC" w:rsidP="00A736EC">
      <w:pPr>
        <w:pStyle w:val="NormalTahoma"/>
        <w:tabs>
          <w:tab w:val="left" w:pos="0"/>
        </w:tabs>
        <w:ind w:left="720" w:hanging="720"/>
        <w:jc w:val="both"/>
        <w:rPr>
          <w:rFonts w:ascii="Times New Roman" w:hAnsi="Times New Roman" w:cs="Times New Roman"/>
          <w:b/>
          <w:sz w:val="22"/>
          <w:szCs w:val="22"/>
        </w:rPr>
      </w:pPr>
    </w:p>
    <w:p w:rsidR="00A736EC" w:rsidRPr="00FE7591" w:rsidRDefault="00A736EC" w:rsidP="00DE0E6A">
      <w:pPr>
        <w:pStyle w:val="ListParagraph"/>
        <w:numPr>
          <w:ilvl w:val="1"/>
          <w:numId w:val="59"/>
        </w:numPr>
        <w:spacing w:line="360" w:lineRule="auto"/>
        <w:ind w:left="540" w:hanging="540"/>
        <w:jc w:val="both"/>
        <w:rPr>
          <w:sz w:val="22"/>
          <w:szCs w:val="22"/>
          <w:lang w:val="en-GB"/>
        </w:rPr>
      </w:pPr>
      <w:r w:rsidRPr="00FE7591">
        <w:rPr>
          <w:sz w:val="22"/>
          <w:szCs w:val="22"/>
          <w:lang w:val="en-GB"/>
        </w:rPr>
        <w:t>Signboards at the work site must be placed within a maximum deadline of one (1) month after the notification of the service order to commence work.</w:t>
      </w:r>
    </w:p>
    <w:p w:rsidR="00A736EC" w:rsidRPr="00FE7591" w:rsidRDefault="00A736EC" w:rsidP="00A736EC">
      <w:pPr>
        <w:spacing w:line="360" w:lineRule="auto"/>
        <w:ind w:left="540" w:hanging="540"/>
        <w:jc w:val="both"/>
        <w:rPr>
          <w:sz w:val="22"/>
          <w:szCs w:val="22"/>
        </w:rPr>
      </w:pPr>
      <w:r w:rsidRPr="00FE7591">
        <w:rPr>
          <w:sz w:val="22"/>
          <w:szCs w:val="22"/>
        </w:rPr>
        <w:t>36.2 The contractor shall respect all standards of safety measures during the execution, shall clear the site upon completion of the works.</w:t>
      </w:r>
    </w:p>
    <w:p w:rsidR="00A736EC" w:rsidRPr="00FE7591" w:rsidRDefault="00A736EC" w:rsidP="00A736EC">
      <w:pPr>
        <w:pStyle w:val="NormalTahoma"/>
        <w:tabs>
          <w:tab w:val="left" w:pos="0"/>
        </w:tabs>
        <w:jc w:val="both"/>
        <w:rPr>
          <w:rFonts w:ascii="Times New Roman" w:hAnsi="Times New Roman" w:cs="Times New Roman"/>
          <w:b/>
          <w:sz w:val="22"/>
          <w:szCs w:val="22"/>
        </w:rPr>
      </w:pPr>
    </w:p>
    <w:p w:rsidR="0021184E" w:rsidRPr="00FE7591" w:rsidRDefault="0021184E" w:rsidP="00A736EC">
      <w:pPr>
        <w:pStyle w:val="NormalTahoma"/>
        <w:tabs>
          <w:tab w:val="left" w:pos="0"/>
        </w:tabs>
        <w:jc w:val="both"/>
        <w:rPr>
          <w:rFonts w:ascii="Times New Roman" w:hAnsi="Times New Roman" w:cs="Times New Roman"/>
          <w:b/>
          <w:sz w:val="22"/>
          <w:szCs w:val="22"/>
        </w:rPr>
      </w:pPr>
    </w:p>
    <w:p w:rsidR="00A736EC" w:rsidRPr="00FE7591" w:rsidRDefault="00A736EC" w:rsidP="00A736EC">
      <w:pPr>
        <w:pStyle w:val="NormalTahoma"/>
        <w:tabs>
          <w:tab w:val="left" w:pos="0"/>
        </w:tabs>
        <w:jc w:val="both"/>
        <w:rPr>
          <w:rFonts w:ascii="Times New Roman" w:hAnsi="Times New Roman" w:cs="Times New Roman"/>
          <w:b/>
          <w:sz w:val="22"/>
          <w:szCs w:val="22"/>
        </w:rPr>
      </w:pPr>
      <w:r w:rsidRPr="00FE7591">
        <w:rPr>
          <w:rFonts w:ascii="Times New Roman" w:hAnsi="Times New Roman" w:cs="Times New Roman"/>
          <w:b/>
          <w:sz w:val="22"/>
          <w:szCs w:val="22"/>
        </w:rPr>
        <w:t>ARTICLE 37: SETTING OUT OF STRUCTURES</w:t>
      </w:r>
    </w:p>
    <w:p w:rsidR="00A736EC" w:rsidRPr="00FE7591" w:rsidRDefault="00A736EC" w:rsidP="00A736EC">
      <w:pPr>
        <w:pStyle w:val="NormalTahoma"/>
        <w:tabs>
          <w:tab w:val="left" w:pos="0"/>
        </w:tabs>
        <w:jc w:val="both"/>
        <w:rPr>
          <w:rFonts w:ascii="Times New Roman" w:hAnsi="Times New Roman" w:cs="Times New Roman"/>
          <w:b/>
          <w:sz w:val="22"/>
          <w:szCs w:val="22"/>
        </w:rPr>
      </w:pPr>
    </w:p>
    <w:p w:rsidR="00A736EC" w:rsidRPr="00FE7591" w:rsidRDefault="00A736EC" w:rsidP="00A736EC">
      <w:pPr>
        <w:spacing w:line="276" w:lineRule="auto"/>
        <w:jc w:val="both"/>
        <w:rPr>
          <w:sz w:val="22"/>
          <w:szCs w:val="22"/>
        </w:rPr>
      </w:pPr>
      <w:r w:rsidRPr="00FE7591">
        <w:rPr>
          <w:sz w:val="22"/>
          <w:szCs w:val="22"/>
          <w:lang w:val="en-US"/>
        </w:rPr>
        <w:t xml:space="preserve">The Engineer shall make himself available to the contractor for the setting out of the structures within a maximum time limit of fifteen (15) days following the date of notification of the Administrative Order to commence work, and also specify the basic points and levels of the project and </w:t>
      </w:r>
      <w:r w:rsidRPr="00FE7591">
        <w:rPr>
          <w:sz w:val="22"/>
          <w:szCs w:val="22"/>
        </w:rPr>
        <w:t>update the location of works to be executed.</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r w:rsidRPr="00FE7591">
        <w:rPr>
          <w:rFonts w:ascii="Times New Roman" w:hAnsi="Times New Roman" w:cs="Times New Roman"/>
          <w:sz w:val="22"/>
          <w:szCs w:val="22"/>
        </w:rPr>
        <w:t>.</w:t>
      </w: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r w:rsidRPr="00FE7591">
        <w:rPr>
          <w:rFonts w:ascii="Times New Roman" w:hAnsi="Times New Roman" w:cs="Times New Roman"/>
          <w:b/>
          <w:sz w:val="22"/>
          <w:szCs w:val="22"/>
        </w:rPr>
        <w:t>ARTICLE 38: SUB-CONTRACTING (ARTICLE 54 OFTHE GAC)</w:t>
      </w: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p>
    <w:p w:rsidR="00A736EC" w:rsidRPr="00FE7591" w:rsidRDefault="00A736EC" w:rsidP="00A736EC">
      <w:pPr>
        <w:spacing w:line="276" w:lineRule="auto"/>
        <w:jc w:val="both"/>
        <w:rPr>
          <w:sz w:val="22"/>
          <w:szCs w:val="22"/>
        </w:rPr>
      </w:pPr>
      <w:r w:rsidRPr="00FE7591">
        <w:rPr>
          <w:sz w:val="22"/>
          <w:szCs w:val="22"/>
        </w:rPr>
        <w:t>This contract may give rise to sub-contracts or subsidiary orders with a maximum accord of 30% of the initial contract amount.</w:t>
      </w:r>
    </w:p>
    <w:p w:rsidR="00A736EC" w:rsidRPr="00FE7591" w:rsidRDefault="00A736EC" w:rsidP="00A736EC">
      <w:pPr>
        <w:spacing w:line="276" w:lineRule="auto"/>
        <w:jc w:val="both"/>
        <w:rPr>
          <w:sz w:val="22"/>
          <w:szCs w:val="22"/>
        </w:rPr>
      </w:pPr>
      <w:r w:rsidRPr="00FE7591">
        <w:rPr>
          <w:sz w:val="22"/>
          <w:szCs w:val="22"/>
        </w:rPr>
        <w:t>However, any recourse to sub-contractors or placing of subsidiary orders shall be subject to the prior authorization of the Contracting Authority. Notwithstanding the recourse to sub-contracting or placing of subsidiary orders, the contracting partner shall be responsible for the execution of all the obligation of the said contract.</w:t>
      </w:r>
    </w:p>
    <w:p w:rsidR="00A736EC" w:rsidRPr="00FE7591" w:rsidRDefault="00A736EC" w:rsidP="00A736EC">
      <w:pPr>
        <w:pStyle w:val="NormalTahoma"/>
        <w:tabs>
          <w:tab w:val="left" w:pos="0"/>
        </w:tabs>
        <w:ind w:left="0" w:firstLine="0"/>
        <w:jc w:val="both"/>
        <w:rPr>
          <w:rFonts w:ascii="Times New Roman" w:hAnsi="Times New Roman" w:cs="Times New Roman"/>
          <w:i/>
          <w:sz w:val="22"/>
          <w:szCs w:val="22"/>
        </w:rPr>
      </w:pP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r w:rsidRPr="00FE7591">
        <w:rPr>
          <w:rFonts w:ascii="Times New Roman" w:hAnsi="Times New Roman" w:cs="Times New Roman"/>
          <w:b/>
          <w:sz w:val="22"/>
          <w:szCs w:val="22"/>
        </w:rPr>
        <w:t>ARTICLE 39: SITE LABORATORY AND TRIALS (ARTICLE 55 OF GAC)</w:t>
      </w:r>
    </w:p>
    <w:p w:rsidR="00A736EC" w:rsidRPr="00FE7591" w:rsidRDefault="00A736EC" w:rsidP="00A736EC">
      <w:pPr>
        <w:pStyle w:val="NormalTahoma"/>
        <w:tabs>
          <w:tab w:val="left" w:pos="0"/>
        </w:tabs>
        <w:ind w:left="720" w:firstLine="0"/>
        <w:jc w:val="both"/>
        <w:rPr>
          <w:rFonts w:ascii="Times New Roman" w:hAnsi="Times New Roman" w:cs="Times New Roman"/>
          <w:b/>
          <w:sz w:val="22"/>
          <w:szCs w:val="22"/>
        </w:rPr>
      </w:pPr>
    </w:p>
    <w:p w:rsidR="00A736EC" w:rsidRPr="00FE7591" w:rsidRDefault="00A736EC" w:rsidP="00DE0E6A">
      <w:pPr>
        <w:pStyle w:val="NormalTahoma"/>
        <w:numPr>
          <w:ilvl w:val="1"/>
          <w:numId w:val="51"/>
        </w:numPr>
        <w:tabs>
          <w:tab w:val="left" w:pos="0"/>
        </w:tabs>
        <w:spacing w:line="276" w:lineRule="auto"/>
        <w:jc w:val="both"/>
        <w:rPr>
          <w:rFonts w:ascii="Times New Roman" w:hAnsi="Times New Roman" w:cs="Times New Roman"/>
          <w:sz w:val="22"/>
          <w:szCs w:val="22"/>
        </w:rPr>
      </w:pPr>
      <w:r w:rsidRPr="00FE7591">
        <w:rPr>
          <w:rFonts w:ascii="Times New Roman" w:hAnsi="Times New Roman" w:cs="Times New Roman"/>
          <w:sz w:val="22"/>
          <w:szCs w:val="22"/>
        </w:rPr>
        <w:lastRenderedPageBreak/>
        <w:t>NOT APPLICABLE</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jc w:val="both"/>
        <w:rPr>
          <w:rFonts w:ascii="Times New Roman" w:hAnsi="Times New Roman" w:cs="Times New Roman"/>
          <w:b/>
          <w:sz w:val="22"/>
          <w:szCs w:val="22"/>
        </w:rPr>
      </w:pPr>
      <w:r w:rsidRPr="00FE7591">
        <w:rPr>
          <w:rFonts w:ascii="Times New Roman" w:hAnsi="Times New Roman" w:cs="Times New Roman"/>
          <w:b/>
          <w:sz w:val="22"/>
          <w:szCs w:val="22"/>
        </w:rPr>
        <w:t>ARTICLE 40: SITE LOGBOOK (ARTICLE 56 OF THE GAC SUPPLEMENTED)</w:t>
      </w:r>
    </w:p>
    <w:p w:rsidR="00A736EC" w:rsidRPr="00FE7591" w:rsidRDefault="00A736EC" w:rsidP="00A736EC">
      <w:pPr>
        <w:pStyle w:val="NormalTahoma"/>
        <w:tabs>
          <w:tab w:val="left" w:pos="0"/>
        </w:tabs>
        <w:jc w:val="both"/>
        <w:rPr>
          <w:rFonts w:ascii="Times New Roman" w:hAnsi="Times New Roman" w:cs="Times New Roman"/>
          <w:b/>
          <w:sz w:val="22"/>
          <w:szCs w:val="22"/>
        </w:rPr>
      </w:pPr>
    </w:p>
    <w:p w:rsidR="00A736EC" w:rsidRPr="00FE7591" w:rsidRDefault="00A736EC" w:rsidP="00DE0E6A">
      <w:pPr>
        <w:pStyle w:val="NormalTahoma"/>
        <w:numPr>
          <w:ilvl w:val="1"/>
          <w:numId w:val="52"/>
        </w:numPr>
        <w:tabs>
          <w:tab w:val="left" w:pos="0"/>
        </w:tabs>
        <w:spacing w:line="276" w:lineRule="auto"/>
        <w:jc w:val="both"/>
        <w:rPr>
          <w:rFonts w:ascii="Times New Roman" w:hAnsi="Times New Roman" w:cs="Times New Roman"/>
          <w:sz w:val="22"/>
          <w:szCs w:val="22"/>
        </w:rPr>
      </w:pPr>
      <w:r w:rsidRPr="00FE7591">
        <w:rPr>
          <w:rFonts w:ascii="Times New Roman" w:hAnsi="Times New Roman" w:cs="Times New Roman"/>
          <w:sz w:val="22"/>
          <w:szCs w:val="22"/>
        </w:rPr>
        <w:t>The Site logbook (work site journal) must be systematically jointly signed by the Project Manager or Engineer, where need be and the contractor’s representative during site meetings and at each site visit.</w:t>
      </w:r>
    </w:p>
    <w:p w:rsidR="00A736EC" w:rsidRPr="00FE7591" w:rsidRDefault="00A736EC" w:rsidP="00A736EC">
      <w:pPr>
        <w:pStyle w:val="NormalTahoma"/>
        <w:tabs>
          <w:tab w:val="left" w:pos="0"/>
        </w:tabs>
        <w:ind w:left="465" w:firstLine="0"/>
        <w:jc w:val="both"/>
        <w:rPr>
          <w:rFonts w:ascii="Times New Roman" w:hAnsi="Times New Roman" w:cs="Times New Roman"/>
          <w:sz w:val="22"/>
          <w:szCs w:val="22"/>
        </w:rPr>
      </w:pPr>
    </w:p>
    <w:p w:rsidR="00A736EC" w:rsidRPr="00FE7591" w:rsidRDefault="00A736EC" w:rsidP="00DE0E6A">
      <w:pPr>
        <w:pStyle w:val="NormalTahoma"/>
        <w:numPr>
          <w:ilvl w:val="1"/>
          <w:numId w:val="52"/>
        </w:numPr>
        <w:tabs>
          <w:tab w:val="left" w:pos="0"/>
        </w:tabs>
        <w:spacing w:line="276" w:lineRule="auto"/>
        <w:jc w:val="both"/>
        <w:rPr>
          <w:rFonts w:ascii="Times New Roman" w:hAnsi="Times New Roman" w:cs="Times New Roman"/>
          <w:sz w:val="22"/>
          <w:szCs w:val="22"/>
        </w:rPr>
      </w:pPr>
      <w:r w:rsidRPr="00FE7591">
        <w:rPr>
          <w:rFonts w:ascii="Times New Roman" w:hAnsi="Times New Roman" w:cs="Times New Roman"/>
          <w:sz w:val="22"/>
          <w:szCs w:val="22"/>
        </w:rPr>
        <w:t>It is a joint document in a single copy. Its pages must be numbered and initialled. No page should be removed. The erased or cancelled parts must be mentioned on the margin for validation.</w:t>
      </w:r>
    </w:p>
    <w:p w:rsidR="00A736EC" w:rsidRPr="00FE7591" w:rsidRDefault="00A736EC" w:rsidP="00A736EC">
      <w:pPr>
        <w:pStyle w:val="NormalTahoma"/>
        <w:tabs>
          <w:tab w:val="left" w:pos="0"/>
        </w:tabs>
        <w:jc w:val="both"/>
        <w:rPr>
          <w:rFonts w:ascii="Times New Roman" w:hAnsi="Times New Roman" w:cs="Times New Roman"/>
          <w:sz w:val="22"/>
          <w:szCs w:val="22"/>
        </w:rPr>
      </w:pPr>
    </w:p>
    <w:p w:rsidR="00A736EC" w:rsidRPr="00FE7591" w:rsidRDefault="00A736EC" w:rsidP="00A736EC">
      <w:pPr>
        <w:pStyle w:val="NormalTahoma"/>
        <w:tabs>
          <w:tab w:val="left" w:pos="0"/>
        </w:tabs>
        <w:jc w:val="both"/>
        <w:rPr>
          <w:rFonts w:ascii="Times New Roman" w:hAnsi="Times New Roman" w:cs="Times New Roman"/>
          <w:b/>
          <w:sz w:val="22"/>
          <w:szCs w:val="22"/>
        </w:rPr>
      </w:pPr>
      <w:r w:rsidRPr="00FE7591">
        <w:rPr>
          <w:rFonts w:ascii="Times New Roman" w:hAnsi="Times New Roman" w:cs="Times New Roman"/>
          <w:b/>
          <w:sz w:val="22"/>
          <w:szCs w:val="22"/>
        </w:rPr>
        <w:t>ARTICLE 41: USE OF EXPLOSIVES (ARTICLE 60 OF THE GAC)</w:t>
      </w:r>
    </w:p>
    <w:p w:rsidR="00A736EC" w:rsidRPr="00FE7591" w:rsidRDefault="00A736EC" w:rsidP="00A736EC">
      <w:pPr>
        <w:pStyle w:val="NormalTahoma"/>
        <w:tabs>
          <w:tab w:val="left" w:pos="0"/>
        </w:tabs>
        <w:jc w:val="both"/>
        <w:rPr>
          <w:rFonts w:ascii="Times New Roman" w:hAnsi="Times New Roman" w:cs="Times New Roman"/>
          <w:b/>
          <w:sz w:val="22"/>
          <w:szCs w:val="22"/>
        </w:rPr>
      </w:pPr>
    </w:p>
    <w:p w:rsidR="00A736EC" w:rsidRPr="00FE7591" w:rsidRDefault="00A736EC" w:rsidP="00A736EC">
      <w:pPr>
        <w:pStyle w:val="NormalTahoma"/>
        <w:tabs>
          <w:tab w:val="left" w:pos="0"/>
        </w:tabs>
        <w:jc w:val="both"/>
        <w:rPr>
          <w:rFonts w:ascii="Times New Roman" w:hAnsi="Times New Roman" w:cs="Times New Roman"/>
          <w:sz w:val="22"/>
          <w:szCs w:val="22"/>
        </w:rPr>
      </w:pPr>
      <w:r w:rsidRPr="00FE7591">
        <w:rPr>
          <w:rFonts w:ascii="Times New Roman" w:hAnsi="Times New Roman" w:cs="Times New Roman"/>
          <w:sz w:val="22"/>
          <w:szCs w:val="22"/>
        </w:rPr>
        <w:t>NOT APPLICABLE</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jc w:val="center"/>
        <w:rPr>
          <w:rFonts w:ascii="Times New Roman" w:hAnsi="Times New Roman" w:cs="Times New Roman"/>
          <w:b/>
          <w:sz w:val="22"/>
          <w:szCs w:val="22"/>
        </w:rPr>
      </w:pPr>
      <w:r w:rsidRPr="00FE7591">
        <w:rPr>
          <w:rFonts w:ascii="Times New Roman" w:hAnsi="Times New Roman" w:cs="Times New Roman"/>
          <w:b/>
          <w:sz w:val="22"/>
          <w:szCs w:val="22"/>
        </w:rPr>
        <w:t>CHAPTER IV: ACCEPTANCE</w:t>
      </w:r>
    </w:p>
    <w:p w:rsidR="00A736EC" w:rsidRPr="00FE7591" w:rsidRDefault="00A736EC" w:rsidP="00A736EC">
      <w:pPr>
        <w:pStyle w:val="NormalTahoma"/>
        <w:tabs>
          <w:tab w:val="left" w:pos="0"/>
        </w:tabs>
        <w:jc w:val="center"/>
        <w:rPr>
          <w:rFonts w:ascii="Times New Roman" w:hAnsi="Times New Roman" w:cs="Times New Roman"/>
          <w:b/>
          <w:sz w:val="22"/>
          <w:szCs w:val="22"/>
        </w:rPr>
      </w:pPr>
    </w:p>
    <w:p w:rsidR="00A736EC" w:rsidRPr="00FE7591" w:rsidRDefault="00A736EC" w:rsidP="00A736EC">
      <w:pPr>
        <w:pStyle w:val="NormalTahoma"/>
        <w:tabs>
          <w:tab w:val="left" w:pos="0"/>
        </w:tabs>
        <w:rPr>
          <w:rFonts w:ascii="Times New Roman" w:hAnsi="Times New Roman" w:cs="Times New Roman"/>
          <w:b/>
          <w:sz w:val="22"/>
          <w:szCs w:val="22"/>
        </w:rPr>
      </w:pPr>
      <w:r w:rsidRPr="00FE7591">
        <w:rPr>
          <w:rFonts w:ascii="Times New Roman" w:hAnsi="Times New Roman" w:cs="Times New Roman"/>
          <w:b/>
          <w:sz w:val="22"/>
          <w:szCs w:val="22"/>
        </w:rPr>
        <w:t>ARTICLE 42: PROVISIONAL ACCEPTANCE (ARTICLE 67 OF THE GAC)</w:t>
      </w:r>
    </w:p>
    <w:p w:rsidR="00A736EC" w:rsidRPr="00FE7591" w:rsidRDefault="00A736EC" w:rsidP="00A736EC">
      <w:pPr>
        <w:pStyle w:val="NormalTahoma"/>
        <w:tabs>
          <w:tab w:val="left" w:pos="0"/>
        </w:tabs>
        <w:rPr>
          <w:rFonts w:ascii="Times New Roman" w:hAnsi="Times New Roman" w:cs="Times New Roman"/>
          <w:b/>
          <w:sz w:val="22"/>
          <w:szCs w:val="22"/>
        </w:rPr>
      </w:pP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r w:rsidRPr="00FE7591">
        <w:rPr>
          <w:rFonts w:ascii="Times New Roman" w:hAnsi="Times New Roman" w:cs="Times New Roman"/>
          <w:sz w:val="22"/>
          <w:szCs w:val="22"/>
        </w:rPr>
        <w:t>42.1 Before the provisional acceptance, the contractor shall request in writing to the Contr</w:t>
      </w:r>
      <w:r w:rsidR="00F72B01" w:rsidRPr="00FE7591">
        <w:rPr>
          <w:rFonts w:ascii="Times New Roman" w:hAnsi="Times New Roman" w:cs="Times New Roman"/>
          <w:sz w:val="22"/>
          <w:szCs w:val="22"/>
        </w:rPr>
        <w:t xml:space="preserve">ol engineer </w:t>
      </w:r>
      <w:r w:rsidRPr="00FE7591">
        <w:rPr>
          <w:rFonts w:ascii="Times New Roman" w:hAnsi="Times New Roman" w:cs="Times New Roman"/>
          <w:sz w:val="22"/>
          <w:szCs w:val="22"/>
        </w:rPr>
        <w:t>and suggesting the date, with a copy to the Project owner,</w:t>
      </w:r>
      <w:r w:rsidR="00D0263C">
        <w:rPr>
          <w:rFonts w:ascii="Times New Roman" w:hAnsi="Times New Roman" w:cs="Times New Roman"/>
          <w:sz w:val="22"/>
          <w:szCs w:val="22"/>
        </w:rPr>
        <w:t xml:space="preserve"> </w:t>
      </w:r>
      <w:r w:rsidR="00F72B01" w:rsidRPr="00FE7591">
        <w:rPr>
          <w:rFonts w:ascii="Times New Roman" w:hAnsi="Times New Roman" w:cs="Times New Roman"/>
          <w:sz w:val="22"/>
          <w:szCs w:val="22"/>
        </w:rPr>
        <w:t>and the Contract Manager</w:t>
      </w:r>
      <w:r w:rsidRPr="00FE7591">
        <w:rPr>
          <w:rFonts w:ascii="Times New Roman" w:hAnsi="Times New Roman" w:cs="Times New Roman"/>
          <w:sz w:val="22"/>
          <w:szCs w:val="22"/>
        </w:rPr>
        <w:t xml:space="preserve"> for</w:t>
      </w:r>
      <w:r w:rsidR="00D0263C">
        <w:rPr>
          <w:rFonts w:ascii="Times New Roman" w:hAnsi="Times New Roman" w:cs="Times New Roman"/>
          <w:sz w:val="22"/>
          <w:szCs w:val="22"/>
        </w:rPr>
        <w:t xml:space="preserve"> </w:t>
      </w:r>
      <w:r w:rsidRPr="00FE7591">
        <w:rPr>
          <w:rFonts w:ascii="Times New Roman" w:hAnsi="Times New Roman" w:cs="Times New Roman"/>
          <w:sz w:val="22"/>
          <w:szCs w:val="22"/>
        </w:rPr>
        <w:t>the organisation of a technical visit</w:t>
      </w:r>
      <w:r w:rsidR="00F72B01" w:rsidRPr="00FE7591">
        <w:rPr>
          <w:rFonts w:ascii="Times New Roman" w:hAnsi="Times New Roman" w:cs="Times New Roman"/>
          <w:sz w:val="22"/>
          <w:szCs w:val="22"/>
        </w:rPr>
        <w:t xml:space="preserve"> to the site</w:t>
      </w:r>
      <w:r w:rsidR="00D0263C">
        <w:rPr>
          <w:rFonts w:ascii="Times New Roman" w:hAnsi="Times New Roman" w:cs="Times New Roman"/>
          <w:sz w:val="22"/>
          <w:szCs w:val="22"/>
        </w:rPr>
        <w:t xml:space="preserve"> </w:t>
      </w:r>
      <w:r w:rsidR="00435C4A" w:rsidRPr="00FE7591">
        <w:rPr>
          <w:rFonts w:ascii="Times New Roman" w:hAnsi="Times New Roman" w:cs="Times New Roman"/>
          <w:sz w:val="22"/>
          <w:szCs w:val="22"/>
        </w:rPr>
        <w:t>for the technical acceptance of works executed</w:t>
      </w:r>
      <w:r w:rsidRPr="00FE7591">
        <w:rPr>
          <w:rFonts w:ascii="Times New Roman" w:hAnsi="Times New Roman" w:cs="Times New Roman"/>
          <w:sz w:val="22"/>
          <w:szCs w:val="22"/>
        </w:rPr>
        <w:t>.</w:t>
      </w: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r w:rsidRPr="00FE7591">
        <w:rPr>
          <w:rFonts w:ascii="Times New Roman" w:hAnsi="Times New Roman" w:cs="Times New Roman"/>
          <w:sz w:val="22"/>
          <w:szCs w:val="22"/>
        </w:rPr>
        <w:t xml:space="preserve">The preliminary operations to the </w:t>
      </w:r>
      <w:r w:rsidR="00435C4A" w:rsidRPr="00FE7591">
        <w:rPr>
          <w:rFonts w:ascii="Times New Roman" w:hAnsi="Times New Roman" w:cs="Times New Roman"/>
          <w:sz w:val="22"/>
          <w:szCs w:val="22"/>
        </w:rPr>
        <w:t xml:space="preserve">provisional </w:t>
      </w:r>
      <w:r w:rsidRPr="00FE7591">
        <w:rPr>
          <w:rFonts w:ascii="Times New Roman" w:hAnsi="Times New Roman" w:cs="Times New Roman"/>
          <w:sz w:val="22"/>
          <w:szCs w:val="22"/>
        </w:rPr>
        <w:t>acceptance shall notably be:</w:t>
      </w: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p>
    <w:p w:rsidR="00A736EC" w:rsidRPr="00FE7591" w:rsidRDefault="00435C4A" w:rsidP="00435C4A">
      <w:pPr>
        <w:pStyle w:val="NormalTahoma"/>
        <w:tabs>
          <w:tab w:val="left" w:pos="0"/>
        </w:tabs>
        <w:spacing w:line="276" w:lineRule="auto"/>
        <w:ind w:left="1980" w:hanging="1620"/>
        <w:jc w:val="both"/>
        <w:rPr>
          <w:rFonts w:ascii="Times New Roman" w:hAnsi="Times New Roman" w:cs="Times New Roman"/>
          <w:sz w:val="22"/>
          <w:szCs w:val="22"/>
        </w:rPr>
      </w:pPr>
      <w:r w:rsidRPr="00FE7591">
        <w:rPr>
          <w:rFonts w:ascii="Times New Roman" w:hAnsi="Times New Roman" w:cs="Times New Roman"/>
          <w:sz w:val="22"/>
          <w:szCs w:val="22"/>
        </w:rPr>
        <w:t xml:space="preserve">- </w:t>
      </w:r>
      <w:r w:rsidR="00EB78AA" w:rsidRPr="00FE7591">
        <w:rPr>
          <w:rFonts w:ascii="Times New Roman" w:hAnsi="Times New Roman" w:cs="Times New Roman"/>
          <w:sz w:val="22"/>
          <w:szCs w:val="22"/>
        </w:rPr>
        <w:t>Recognition</w:t>
      </w:r>
      <w:r w:rsidR="00A736EC" w:rsidRPr="00FE7591">
        <w:rPr>
          <w:rFonts w:ascii="Times New Roman" w:hAnsi="Times New Roman" w:cs="Times New Roman"/>
          <w:sz w:val="22"/>
          <w:szCs w:val="22"/>
        </w:rPr>
        <w:t xml:space="preserve"> of the works</w:t>
      </w:r>
      <w:r w:rsidRPr="00FE7591">
        <w:rPr>
          <w:rFonts w:ascii="Times New Roman" w:hAnsi="Times New Roman" w:cs="Times New Roman"/>
          <w:sz w:val="22"/>
          <w:szCs w:val="22"/>
        </w:rPr>
        <w:t xml:space="preserve"> executed</w:t>
      </w:r>
      <w:r w:rsidR="00A736EC" w:rsidRPr="00FE7591">
        <w:rPr>
          <w:rFonts w:ascii="Times New Roman" w:hAnsi="Times New Roman" w:cs="Times New Roman"/>
          <w:sz w:val="22"/>
          <w:szCs w:val="22"/>
        </w:rPr>
        <w:t>;</w:t>
      </w:r>
    </w:p>
    <w:p w:rsidR="00A736EC" w:rsidRPr="00FE7591" w:rsidRDefault="00435C4A" w:rsidP="00435C4A">
      <w:pPr>
        <w:pStyle w:val="NormalTahoma"/>
        <w:tabs>
          <w:tab w:val="left" w:pos="0"/>
        </w:tabs>
        <w:spacing w:line="276" w:lineRule="auto"/>
        <w:ind w:left="1980" w:hanging="1620"/>
        <w:jc w:val="both"/>
        <w:rPr>
          <w:rFonts w:ascii="Times New Roman" w:hAnsi="Times New Roman" w:cs="Times New Roman"/>
          <w:sz w:val="22"/>
          <w:szCs w:val="22"/>
        </w:rPr>
      </w:pPr>
      <w:r w:rsidRPr="00FE7591">
        <w:rPr>
          <w:rFonts w:ascii="Times New Roman" w:hAnsi="Times New Roman" w:cs="Times New Roman"/>
          <w:sz w:val="22"/>
          <w:szCs w:val="22"/>
        </w:rPr>
        <w:t xml:space="preserve">- </w:t>
      </w:r>
      <w:r w:rsidR="00EB78AA" w:rsidRPr="00FE7591">
        <w:rPr>
          <w:rFonts w:ascii="Times New Roman" w:hAnsi="Times New Roman" w:cs="Times New Roman"/>
          <w:sz w:val="22"/>
          <w:szCs w:val="22"/>
        </w:rPr>
        <w:t>Trials</w:t>
      </w:r>
      <w:r w:rsidRPr="00FE7591">
        <w:rPr>
          <w:rFonts w:ascii="Times New Roman" w:hAnsi="Times New Roman" w:cs="Times New Roman"/>
          <w:sz w:val="22"/>
          <w:szCs w:val="22"/>
        </w:rPr>
        <w:t xml:space="preserve"> or tests and checks possibly foreseen by the STC/CCTP;  </w:t>
      </w:r>
    </w:p>
    <w:p w:rsidR="00A736EC" w:rsidRPr="00FE7591" w:rsidRDefault="00435C4A" w:rsidP="00435C4A">
      <w:pPr>
        <w:pStyle w:val="NormalTahoma"/>
        <w:tabs>
          <w:tab w:val="left" w:pos="0"/>
        </w:tabs>
        <w:spacing w:line="276" w:lineRule="auto"/>
        <w:ind w:left="540" w:hanging="180"/>
        <w:jc w:val="both"/>
        <w:rPr>
          <w:rFonts w:ascii="Times New Roman" w:hAnsi="Times New Roman" w:cs="Times New Roman"/>
          <w:sz w:val="22"/>
          <w:szCs w:val="22"/>
        </w:rPr>
      </w:pPr>
      <w:r w:rsidRPr="00FE7591">
        <w:rPr>
          <w:rFonts w:ascii="Times New Roman" w:hAnsi="Times New Roman" w:cs="Times New Roman"/>
          <w:sz w:val="22"/>
          <w:szCs w:val="22"/>
        </w:rPr>
        <w:t xml:space="preserve">- </w:t>
      </w:r>
      <w:r w:rsidR="00EB78AA" w:rsidRPr="00FE7591">
        <w:rPr>
          <w:rFonts w:ascii="Times New Roman" w:hAnsi="Times New Roman" w:cs="Times New Roman"/>
          <w:sz w:val="22"/>
          <w:szCs w:val="22"/>
        </w:rPr>
        <w:t>The</w:t>
      </w:r>
      <w:r w:rsidR="00A736EC" w:rsidRPr="00FE7591">
        <w:rPr>
          <w:rFonts w:ascii="Times New Roman" w:hAnsi="Times New Roman" w:cs="Times New Roman"/>
          <w:sz w:val="22"/>
          <w:szCs w:val="22"/>
        </w:rPr>
        <w:t xml:space="preserve"> possible establishment of non-execution of the </w:t>
      </w:r>
      <w:r w:rsidRPr="00FE7591">
        <w:rPr>
          <w:rFonts w:ascii="Times New Roman" w:hAnsi="Times New Roman" w:cs="Times New Roman"/>
          <w:sz w:val="22"/>
          <w:szCs w:val="22"/>
        </w:rPr>
        <w:t>works</w:t>
      </w:r>
      <w:r w:rsidR="00A736EC" w:rsidRPr="00FE7591">
        <w:rPr>
          <w:rFonts w:ascii="Times New Roman" w:hAnsi="Times New Roman" w:cs="Times New Roman"/>
          <w:sz w:val="22"/>
          <w:szCs w:val="22"/>
        </w:rPr>
        <w:t xml:space="preserve"> provided</w:t>
      </w:r>
      <w:r w:rsidRPr="00FE7591">
        <w:rPr>
          <w:rFonts w:ascii="Times New Roman" w:hAnsi="Times New Roman" w:cs="Times New Roman"/>
          <w:sz w:val="22"/>
          <w:szCs w:val="22"/>
        </w:rPr>
        <w:t xml:space="preserve"> in the contract, imperfections </w:t>
      </w:r>
      <w:r w:rsidR="00A736EC" w:rsidRPr="00FE7591">
        <w:rPr>
          <w:rFonts w:ascii="Times New Roman" w:hAnsi="Times New Roman" w:cs="Times New Roman"/>
          <w:sz w:val="22"/>
          <w:szCs w:val="22"/>
        </w:rPr>
        <w:t>or bad workmanship;</w:t>
      </w:r>
    </w:p>
    <w:p w:rsidR="00A736EC" w:rsidRPr="00FE7591" w:rsidRDefault="00435C4A" w:rsidP="00435C4A">
      <w:pPr>
        <w:pStyle w:val="NormalTahoma"/>
        <w:tabs>
          <w:tab w:val="left" w:pos="0"/>
        </w:tabs>
        <w:spacing w:line="276" w:lineRule="auto"/>
        <w:ind w:left="540" w:hanging="180"/>
        <w:jc w:val="both"/>
        <w:rPr>
          <w:rFonts w:ascii="Times New Roman" w:hAnsi="Times New Roman" w:cs="Times New Roman"/>
          <w:sz w:val="22"/>
          <w:szCs w:val="22"/>
        </w:rPr>
      </w:pPr>
      <w:r w:rsidRPr="00FE7591">
        <w:rPr>
          <w:rFonts w:ascii="Times New Roman" w:hAnsi="Times New Roman" w:cs="Times New Roman"/>
          <w:sz w:val="22"/>
          <w:szCs w:val="22"/>
        </w:rPr>
        <w:t xml:space="preserve">- </w:t>
      </w:r>
      <w:r w:rsidR="00EB78AA" w:rsidRPr="00FE7591">
        <w:rPr>
          <w:rFonts w:ascii="Times New Roman" w:hAnsi="Times New Roman" w:cs="Times New Roman"/>
          <w:sz w:val="22"/>
          <w:szCs w:val="22"/>
        </w:rPr>
        <w:t>Reports</w:t>
      </w:r>
      <w:r w:rsidR="00A736EC" w:rsidRPr="00FE7591">
        <w:rPr>
          <w:rFonts w:ascii="Times New Roman" w:hAnsi="Times New Roman" w:cs="Times New Roman"/>
          <w:sz w:val="22"/>
          <w:szCs w:val="22"/>
        </w:rPr>
        <w:t xml:space="preserve"> re</w:t>
      </w:r>
      <w:r w:rsidRPr="00FE7591">
        <w:rPr>
          <w:rFonts w:ascii="Times New Roman" w:hAnsi="Times New Roman" w:cs="Times New Roman"/>
          <w:sz w:val="22"/>
          <w:szCs w:val="22"/>
        </w:rPr>
        <w:t xml:space="preserve">lating to the completion of </w:t>
      </w:r>
      <w:r w:rsidR="00A736EC" w:rsidRPr="00FE7591">
        <w:rPr>
          <w:rFonts w:ascii="Times New Roman" w:hAnsi="Times New Roman" w:cs="Times New Roman"/>
          <w:sz w:val="22"/>
          <w:szCs w:val="22"/>
        </w:rPr>
        <w:t>works and possible ascertainment of the folding up of the site installations</w:t>
      </w:r>
      <w:r w:rsidR="00D0263C">
        <w:rPr>
          <w:rFonts w:ascii="Times New Roman" w:hAnsi="Times New Roman" w:cs="Times New Roman"/>
          <w:sz w:val="22"/>
          <w:szCs w:val="22"/>
        </w:rPr>
        <w:t xml:space="preserve"> </w:t>
      </w:r>
      <w:r w:rsidR="00A736EC" w:rsidRPr="00FE7591">
        <w:rPr>
          <w:rFonts w:ascii="Times New Roman" w:hAnsi="Times New Roman" w:cs="Times New Roman"/>
          <w:sz w:val="22"/>
          <w:szCs w:val="22"/>
        </w:rPr>
        <w:t>and the restitution of the site.</w:t>
      </w:r>
    </w:p>
    <w:p w:rsidR="00435C4A" w:rsidRPr="00FE7591" w:rsidRDefault="00435C4A" w:rsidP="00435C4A">
      <w:pPr>
        <w:pStyle w:val="NormalTahoma"/>
        <w:tabs>
          <w:tab w:val="left" w:pos="0"/>
        </w:tabs>
        <w:spacing w:line="276" w:lineRule="auto"/>
        <w:ind w:left="540" w:hanging="180"/>
        <w:jc w:val="both"/>
        <w:rPr>
          <w:rFonts w:ascii="Times New Roman" w:hAnsi="Times New Roman" w:cs="Times New Roman"/>
          <w:sz w:val="22"/>
          <w:szCs w:val="22"/>
        </w:rPr>
      </w:pPr>
      <w:r w:rsidRPr="00FE7591">
        <w:rPr>
          <w:rFonts w:ascii="Times New Roman" w:hAnsi="Times New Roman" w:cs="Times New Roman"/>
          <w:sz w:val="22"/>
          <w:szCs w:val="22"/>
        </w:rPr>
        <w:t xml:space="preserve">-  </w:t>
      </w:r>
      <w:r w:rsidR="00EB78AA" w:rsidRPr="00FE7591">
        <w:rPr>
          <w:rFonts w:ascii="Times New Roman" w:hAnsi="Times New Roman" w:cs="Times New Roman"/>
          <w:sz w:val="22"/>
          <w:szCs w:val="22"/>
        </w:rPr>
        <w:t xml:space="preserve">The </w:t>
      </w:r>
      <w:r w:rsidRPr="00FE7591">
        <w:rPr>
          <w:rFonts w:ascii="Times New Roman" w:hAnsi="Times New Roman" w:cs="Times New Roman"/>
          <w:sz w:val="22"/>
          <w:szCs w:val="22"/>
        </w:rPr>
        <w:t xml:space="preserve">observations of the quantities of works effectively executed.  </w:t>
      </w:r>
    </w:p>
    <w:p w:rsidR="00435C4A" w:rsidRPr="00FE7591" w:rsidRDefault="00435C4A" w:rsidP="00435C4A">
      <w:pPr>
        <w:pStyle w:val="NormalTahoma"/>
        <w:tabs>
          <w:tab w:val="left" w:pos="0"/>
        </w:tabs>
        <w:spacing w:line="276" w:lineRule="auto"/>
        <w:ind w:left="540" w:hanging="180"/>
        <w:jc w:val="both"/>
        <w:rPr>
          <w:rFonts w:ascii="Times New Roman" w:hAnsi="Times New Roman" w:cs="Times New Roman"/>
          <w:sz w:val="22"/>
          <w:szCs w:val="22"/>
        </w:rPr>
      </w:pPr>
    </w:p>
    <w:p w:rsidR="00435C4A" w:rsidRPr="00FE7591" w:rsidRDefault="00435C4A" w:rsidP="00435C4A">
      <w:pPr>
        <w:pStyle w:val="NormalTahoma"/>
        <w:tabs>
          <w:tab w:val="left" w:pos="0"/>
        </w:tabs>
        <w:spacing w:line="276" w:lineRule="auto"/>
        <w:ind w:left="0" w:firstLine="0"/>
        <w:jc w:val="both"/>
        <w:rPr>
          <w:rFonts w:ascii="Times New Roman" w:hAnsi="Times New Roman" w:cs="Times New Roman"/>
          <w:sz w:val="22"/>
          <w:szCs w:val="22"/>
        </w:rPr>
      </w:pPr>
      <w:r w:rsidRPr="00FE7591">
        <w:rPr>
          <w:rFonts w:ascii="Times New Roman" w:hAnsi="Times New Roman" w:cs="Times New Roman"/>
          <w:sz w:val="22"/>
          <w:szCs w:val="22"/>
        </w:rPr>
        <w:t>These operations are the object of a written report signed by the control engineer and countersigned by the Contractor. At the end of this</w:t>
      </w:r>
      <w:r w:rsidR="00D0263C">
        <w:rPr>
          <w:rFonts w:ascii="Times New Roman" w:hAnsi="Times New Roman" w:cs="Times New Roman"/>
          <w:sz w:val="22"/>
          <w:szCs w:val="22"/>
        </w:rPr>
        <w:t xml:space="preserve"> </w:t>
      </w:r>
      <w:r w:rsidRPr="00FE7591">
        <w:rPr>
          <w:rFonts w:ascii="Times New Roman" w:hAnsi="Times New Roman" w:cs="Times New Roman"/>
          <w:sz w:val="22"/>
          <w:szCs w:val="22"/>
        </w:rPr>
        <w:t>pre - reception visit, the control engineer</w:t>
      </w:r>
      <w:r w:rsidR="00982FB0" w:rsidRPr="00FE7591">
        <w:rPr>
          <w:rFonts w:ascii="Times New Roman" w:hAnsi="Times New Roman" w:cs="Times New Roman"/>
          <w:sz w:val="22"/>
          <w:szCs w:val="22"/>
        </w:rPr>
        <w:t xml:space="preserve"> and contract manager</w:t>
      </w:r>
      <w:r w:rsidRPr="00FE7591">
        <w:rPr>
          <w:rFonts w:ascii="Times New Roman" w:hAnsi="Times New Roman" w:cs="Times New Roman"/>
          <w:sz w:val="22"/>
          <w:szCs w:val="22"/>
        </w:rPr>
        <w:t xml:space="preserve"> may possibly specify the reserves raised and the corresponding works to be done before the date of </w:t>
      </w:r>
      <w:r w:rsidR="00982FB0" w:rsidRPr="00FE7591">
        <w:rPr>
          <w:rFonts w:ascii="Times New Roman" w:hAnsi="Times New Roman" w:cs="Times New Roman"/>
          <w:sz w:val="22"/>
          <w:szCs w:val="22"/>
        </w:rPr>
        <w:t>provisional acceptance</w:t>
      </w:r>
      <w:r w:rsidRPr="00FE7591">
        <w:rPr>
          <w:rFonts w:ascii="Times New Roman" w:hAnsi="Times New Roman" w:cs="Times New Roman"/>
          <w:sz w:val="22"/>
          <w:szCs w:val="22"/>
        </w:rPr>
        <w:t xml:space="preserve"> that will be fixed by the Authorizing Officer.  </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DE0E6A">
      <w:pPr>
        <w:pStyle w:val="NormalTahoma"/>
        <w:numPr>
          <w:ilvl w:val="1"/>
          <w:numId w:val="60"/>
        </w:numPr>
        <w:tabs>
          <w:tab w:val="left" w:pos="0"/>
        </w:tabs>
        <w:jc w:val="both"/>
        <w:rPr>
          <w:rFonts w:ascii="Times New Roman" w:hAnsi="Times New Roman" w:cs="Times New Roman"/>
          <w:sz w:val="22"/>
          <w:szCs w:val="22"/>
        </w:rPr>
      </w:pPr>
      <w:r w:rsidRPr="00FE7591">
        <w:rPr>
          <w:rFonts w:ascii="Times New Roman" w:hAnsi="Times New Roman" w:cs="Times New Roman"/>
          <w:sz w:val="22"/>
          <w:szCs w:val="22"/>
        </w:rPr>
        <w:t>The Acceptance Commission shall comprise the following members indicatively:</w:t>
      </w:r>
    </w:p>
    <w:p w:rsidR="00A736EC" w:rsidRPr="00FE7591" w:rsidRDefault="00A736EC" w:rsidP="00A736EC">
      <w:pPr>
        <w:pStyle w:val="NormalTahoma"/>
        <w:tabs>
          <w:tab w:val="left" w:pos="0"/>
        </w:tabs>
        <w:ind w:left="465" w:firstLine="0"/>
        <w:jc w:val="both"/>
        <w:rPr>
          <w:rFonts w:ascii="Times New Roman" w:hAnsi="Times New Roman" w:cs="Times New Roman"/>
          <w:sz w:val="22"/>
          <w:szCs w:val="22"/>
        </w:rPr>
      </w:pPr>
    </w:p>
    <w:p w:rsidR="00A736EC" w:rsidRDefault="00A736EC" w:rsidP="00DE0E6A">
      <w:pPr>
        <w:pStyle w:val="NormalTahoma"/>
        <w:numPr>
          <w:ilvl w:val="0"/>
          <w:numId w:val="40"/>
        </w:numPr>
        <w:tabs>
          <w:tab w:val="left" w:pos="0"/>
        </w:tabs>
        <w:ind w:left="450" w:hanging="450"/>
        <w:rPr>
          <w:rFonts w:ascii="Times New Roman" w:hAnsi="Times New Roman" w:cs="Times New Roman"/>
          <w:sz w:val="22"/>
          <w:szCs w:val="22"/>
        </w:rPr>
      </w:pPr>
      <w:r w:rsidRPr="00FE7591">
        <w:rPr>
          <w:rFonts w:ascii="Times New Roman" w:hAnsi="Times New Roman" w:cs="Times New Roman"/>
          <w:sz w:val="22"/>
          <w:szCs w:val="22"/>
        </w:rPr>
        <w:t xml:space="preserve">The </w:t>
      </w:r>
      <w:r w:rsidR="00C25E8E" w:rsidRPr="00FE7591">
        <w:rPr>
          <w:rFonts w:ascii="Times New Roman" w:hAnsi="Times New Roman" w:cs="Times New Roman"/>
          <w:sz w:val="22"/>
          <w:szCs w:val="22"/>
        </w:rPr>
        <w:t>Lord Mayor of Bangem council</w:t>
      </w:r>
      <w:r w:rsidRPr="00FE7591">
        <w:rPr>
          <w:rFonts w:ascii="Times New Roman" w:hAnsi="Times New Roman" w:cs="Times New Roman"/>
          <w:i/>
          <w:sz w:val="22"/>
          <w:szCs w:val="22"/>
        </w:rPr>
        <w:t>(Authorising officer)</w:t>
      </w:r>
      <w:r w:rsidRPr="00FE7591">
        <w:rPr>
          <w:rFonts w:ascii="Times New Roman" w:hAnsi="Times New Roman" w:cs="Times New Roman"/>
          <w:sz w:val="22"/>
          <w:szCs w:val="22"/>
        </w:rPr>
        <w:t>Chairman</w:t>
      </w:r>
    </w:p>
    <w:p w:rsidR="00DF6FED" w:rsidRDefault="00DF6FED" w:rsidP="00DE0E6A">
      <w:pPr>
        <w:pStyle w:val="NormalTahoma"/>
        <w:numPr>
          <w:ilvl w:val="0"/>
          <w:numId w:val="40"/>
        </w:numPr>
        <w:tabs>
          <w:tab w:val="left" w:pos="0"/>
        </w:tabs>
        <w:ind w:left="450" w:hanging="450"/>
        <w:rPr>
          <w:rFonts w:ascii="Times New Roman" w:hAnsi="Times New Roman" w:cs="Times New Roman"/>
          <w:sz w:val="22"/>
          <w:szCs w:val="22"/>
        </w:rPr>
      </w:pPr>
      <w:r w:rsidRPr="00DF6FED">
        <w:rPr>
          <w:rFonts w:ascii="Times New Roman" w:hAnsi="Times New Roman" w:cs="Times New Roman"/>
          <w:sz w:val="22"/>
          <w:szCs w:val="22"/>
        </w:rPr>
        <w:t xml:space="preserve">The Rural Engineering </w:t>
      </w:r>
      <w:r w:rsidRPr="00DF6FED">
        <w:rPr>
          <w:rFonts w:ascii="Times New Roman" w:hAnsi="Times New Roman" w:cs="Times New Roman"/>
          <w:i/>
          <w:sz w:val="22"/>
          <w:szCs w:val="22"/>
        </w:rPr>
        <w:t xml:space="preserve">(Contract Engineer) DD MINTP – KM  </w:t>
      </w:r>
      <w:r w:rsidRPr="00DF6FED">
        <w:rPr>
          <w:rFonts w:ascii="Times New Roman" w:hAnsi="Times New Roman" w:cs="Times New Roman"/>
          <w:sz w:val="22"/>
          <w:szCs w:val="22"/>
        </w:rPr>
        <w:t>Secretary</w:t>
      </w:r>
    </w:p>
    <w:p w:rsidR="003A2CAD" w:rsidRDefault="00A5352C" w:rsidP="00DE0E6A">
      <w:pPr>
        <w:pStyle w:val="NormalTahoma"/>
        <w:numPr>
          <w:ilvl w:val="0"/>
          <w:numId w:val="40"/>
        </w:numPr>
        <w:tabs>
          <w:tab w:val="left" w:pos="0"/>
        </w:tabs>
        <w:ind w:left="450" w:hanging="450"/>
        <w:rPr>
          <w:rFonts w:ascii="Times New Roman" w:hAnsi="Times New Roman" w:cs="Times New Roman"/>
          <w:sz w:val="22"/>
          <w:szCs w:val="22"/>
        </w:rPr>
      </w:pPr>
      <w:r w:rsidRPr="00DF6FED">
        <w:rPr>
          <w:rFonts w:ascii="Times New Roman" w:hAnsi="Times New Roman" w:cs="Times New Roman"/>
          <w:sz w:val="22"/>
          <w:szCs w:val="22"/>
        </w:rPr>
        <w:t xml:space="preserve">The </w:t>
      </w:r>
      <w:r w:rsidR="005B0666" w:rsidRPr="00DF6FED">
        <w:rPr>
          <w:rFonts w:ascii="Times New Roman" w:hAnsi="Times New Roman" w:cs="Times New Roman"/>
          <w:sz w:val="22"/>
          <w:szCs w:val="22"/>
        </w:rPr>
        <w:t>D</w:t>
      </w:r>
      <w:r w:rsidR="00DF6FED" w:rsidRPr="00DF6FED">
        <w:rPr>
          <w:rFonts w:ascii="Times New Roman" w:hAnsi="Times New Roman" w:cs="Times New Roman"/>
          <w:sz w:val="22"/>
          <w:szCs w:val="22"/>
        </w:rPr>
        <w:t>ivisional Delegate MINMAP   - Observer</w:t>
      </w:r>
    </w:p>
    <w:p w:rsidR="00A5352C" w:rsidRDefault="00DF6FED" w:rsidP="00DE0E6A">
      <w:pPr>
        <w:pStyle w:val="NormalTahoma"/>
        <w:numPr>
          <w:ilvl w:val="0"/>
          <w:numId w:val="40"/>
        </w:numPr>
        <w:tabs>
          <w:tab w:val="left" w:pos="0"/>
        </w:tabs>
        <w:ind w:left="450" w:hanging="450"/>
        <w:rPr>
          <w:rFonts w:ascii="Times New Roman" w:hAnsi="Times New Roman" w:cs="Times New Roman"/>
          <w:sz w:val="22"/>
          <w:szCs w:val="22"/>
        </w:rPr>
      </w:pPr>
      <w:r w:rsidRPr="00DF6FED">
        <w:rPr>
          <w:rFonts w:ascii="Times New Roman" w:hAnsi="Times New Roman" w:cs="Times New Roman"/>
          <w:sz w:val="22"/>
          <w:szCs w:val="22"/>
        </w:rPr>
        <w:t>Contract Manager –</w:t>
      </w:r>
      <w:r w:rsidRPr="00DF6FED">
        <w:rPr>
          <w:rFonts w:ascii="Times New Roman" w:hAnsi="Times New Roman" w:cs="Times New Roman"/>
          <w:i/>
          <w:sz w:val="22"/>
          <w:szCs w:val="22"/>
        </w:rPr>
        <w:t xml:space="preserve"> </w:t>
      </w:r>
      <w:r w:rsidR="00A5352C" w:rsidRPr="00DF6FED">
        <w:rPr>
          <w:rFonts w:ascii="Times New Roman" w:hAnsi="Times New Roman" w:cs="Times New Roman"/>
          <w:sz w:val="22"/>
          <w:szCs w:val="22"/>
        </w:rPr>
        <w:t>member</w:t>
      </w:r>
    </w:p>
    <w:p w:rsidR="00DF6FED" w:rsidRDefault="00DF6FED" w:rsidP="00DE0E6A">
      <w:pPr>
        <w:pStyle w:val="NormalTahoma"/>
        <w:numPr>
          <w:ilvl w:val="0"/>
          <w:numId w:val="40"/>
        </w:numPr>
        <w:tabs>
          <w:tab w:val="left" w:pos="0"/>
        </w:tabs>
        <w:ind w:left="450" w:hanging="450"/>
        <w:rPr>
          <w:rFonts w:ascii="Times New Roman" w:hAnsi="Times New Roman" w:cs="Times New Roman"/>
          <w:sz w:val="22"/>
          <w:szCs w:val="22"/>
        </w:rPr>
      </w:pPr>
      <w:r w:rsidRPr="00DF6FED">
        <w:rPr>
          <w:rFonts w:ascii="Times New Roman" w:hAnsi="Times New Roman" w:cs="Times New Roman"/>
          <w:sz w:val="22"/>
          <w:szCs w:val="22"/>
        </w:rPr>
        <w:t>Stores Accountant</w:t>
      </w:r>
      <w:r w:rsidRPr="00DF6FED">
        <w:rPr>
          <w:rFonts w:ascii="Times New Roman" w:hAnsi="Times New Roman" w:cs="Times New Roman"/>
          <w:i/>
          <w:sz w:val="22"/>
          <w:szCs w:val="22"/>
        </w:rPr>
        <w:t xml:space="preserve"> </w:t>
      </w:r>
      <w:r>
        <w:rPr>
          <w:rFonts w:ascii="Times New Roman" w:hAnsi="Times New Roman" w:cs="Times New Roman"/>
          <w:i/>
          <w:sz w:val="22"/>
          <w:szCs w:val="22"/>
        </w:rPr>
        <w:t>–</w:t>
      </w:r>
      <w:r w:rsidRPr="00DF6FED">
        <w:rPr>
          <w:rFonts w:ascii="Times New Roman" w:hAnsi="Times New Roman" w:cs="Times New Roman"/>
          <w:sz w:val="22"/>
          <w:szCs w:val="22"/>
        </w:rPr>
        <w:t xml:space="preserve"> member</w:t>
      </w:r>
    </w:p>
    <w:p w:rsidR="00A736EC" w:rsidRPr="00DF6FED" w:rsidRDefault="00DF6FED" w:rsidP="00DE0E6A">
      <w:pPr>
        <w:pStyle w:val="NormalTahoma"/>
        <w:numPr>
          <w:ilvl w:val="0"/>
          <w:numId w:val="40"/>
        </w:numPr>
        <w:tabs>
          <w:tab w:val="left" w:pos="0"/>
        </w:tabs>
        <w:ind w:left="450" w:hanging="450"/>
        <w:rPr>
          <w:rFonts w:ascii="Times New Roman" w:hAnsi="Times New Roman" w:cs="Times New Roman"/>
          <w:sz w:val="22"/>
          <w:szCs w:val="22"/>
        </w:rPr>
      </w:pPr>
      <w:r>
        <w:rPr>
          <w:rFonts w:ascii="Times New Roman" w:hAnsi="Times New Roman" w:cs="Times New Roman"/>
          <w:sz w:val="22"/>
          <w:szCs w:val="22"/>
        </w:rPr>
        <w:t xml:space="preserve">The Contractor - </w:t>
      </w:r>
      <w:r w:rsidR="008A4084" w:rsidRPr="00DF6FED">
        <w:rPr>
          <w:rFonts w:ascii="Times New Roman" w:hAnsi="Times New Roman" w:cs="Times New Roman"/>
          <w:sz w:val="22"/>
          <w:szCs w:val="22"/>
        </w:rPr>
        <w:t>Observer</w:t>
      </w:r>
    </w:p>
    <w:p w:rsidR="00A736EC" w:rsidRPr="00FE7591" w:rsidRDefault="00A736EC" w:rsidP="00A736EC">
      <w:pPr>
        <w:pStyle w:val="NormalTahoma"/>
        <w:tabs>
          <w:tab w:val="left" w:pos="0"/>
        </w:tabs>
        <w:jc w:val="both"/>
        <w:rPr>
          <w:rFonts w:ascii="Times New Roman" w:hAnsi="Times New Roman" w:cs="Times New Roman"/>
          <w:sz w:val="22"/>
          <w:szCs w:val="22"/>
        </w:rPr>
      </w:pPr>
    </w:p>
    <w:p w:rsidR="00A736EC" w:rsidRPr="00FE7591" w:rsidRDefault="00A736EC" w:rsidP="00A736EC">
      <w:pPr>
        <w:pStyle w:val="NormalTahoma"/>
        <w:tabs>
          <w:tab w:val="left" w:pos="0"/>
        </w:tabs>
        <w:spacing w:line="276" w:lineRule="auto"/>
        <w:jc w:val="both"/>
        <w:rPr>
          <w:rFonts w:ascii="Times New Roman" w:hAnsi="Times New Roman" w:cs="Times New Roman"/>
          <w:sz w:val="22"/>
          <w:szCs w:val="22"/>
        </w:rPr>
      </w:pPr>
      <w:r w:rsidRPr="00FE7591">
        <w:rPr>
          <w:rFonts w:ascii="Times New Roman" w:hAnsi="Times New Roman" w:cs="Times New Roman"/>
          <w:sz w:val="22"/>
          <w:szCs w:val="22"/>
          <w:lang w:val="en-US"/>
        </w:rPr>
        <w:t>The acceptance will be done at the project site and in the presence of the Contractor.</w:t>
      </w: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r w:rsidRPr="00FE7591">
        <w:rPr>
          <w:rFonts w:ascii="Times New Roman" w:hAnsi="Times New Roman" w:cs="Times New Roman"/>
          <w:sz w:val="22"/>
          <w:szCs w:val="22"/>
        </w:rPr>
        <w:t xml:space="preserve">The contractor shall be bound to inform the Contract </w:t>
      </w:r>
      <w:r w:rsidR="008A4084" w:rsidRPr="00FE7591">
        <w:rPr>
          <w:rFonts w:ascii="Times New Roman" w:hAnsi="Times New Roman" w:cs="Times New Roman"/>
          <w:sz w:val="22"/>
          <w:szCs w:val="22"/>
        </w:rPr>
        <w:t>Enginee</w:t>
      </w:r>
      <w:r w:rsidRPr="00FE7591">
        <w:rPr>
          <w:rFonts w:ascii="Times New Roman" w:hAnsi="Times New Roman" w:cs="Times New Roman"/>
          <w:sz w:val="22"/>
          <w:szCs w:val="22"/>
        </w:rPr>
        <w:t>r in writing not later than fifteen (15) days before the expiry of the contractual time-limit of the execution of works or the projected date of completion of the works, the date on which he hopes that the structure will be accepted.</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r w:rsidRPr="00FE7591">
        <w:rPr>
          <w:rFonts w:ascii="Times New Roman" w:hAnsi="Times New Roman" w:cs="Times New Roman"/>
          <w:sz w:val="22"/>
          <w:szCs w:val="22"/>
        </w:rPr>
        <w:t>The contractor shall be convened to the acceptance by mail at least [</w:t>
      </w:r>
      <w:r w:rsidRPr="00FE7591">
        <w:rPr>
          <w:rFonts w:ascii="Times New Roman" w:hAnsi="Times New Roman" w:cs="Times New Roman"/>
          <w:i/>
          <w:sz w:val="22"/>
          <w:szCs w:val="22"/>
        </w:rPr>
        <w:t>3 days</w:t>
      </w:r>
      <w:r w:rsidRPr="00FE7591">
        <w:rPr>
          <w:rFonts w:ascii="Times New Roman" w:hAnsi="Times New Roman" w:cs="Times New Roman"/>
          <w:sz w:val="22"/>
          <w:szCs w:val="22"/>
        </w:rPr>
        <w:t>] prior to the acceptance. He is bound to attend (or be represented).</w:t>
      </w: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r w:rsidRPr="00FE7591">
        <w:rPr>
          <w:rFonts w:ascii="Times New Roman" w:hAnsi="Times New Roman" w:cs="Times New Roman"/>
          <w:sz w:val="22"/>
          <w:szCs w:val="22"/>
        </w:rPr>
        <w:lastRenderedPageBreak/>
        <w:t>He takes part in the acceptance as an observer. His absence is equivalent to acceptance without reservation of the conclusion of the Acceptance Commission.</w:t>
      </w:r>
    </w:p>
    <w:p w:rsidR="00A736EC" w:rsidRPr="00FE7591" w:rsidRDefault="00A736EC" w:rsidP="00A736EC">
      <w:pPr>
        <w:tabs>
          <w:tab w:val="left" w:pos="180"/>
        </w:tabs>
        <w:spacing w:line="276" w:lineRule="auto"/>
        <w:jc w:val="both"/>
        <w:rPr>
          <w:sz w:val="22"/>
          <w:szCs w:val="22"/>
          <w:lang w:val="en-US"/>
        </w:rPr>
      </w:pPr>
    </w:p>
    <w:p w:rsidR="00A736EC" w:rsidRPr="00FE7591" w:rsidRDefault="00A736EC" w:rsidP="00A736EC">
      <w:pPr>
        <w:tabs>
          <w:tab w:val="left" w:pos="180"/>
        </w:tabs>
        <w:spacing w:line="276" w:lineRule="auto"/>
        <w:jc w:val="both"/>
        <w:rPr>
          <w:sz w:val="22"/>
          <w:szCs w:val="22"/>
          <w:lang w:val="en-US"/>
        </w:rPr>
      </w:pPr>
      <w:r w:rsidRPr="00FE7591">
        <w:rPr>
          <w:sz w:val="22"/>
          <w:szCs w:val="22"/>
          <w:lang w:val="en-US"/>
        </w:rPr>
        <w:t>The acceptance commission will verify the quality and the conformity of execution of works, as per the terms of the contract and will decide whether or not the job can be received.</w:t>
      </w: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r w:rsidRPr="00FE7591">
        <w:rPr>
          <w:rFonts w:ascii="Times New Roman" w:hAnsi="Times New Roman" w:cs="Times New Roman"/>
          <w:sz w:val="22"/>
          <w:szCs w:val="22"/>
        </w:rPr>
        <w:t>After the visit of the site, the Commission shall examine the minutes of the preliminary operations to the acceptance and shall proceed</w:t>
      </w:r>
      <w:r w:rsidR="008A4084" w:rsidRPr="00FE7591">
        <w:rPr>
          <w:rFonts w:ascii="Times New Roman" w:hAnsi="Times New Roman" w:cs="Times New Roman"/>
          <w:sz w:val="22"/>
          <w:szCs w:val="22"/>
        </w:rPr>
        <w:t xml:space="preserve"> with</w:t>
      </w:r>
      <w:r w:rsidR="00D0263C">
        <w:rPr>
          <w:rFonts w:ascii="Times New Roman" w:hAnsi="Times New Roman" w:cs="Times New Roman"/>
          <w:sz w:val="22"/>
          <w:szCs w:val="22"/>
        </w:rPr>
        <w:t xml:space="preserve"> </w:t>
      </w:r>
      <w:r w:rsidR="008A4084" w:rsidRPr="00FE7591">
        <w:rPr>
          <w:rFonts w:ascii="Times New Roman" w:hAnsi="Times New Roman" w:cs="Times New Roman"/>
          <w:sz w:val="22"/>
          <w:szCs w:val="22"/>
        </w:rPr>
        <w:t xml:space="preserve">the </w:t>
      </w:r>
      <w:r w:rsidRPr="00FE7591">
        <w:rPr>
          <w:rFonts w:ascii="Times New Roman" w:hAnsi="Times New Roman" w:cs="Times New Roman"/>
          <w:sz w:val="22"/>
          <w:szCs w:val="22"/>
        </w:rPr>
        <w:t>provisional acceptance of the works if there is need.</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r w:rsidRPr="00FE7591">
        <w:rPr>
          <w:rFonts w:ascii="Times New Roman" w:hAnsi="Times New Roman" w:cs="Times New Roman"/>
          <w:sz w:val="22"/>
          <w:szCs w:val="22"/>
        </w:rPr>
        <w:t>The visit for provisional acceptance shall be the subject of minutes of provisional acceptance signed on the spot by all the members of the Commission.</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r w:rsidRPr="00FE7591">
        <w:rPr>
          <w:rFonts w:ascii="Times New Roman" w:hAnsi="Times New Roman" w:cs="Times New Roman"/>
          <w:sz w:val="22"/>
          <w:szCs w:val="22"/>
        </w:rPr>
        <w:t>The minutes of the provisional acceptance report shall specify or set the date of completion of the works.</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DE0E6A">
      <w:pPr>
        <w:numPr>
          <w:ilvl w:val="1"/>
          <w:numId w:val="60"/>
        </w:numPr>
        <w:spacing w:line="360" w:lineRule="auto"/>
        <w:jc w:val="both"/>
        <w:rPr>
          <w:sz w:val="22"/>
          <w:szCs w:val="22"/>
          <w:lang w:val="en-US"/>
        </w:rPr>
      </w:pPr>
      <w:r w:rsidRPr="00FE7591">
        <w:rPr>
          <w:sz w:val="22"/>
          <w:szCs w:val="22"/>
          <w:lang w:val="en-US"/>
        </w:rPr>
        <w:t>The guarantee period commences from the date of provisional acceptance.</w:t>
      </w:r>
    </w:p>
    <w:p w:rsidR="00A736EC" w:rsidRPr="00FE7591" w:rsidRDefault="00A736EC" w:rsidP="00A736EC">
      <w:pPr>
        <w:pStyle w:val="NormalTahoma"/>
        <w:tabs>
          <w:tab w:val="left" w:pos="0"/>
        </w:tabs>
        <w:jc w:val="both"/>
        <w:rPr>
          <w:rFonts w:ascii="Times New Roman" w:hAnsi="Times New Roman" w:cs="Times New Roman"/>
          <w:sz w:val="22"/>
          <w:szCs w:val="22"/>
        </w:rPr>
      </w:pPr>
    </w:p>
    <w:p w:rsidR="00A736EC" w:rsidRPr="00FE7591" w:rsidRDefault="00A736EC" w:rsidP="00A736EC">
      <w:pPr>
        <w:pStyle w:val="NormalTahoma"/>
        <w:tabs>
          <w:tab w:val="left" w:pos="0"/>
        </w:tabs>
        <w:jc w:val="both"/>
        <w:rPr>
          <w:rFonts w:ascii="Times New Roman" w:hAnsi="Times New Roman" w:cs="Times New Roman"/>
          <w:b/>
          <w:sz w:val="22"/>
          <w:szCs w:val="22"/>
        </w:rPr>
      </w:pPr>
      <w:r w:rsidRPr="00FE7591">
        <w:rPr>
          <w:rFonts w:ascii="Times New Roman" w:hAnsi="Times New Roman" w:cs="Times New Roman"/>
          <w:b/>
          <w:sz w:val="22"/>
          <w:szCs w:val="22"/>
        </w:rPr>
        <w:t>ARTICLE 43: DOCUMENTS TO BE FURNISHED AFTER EXECUTION (ARTICLE 68 OF THE GAC)</w:t>
      </w:r>
    </w:p>
    <w:p w:rsidR="00A736EC" w:rsidRPr="00FE7591" w:rsidRDefault="00A736EC" w:rsidP="00A736EC">
      <w:pPr>
        <w:pStyle w:val="NormalTahoma"/>
        <w:tabs>
          <w:tab w:val="left" w:pos="0"/>
        </w:tabs>
        <w:jc w:val="both"/>
        <w:rPr>
          <w:rFonts w:ascii="Times New Roman" w:hAnsi="Times New Roman" w:cs="Times New Roman"/>
          <w:b/>
          <w:sz w:val="22"/>
          <w:szCs w:val="22"/>
        </w:rPr>
      </w:pPr>
    </w:p>
    <w:p w:rsidR="00A736EC" w:rsidRPr="00FE7591" w:rsidRDefault="00A736EC" w:rsidP="00DE0E6A">
      <w:pPr>
        <w:pStyle w:val="NormalTahoma"/>
        <w:numPr>
          <w:ilvl w:val="1"/>
          <w:numId w:val="53"/>
        </w:numPr>
        <w:tabs>
          <w:tab w:val="left" w:pos="0"/>
        </w:tabs>
        <w:spacing w:line="276" w:lineRule="auto"/>
        <w:jc w:val="both"/>
        <w:rPr>
          <w:rFonts w:ascii="Times New Roman" w:hAnsi="Times New Roman" w:cs="Times New Roman"/>
          <w:sz w:val="22"/>
          <w:szCs w:val="22"/>
        </w:rPr>
      </w:pPr>
      <w:r w:rsidRPr="00FE7591">
        <w:rPr>
          <w:rFonts w:ascii="Times New Roman" w:hAnsi="Times New Roman" w:cs="Times New Roman"/>
          <w:sz w:val="22"/>
          <w:szCs w:val="22"/>
        </w:rPr>
        <w:t>At the completion of the works and latest</w:t>
      </w:r>
      <w:r w:rsidR="00300FD4">
        <w:rPr>
          <w:rFonts w:ascii="Times New Roman" w:hAnsi="Times New Roman" w:cs="Times New Roman"/>
          <w:sz w:val="22"/>
          <w:szCs w:val="22"/>
        </w:rPr>
        <w:t xml:space="preserve"> </w:t>
      </w:r>
      <w:r w:rsidRPr="00FE7591">
        <w:rPr>
          <w:rFonts w:ascii="Times New Roman" w:hAnsi="Times New Roman" w:cs="Times New Roman"/>
          <w:sz w:val="22"/>
          <w:szCs w:val="22"/>
        </w:rPr>
        <w:t>at the day of provisional acceptance, the contractor shall submit</w:t>
      </w:r>
      <w:r w:rsidR="00300FD4">
        <w:rPr>
          <w:rFonts w:ascii="Times New Roman" w:hAnsi="Times New Roman" w:cs="Times New Roman"/>
          <w:sz w:val="22"/>
          <w:szCs w:val="22"/>
        </w:rPr>
        <w:t xml:space="preserve"> </w:t>
      </w:r>
      <w:r w:rsidRPr="00FE7591">
        <w:rPr>
          <w:rFonts w:ascii="Times New Roman" w:hAnsi="Times New Roman" w:cs="Times New Roman"/>
          <w:sz w:val="22"/>
          <w:szCs w:val="22"/>
        </w:rPr>
        <w:t>five (05) copies of the post-</w:t>
      </w:r>
      <w:r w:rsidR="00A5352C" w:rsidRPr="00FE7591">
        <w:rPr>
          <w:rFonts w:ascii="Times New Roman" w:hAnsi="Times New Roman" w:cs="Times New Roman"/>
          <w:sz w:val="22"/>
          <w:szCs w:val="22"/>
        </w:rPr>
        <w:t>construc</w:t>
      </w:r>
      <w:r w:rsidRPr="00FE7591">
        <w:rPr>
          <w:rFonts w:ascii="Times New Roman" w:hAnsi="Times New Roman" w:cs="Times New Roman"/>
          <w:sz w:val="22"/>
          <w:szCs w:val="22"/>
        </w:rPr>
        <w:t xml:space="preserve">tion record file (relevant drawings and other documents relevant </w:t>
      </w:r>
      <w:r w:rsidRPr="00FE7591">
        <w:rPr>
          <w:rFonts w:ascii="Times New Roman" w:hAnsi="Times New Roman" w:cs="Times New Roman"/>
          <w:sz w:val="22"/>
          <w:szCs w:val="22"/>
          <w:lang w:val="en-US"/>
        </w:rPr>
        <w:t>to the</w:t>
      </w:r>
      <w:r w:rsidR="00A5352C" w:rsidRPr="00FE7591">
        <w:rPr>
          <w:rFonts w:ascii="Times New Roman" w:hAnsi="Times New Roman" w:cs="Times New Roman"/>
          <w:sz w:val="22"/>
          <w:szCs w:val="22"/>
          <w:lang w:val="en-US"/>
        </w:rPr>
        <w:t xml:space="preserve"> future</w:t>
      </w:r>
      <w:r w:rsidRPr="00FE7591">
        <w:rPr>
          <w:rFonts w:ascii="Times New Roman" w:hAnsi="Times New Roman" w:cs="Times New Roman"/>
          <w:sz w:val="22"/>
          <w:szCs w:val="22"/>
          <w:lang w:val="en-US"/>
        </w:rPr>
        <w:t xml:space="preserve"> maintenance of the works</w:t>
      </w:r>
      <w:r w:rsidRPr="00FE7591">
        <w:rPr>
          <w:rFonts w:ascii="Times New Roman" w:hAnsi="Times New Roman" w:cs="Times New Roman"/>
          <w:sz w:val="22"/>
          <w:szCs w:val="22"/>
        </w:rPr>
        <w:t>) in conformity with the final execution of the structures, including one reproducible copy. He shall also submit proof of origin of materials used. All these should be submitted before the last payment on account.</w:t>
      </w:r>
    </w:p>
    <w:p w:rsidR="00A736EC" w:rsidRPr="00FE7591" w:rsidRDefault="00A736EC" w:rsidP="00A736EC">
      <w:pPr>
        <w:pStyle w:val="NormalTahoma"/>
        <w:tabs>
          <w:tab w:val="left" w:pos="0"/>
        </w:tabs>
        <w:jc w:val="both"/>
        <w:rPr>
          <w:rFonts w:ascii="Times New Roman" w:hAnsi="Times New Roman" w:cs="Times New Roman"/>
          <w:sz w:val="22"/>
          <w:szCs w:val="22"/>
        </w:rPr>
      </w:pPr>
    </w:p>
    <w:p w:rsidR="00A736EC" w:rsidRPr="00FE7591" w:rsidRDefault="00A736EC" w:rsidP="00DE0E6A">
      <w:pPr>
        <w:pStyle w:val="NormalTahoma"/>
        <w:numPr>
          <w:ilvl w:val="1"/>
          <w:numId w:val="53"/>
        </w:numPr>
        <w:tabs>
          <w:tab w:val="left" w:pos="0"/>
        </w:tabs>
        <w:spacing w:line="276" w:lineRule="auto"/>
        <w:jc w:val="both"/>
        <w:rPr>
          <w:rFonts w:ascii="Times New Roman" w:hAnsi="Times New Roman" w:cs="Times New Roman"/>
          <w:sz w:val="22"/>
          <w:szCs w:val="22"/>
        </w:rPr>
      </w:pPr>
      <w:r w:rsidRPr="00FE7591">
        <w:rPr>
          <w:rFonts w:ascii="Times New Roman" w:hAnsi="Times New Roman" w:cs="Times New Roman"/>
          <w:sz w:val="22"/>
          <w:szCs w:val="22"/>
        </w:rPr>
        <w:t>A penalty of 30% of the guarantee retention shall be retained in the event where the contractor fails to comply with 43.1 above.</w:t>
      </w: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r w:rsidRPr="00FE7591">
        <w:rPr>
          <w:rFonts w:ascii="Times New Roman" w:hAnsi="Times New Roman" w:cs="Times New Roman"/>
          <w:b/>
          <w:sz w:val="22"/>
          <w:szCs w:val="22"/>
        </w:rPr>
        <w:t>ARTICLE 44: GUARANTEE PERIOD (ARTICLE 70 OF THE GAC)</w:t>
      </w: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r w:rsidRPr="00FE7591">
        <w:rPr>
          <w:rFonts w:ascii="Times New Roman" w:hAnsi="Times New Roman" w:cs="Times New Roman"/>
          <w:sz w:val="22"/>
          <w:szCs w:val="22"/>
        </w:rPr>
        <w:t xml:space="preserve">The guarantee period shall be </w:t>
      </w:r>
      <w:r w:rsidRPr="00FE7591">
        <w:rPr>
          <w:rFonts w:ascii="Times New Roman" w:hAnsi="Times New Roman" w:cs="Times New Roman"/>
          <w:b/>
          <w:i/>
          <w:sz w:val="22"/>
          <w:szCs w:val="22"/>
        </w:rPr>
        <w:t>one (1) year</w:t>
      </w:r>
      <w:r w:rsidRPr="00FE7591">
        <w:rPr>
          <w:rFonts w:ascii="Times New Roman" w:hAnsi="Times New Roman" w:cs="Times New Roman"/>
          <w:sz w:val="22"/>
          <w:szCs w:val="22"/>
        </w:rPr>
        <w:t xml:space="preserve"> to run from the date of the provisional acceptance of the works.</w:t>
      </w:r>
    </w:p>
    <w:p w:rsidR="000B6598" w:rsidRPr="00FE7591" w:rsidRDefault="000B6598"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r w:rsidRPr="00FE7591">
        <w:rPr>
          <w:rFonts w:ascii="Times New Roman" w:hAnsi="Times New Roman" w:cs="Times New Roman"/>
          <w:b/>
          <w:sz w:val="22"/>
          <w:szCs w:val="22"/>
        </w:rPr>
        <w:t>ARTICLE 45: FINAL ACCEPTANCE (ARTICLE 72 OF THE GAC)</w:t>
      </w: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p>
    <w:p w:rsidR="00A736EC" w:rsidRPr="00FE7591" w:rsidRDefault="00A736EC" w:rsidP="00DE0E6A">
      <w:pPr>
        <w:pStyle w:val="NormalTahoma"/>
        <w:numPr>
          <w:ilvl w:val="1"/>
          <w:numId w:val="54"/>
        </w:numPr>
        <w:tabs>
          <w:tab w:val="left" w:pos="0"/>
        </w:tabs>
        <w:spacing w:line="276" w:lineRule="auto"/>
        <w:ind w:left="567" w:hanging="567"/>
        <w:jc w:val="both"/>
        <w:rPr>
          <w:rFonts w:ascii="Times New Roman" w:hAnsi="Times New Roman" w:cs="Times New Roman"/>
          <w:sz w:val="22"/>
          <w:szCs w:val="22"/>
        </w:rPr>
      </w:pPr>
      <w:r w:rsidRPr="00FE7591">
        <w:rPr>
          <w:rFonts w:ascii="Times New Roman" w:hAnsi="Times New Roman" w:cs="Times New Roman"/>
          <w:sz w:val="22"/>
          <w:szCs w:val="22"/>
        </w:rPr>
        <w:t>Upon expiry of the guarantee period and subject to the execution by the contractor of all the obligations binding on him by virtue of the contract, a final detailed account shall be established according to the modalities provided in articles 25 and 26 above.</w:t>
      </w:r>
    </w:p>
    <w:p w:rsidR="00A736EC" w:rsidRPr="00FE7591" w:rsidRDefault="00A736EC" w:rsidP="00A736EC">
      <w:pPr>
        <w:pStyle w:val="NormalTahoma"/>
        <w:tabs>
          <w:tab w:val="left" w:pos="0"/>
        </w:tabs>
        <w:ind w:left="567" w:firstLine="0"/>
        <w:jc w:val="both"/>
        <w:rPr>
          <w:rFonts w:ascii="Times New Roman" w:hAnsi="Times New Roman" w:cs="Times New Roman"/>
          <w:sz w:val="22"/>
          <w:szCs w:val="22"/>
        </w:rPr>
      </w:pPr>
    </w:p>
    <w:p w:rsidR="00A736EC" w:rsidRPr="00FE7591" w:rsidRDefault="00A736EC" w:rsidP="00DE0E6A">
      <w:pPr>
        <w:pStyle w:val="NormalTahoma"/>
        <w:numPr>
          <w:ilvl w:val="1"/>
          <w:numId w:val="54"/>
        </w:numPr>
        <w:tabs>
          <w:tab w:val="left" w:pos="0"/>
        </w:tabs>
        <w:ind w:left="567" w:hanging="567"/>
        <w:jc w:val="both"/>
        <w:rPr>
          <w:rFonts w:ascii="Times New Roman" w:hAnsi="Times New Roman" w:cs="Times New Roman"/>
          <w:sz w:val="22"/>
          <w:szCs w:val="22"/>
        </w:rPr>
      </w:pPr>
      <w:r w:rsidRPr="00FE7591">
        <w:rPr>
          <w:rFonts w:ascii="Times New Roman" w:hAnsi="Times New Roman" w:cs="Times New Roman"/>
          <w:sz w:val="22"/>
          <w:szCs w:val="22"/>
        </w:rPr>
        <w:t xml:space="preserve">Final acceptance shall take place within a maximum </w:t>
      </w:r>
      <w:r w:rsidR="00A5352C" w:rsidRPr="00FE7591">
        <w:rPr>
          <w:rFonts w:ascii="Times New Roman" w:hAnsi="Times New Roman" w:cs="Times New Roman"/>
          <w:sz w:val="22"/>
          <w:szCs w:val="22"/>
        </w:rPr>
        <w:t>time limit</w:t>
      </w:r>
      <w:r w:rsidRPr="00FE7591">
        <w:rPr>
          <w:rFonts w:ascii="Times New Roman" w:hAnsi="Times New Roman" w:cs="Times New Roman"/>
          <w:sz w:val="22"/>
          <w:szCs w:val="22"/>
        </w:rPr>
        <w:t xml:space="preserve"> of </w:t>
      </w:r>
      <w:r w:rsidRPr="00FE7591">
        <w:rPr>
          <w:rFonts w:ascii="Times New Roman" w:hAnsi="Times New Roman" w:cs="Times New Roman"/>
          <w:b/>
          <w:i/>
          <w:sz w:val="22"/>
          <w:szCs w:val="22"/>
        </w:rPr>
        <w:t>sixty (60)</w:t>
      </w:r>
      <w:r w:rsidRPr="00FE7591">
        <w:rPr>
          <w:rFonts w:ascii="Times New Roman" w:hAnsi="Times New Roman" w:cs="Times New Roman"/>
          <w:i/>
          <w:sz w:val="22"/>
          <w:szCs w:val="22"/>
        </w:rPr>
        <w:t xml:space="preserve"> day</w:t>
      </w:r>
      <w:r w:rsidR="00A5352C" w:rsidRPr="00FE7591">
        <w:rPr>
          <w:rFonts w:ascii="Times New Roman" w:hAnsi="Times New Roman" w:cs="Times New Roman"/>
          <w:i/>
          <w:sz w:val="22"/>
          <w:szCs w:val="22"/>
        </w:rPr>
        <w:t xml:space="preserve">s </w:t>
      </w:r>
      <w:r w:rsidRPr="00FE7591">
        <w:rPr>
          <w:rFonts w:ascii="Times New Roman" w:hAnsi="Times New Roman" w:cs="Times New Roman"/>
          <w:sz w:val="22"/>
          <w:szCs w:val="22"/>
        </w:rPr>
        <w:t>from the date of expiry of the guarantee.</w:t>
      </w:r>
    </w:p>
    <w:p w:rsidR="00A736EC" w:rsidRPr="00FE7591" w:rsidRDefault="00A736EC" w:rsidP="00A736EC">
      <w:pPr>
        <w:rPr>
          <w:sz w:val="22"/>
          <w:szCs w:val="22"/>
          <w:lang w:val="en-US"/>
        </w:rPr>
      </w:pPr>
    </w:p>
    <w:p w:rsidR="00A736EC" w:rsidRPr="00FE7591" w:rsidRDefault="00A736EC" w:rsidP="00DE0E6A">
      <w:pPr>
        <w:pStyle w:val="NormalTahoma"/>
        <w:numPr>
          <w:ilvl w:val="1"/>
          <w:numId w:val="54"/>
        </w:numPr>
        <w:tabs>
          <w:tab w:val="left" w:pos="0"/>
        </w:tabs>
        <w:ind w:left="567" w:hanging="567"/>
        <w:jc w:val="both"/>
        <w:rPr>
          <w:rFonts w:ascii="Times New Roman" w:hAnsi="Times New Roman" w:cs="Times New Roman"/>
          <w:sz w:val="22"/>
          <w:szCs w:val="22"/>
        </w:rPr>
      </w:pPr>
      <w:r w:rsidRPr="00FE7591">
        <w:rPr>
          <w:rFonts w:ascii="Times New Roman" w:hAnsi="Times New Roman" w:cs="Times New Roman"/>
          <w:sz w:val="22"/>
          <w:szCs w:val="22"/>
        </w:rPr>
        <w:t>The procedure for final acceptance shall be the same as for provisional acceptance.</w:t>
      </w:r>
    </w:p>
    <w:p w:rsidR="00A736EC" w:rsidRPr="00FE7591" w:rsidRDefault="00A736EC" w:rsidP="00A736EC">
      <w:pPr>
        <w:pStyle w:val="NormalTahoma"/>
        <w:tabs>
          <w:tab w:val="left" w:pos="0"/>
        </w:tabs>
        <w:ind w:left="0" w:firstLine="0"/>
        <w:rPr>
          <w:rFonts w:ascii="Times New Roman" w:hAnsi="Times New Roman" w:cs="Times New Roman"/>
          <w:b/>
          <w:sz w:val="22"/>
          <w:szCs w:val="22"/>
        </w:rPr>
      </w:pPr>
    </w:p>
    <w:p w:rsidR="00673AC9" w:rsidRPr="00FE7591" w:rsidRDefault="00673AC9" w:rsidP="00A736EC">
      <w:pPr>
        <w:pStyle w:val="NormalTahoma"/>
        <w:tabs>
          <w:tab w:val="left" w:pos="0"/>
        </w:tabs>
        <w:ind w:left="0" w:firstLine="0"/>
        <w:rPr>
          <w:rFonts w:ascii="Times New Roman" w:hAnsi="Times New Roman" w:cs="Times New Roman"/>
          <w:b/>
          <w:sz w:val="22"/>
          <w:szCs w:val="22"/>
        </w:rPr>
      </w:pPr>
    </w:p>
    <w:p w:rsidR="00673AC9" w:rsidRPr="00FE7591" w:rsidRDefault="00673AC9" w:rsidP="00A736EC">
      <w:pPr>
        <w:pStyle w:val="NormalTahoma"/>
        <w:tabs>
          <w:tab w:val="left" w:pos="0"/>
        </w:tabs>
        <w:ind w:left="0" w:firstLine="0"/>
        <w:rPr>
          <w:rFonts w:ascii="Times New Roman" w:hAnsi="Times New Roman" w:cs="Times New Roman"/>
          <w:b/>
          <w:sz w:val="22"/>
          <w:szCs w:val="22"/>
        </w:rPr>
      </w:pPr>
    </w:p>
    <w:p w:rsidR="00A736EC" w:rsidRPr="00FE7591" w:rsidRDefault="00A736EC" w:rsidP="00A736EC">
      <w:pPr>
        <w:pStyle w:val="NormalTahoma"/>
        <w:tabs>
          <w:tab w:val="left" w:pos="0"/>
        </w:tabs>
        <w:jc w:val="center"/>
        <w:rPr>
          <w:rFonts w:ascii="Times New Roman" w:hAnsi="Times New Roman" w:cs="Times New Roman"/>
          <w:b/>
          <w:sz w:val="22"/>
          <w:szCs w:val="22"/>
        </w:rPr>
      </w:pPr>
      <w:r w:rsidRPr="00FE7591">
        <w:rPr>
          <w:rFonts w:ascii="Times New Roman" w:hAnsi="Times New Roman" w:cs="Times New Roman"/>
          <w:b/>
          <w:sz w:val="22"/>
          <w:szCs w:val="22"/>
        </w:rPr>
        <w:t>Chapter V: MISCELLANEOUS OR SUNDRY PROVISIONS</w:t>
      </w:r>
    </w:p>
    <w:p w:rsidR="00A736EC" w:rsidRPr="00FE7591" w:rsidRDefault="00A736EC" w:rsidP="00A736EC">
      <w:pPr>
        <w:pStyle w:val="NormalTahoma"/>
        <w:tabs>
          <w:tab w:val="left" w:pos="0"/>
        </w:tabs>
        <w:jc w:val="both"/>
        <w:rPr>
          <w:rFonts w:ascii="Times New Roman" w:hAnsi="Times New Roman" w:cs="Times New Roman"/>
          <w:sz w:val="22"/>
          <w:szCs w:val="22"/>
        </w:rPr>
      </w:pPr>
    </w:p>
    <w:p w:rsidR="00A736EC" w:rsidRPr="00FE7591" w:rsidRDefault="00A736EC" w:rsidP="00A736EC">
      <w:pPr>
        <w:pStyle w:val="NormalTahoma"/>
        <w:tabs>
          <w:tab w:val="left" w:pos="0"/>
        </w:tabs>
        <w:jc w:val="both"/>
        <w:rPr>
          <w:rFonts w:ascii="Times New Roman" w:hAnsi="Times New Roman" w:cs="Times New Roman"/>
          <w:b/>
          <w:sz w:val="22"/>
          <w:szCs w:val="22"/>
        </w:rPr>
      </w:pPr>
      <w:r w:rsidRPr="00FE7591">
        <w:rPr>
          <w:rFonts w:ascii="Times New Roman" w:hAnsi="Times New Roman" w:cs="Times New Roman"/>
          <w:b/>
          <w:sz w:val="22"/>
          <w:szCs w:val="22"/>
        </w:rPr>
        <w:t>ARTICLE 46: TERMINATION OF THE CONTRACT (ARTICLE 74 OF THE GAC)</w:t>
      </w:r>
    </w:p>
    <w:p w:rsidR="00A736EC" w:rsidRPr="00FE7591" w:rsidRDefault="00A736EC" w:rsidP="00A736EC">
      <w:pPr>
        <w:pStyle w:val="NormalTahoma"/>
        <w:tabs>
          <w:tab w:val="left" w:pos="0"/>
        </w:tabs>
        <w:jc w:val="both"/>
        <w:rPr>
          <w:rFonts w:ascii="Times New Roman" w:hAnsi="Times New Roman" w:cs="Times New Roman"/>
          <w:sz w:val="22"/>
          <w:szCs w:val="22"/>
        </w:rPr>
      </w:pP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r w:rsidRPr="00FE7591">
        <w:rPr>
          <w:rFonts w:ascii="Times New Roman" w:hAnsi="Times New Roman" w:cs="Times New Roman"/>
          <w:sz w:val="22"/>
          <w:szCs w:val="22"/>
        </w:rPr>
        <w:t>The jobbing order may be terminated as provided for in Part III Paragraph IV of Decree No. 20</w:t>
      </w:r>
      <w:r w:rsidR="00A5352C" w:rsidRPr="00FE7591">
        <w:rPr>
          <w:rFonts w:ascii="Times New Roman" w:hAnsi="Times New Roman" w:cs="Times New Roman"/>
          <w:sz w:val="22"/>
          <w:szCs w:val="22"/>
        </w:rPr>
        <w:t>18</w:t>
      </w:r>
      <w:r w:rsidRPr="00FE7591">
        <w:rPr>
          <w:rFonts w:ascii="Times New Roman" w:hAnsi="Times New Roman" w:cs="Times New Roman"/>
          <w:sz w:val="22"/>
          <w:szCs w:val="22"/>
        </w:rPr>
        <w:t>/</w:t>
      </w:r>
      <w:r w:rsidR="00A5352C" w:rsidRPr="00FE7591">
        <w:rPr>
          <w:rFonts w:ascii="Times New Roman" w:hAnsi="Times New Roman" w:cs="Times New Roman"/>
          <w:sz w:val="22"/>
          <w:szCs w:val="22"/>
        </w:rPr>
        <w:t>366 of 20June 2018</w:t>
      </w:r>
      <w:r w:rsidRPr="00FE7591">
        <w:rPr>
          <w:rFonts w:ascii="Times New Roman" w:hAnsi="Times New Roman" w:cs="Times New Roman"/>
          <w:sz w:val="22"/>
          <w:szCs w:val="22"/>
        </w:rPr>
        <w:t xml:space="preserve"> and equally under the conditions laid down in articles 74, 75 and 76 of the GAC especially in case of:</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DE0E6A">
      <w:pPr>
        <w:pStyle w:val="NormalTahoma"/>
        <w:numPr>
          <w:ilvl w:val="0"/>
          <w:numId w:val="62"/>
        </w:numPr>
        <w:tabs>
          <w:tab w:val="left" w:pos="0"/>
        </w:tabs>
        <w:jc w:val="both"/>
        <w:rPr>
          <w:rFonts w:ascii="Times New Roman" w:hAnsi="Times New Roman" w:cs="Times New Roman"/>
          <w:sz w:val="22"/>
          <w:szCs w:val="22"/>
        </w:rPr>
      </w:pPr>
      <w:r w:rsidRPr="00FE7591">
        <w:rPr>
          <w:rFonts w:ascii="Times New Roman" w:hAnsi="Times New Roman" w:cs="Times New Roman"/>
          <w:sz w:val="22"/>
          <w:szCs w:val="22"/>
        </w:rPr>
        <w:t>Delay of more than fift</w:t>
      </w:r>
      <w:r w:rsidR="00A5352C" w:rsidRPr="00FE7591">
        <w:rPr>
          <w:rFonts w:ascii="Times New Roman" w:hAnsi="Times New Roman" w:cs="Times New Roman"/>
          <w:sz w:val="22"/>
          <w:szCs w:val="22"/>
        </w:rPr>
        <w:t xml:space="preserve">een (15) calendar days </w:t>
      </w:r>
      <w:r w:rsidRPr="00FE7591">
        <w:rPr>
          <w:rFonts w:ascii="Times New Roman" w:hAnsi="Times New Roman" w:cs="Times New Roman"/>
          <w:sz w:val="22"/>
          <w:szCs w:val="22"/>
        </w:rPr>
        <w:t xml:space="preserve">in the execution of an Administrative Order  or unjustified stoppage of more than </w:t>
      </w:r>
      <w:r w:rsidR="00A5352C" w:rsidRPr="00FE7591">
        <w:rPr>
          <w:rFonts w:ascii="Times New Roman" w:hAnsi="Times New Roman" w:cs="Times New Roman"/>
          <w:sz w:val="22"/>
          <w:szCs w:val="22"/>
        </w:rPr>
        <w:t>fifteen</w:t>
      </w:r>
      <w:r w:rsidRPr="00FE7591">
        <w:rPr>
          <w:rFonts w:ascii="Times New Roman" w:hAnsi="Times New Roman" w:cs="Times New Roman"/>
          <w:sz w:val="22"/>
          <w:szCs w:val="22"/>
        </w:rPr>
        <w:t xml:space="preserve"> (</w:t>
      </w:r>
      <w:r w:rsidR="00A5352C" w:rsidRPr="00FE7591">
        <w:rPr>
          <w:rFonts w:ascii="Times New Roman" w:hAnsi="Times New Roman" w:cs="Times New Roman"/>
          <w:sz w:val="22"/>
          <w:szCs w:val="22"/>
        </w:rPr>
        <w:t>15</w:t>
      </w:r>
      <w:r w:rsidRPr="00FE7591">
        <w:rPr>
          <w:rFonts w:ascii="Times New Roman" w:hAnsi="Times New Roman" w:cs="Times New Roman"/>
          <w:sz w:val="22"/>
          <w:szCs w:val="22"/>
        </w:rPr>
        <w:t>) calendar days;</w:t>
      </w:r>
    </w:p>
    <w:p w:rsidR="00A736EC" w:rsidRPr="00FE7591" w:rsidRDefault="00A736EC" w:rsidP="00A736EC">
      <w:pPr>
        <w:pStyle w:val="NormalTahoma"/>
        <w:tabs>
          <w:tab w:val="left" w:pos="0"/>
        </w:tabs>
        <w:ind w:left="1495" w:firstLine="0"/>
        <w:jc w:val="both"/>
        <w:rPr>
          <w:rFonts w:ascii="Times New Roman" w:hAnsi="Times New Roman" w:cs="Times New Roman"/>
          <w:sz w:val="22"/>
          <w:szCs w:val="22"/>
        </w:rPr>
      </w:pPr>
    </w:p>
    <w:p w:rsidR="00A736EC" w:rsidRPr="00FE7591" w:rsidRDefault="00A736EC" w:rsidP="00DE0E6A">
      <w:pPr>
        <w:pStyle w:val="NormalTahoma"/>
        <w:numPr>
          <w:ilvl w:val="0"/>
          <w:numId w:val="62"/>
        </w:numPr>
        <w:tabs>
          <w:tab w:val="left" w:pos="0"/>
        </w:tabs>
        <w:jc w:val="both"/>
        <w:rPr>
          <w:rFonts w:ascii="Times New Roman" w:hAnsi="Times New Roman" w:cs="Times New Roman"/>
          <w:sz w:val="22"/>
          <w:szCs w:val="22"/>
        </w:rPr>
      </w:pPr>
      <w:r w:rsidRPr="00FE7591">
        <w:rPr>
          <w:rFonts w:ascii="Times New Roman" w:hAnsi="Times New Roman" w:cs="Times New Roman"/>
          <w:sz w:val="22"/>
          <w:szCs w:val="22"/>
        </w:rPr>
        <w:t>Delay in work resulting in penalties of more than 10 % of the amount of the works;</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DE0E6A">
      <w:pPr>
        <w:pStyle w:val="NormalTahoma"/>
        <w:numPr>
          <w:ilvl w:val="0"/>
          <w:numId w:val="62"/>
        </w:numPr>
        <w:tabs>
          <w:tab w:val="left" w:pos="0"/>
        </w:tabs>
        <w:jc w:val="both"/>
        <w:rPr>
          <w:rFonts w:ascii="Times New Roman" w:hAnsi="Times New Roman" w:cs="Times New Roman"/>
          <w:sz w:val="22"/>
          <w:szCs w:val="22"/>
        </w:rPr>
      </w:pPr>
      <w:r w:rsidRPr="00FE7591">
        <w:rPr>
          <w:rFonts w:ascii="Times New Roman" w:hAnsi="Times New Roman" w:cs="Times New Roman"/>
          <w:sz w:val="22"/>
          <w:szCs w:val="22"/>
        </w:rPr>
        <w:t>Refusal to repeat poorly executed works;</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DE0E6A">
      <w:pPr>
        <w:pStyle w:val="NormalTahoma"/>
        <w:numPr>
          <w:ilvl w:val="0"/>
          <w:numId w:val="62"/>
        </w:numPr>
        <w:tabs>
          <w:tab w:val="left" w:pos="0"/>
        </w:tabs>
        <w:jc w:val="both"/>
        <w:rPr>
          <w:rFonts w:ascii="Times New Roman" w:hAnsi="Times New Roman" w:cs="Times New Roman"/>
          <w:sz w:val="22"/>
          <w:szCs w:val="22"/>
        </w:rPr>
      </w:pPr>
      <w:r w:rsidRPr="00FE7591">
        <w:rPr>
          <w:rFonts w:ascii="Times New Roman" w:hAnsi="Times New Roman" w:cs="Times New Roman"/>
          <w:sz w:val="22"/>
          <w:szCs w:val="22"/>
        </w:rPr>
        <w:t>Default by the contractor;</w:t>
      </w: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r w:rsidRPr="00FE7591">
        <w:rPr>
          <w:rFonts w:ascii="Times New Roman" w:hAnsi="Times New Roman" w:cs="Times New Roman"/>
          <w:b/>
          <w:sz w:val="22"/>
          <w:szCs w:val="22"/>
        </w:rPr>
        <w:t>ARTICLE 47: CASE OF MAJOR IMPEDIMENT (ARTICLE 75 OF THE GAC)</w:t>
      </w:r>
    </w:p>
    <w:p w:rsidR="00A736EC" w:rsidRPr="00FE7591" w:rsidRDefault="00A736EC" w:rsidP="00A736EC">
      <w:pPr>
        <w:pStyle w:val="NormalTahoma"/>
        <w:tabs>
          <w:tab w:val="left" w:pos="0"/>
        </w:tabs>
        <w:jc w:val="both"/>
        <w:rPr>
          <w:rFonts w:ascii="Times New Roman" w:hAnsi="Times New Roman" w:cs="Times New Roman"/>
          <w:b/>
          <w:sz w:val="22"/>
          <w:szCs w:val="22"/>
        </w:rPr>
      </w:pP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r w:rsidRPr="00FE7591">
        <w:rPr>
          <w:rFonts w:ascii="Times New Roman" w:hAnsi="Times New Roman" w:cs="Times New Roman"/>
          <w:sz w:val="22"/>
          <w:szCs w:val="22"/>
        </w:rPr>
        <w:t>If the contractor were to raise the issue of force majeure, the thresholds below which claims shall not be admitted are:</w:t>
      </w:r>
    </w:p>
    <w:p w:rsidR="00A736EC" w:rsidRPr="00FE7591" w:rsidRDefault="00A736EC" w:rsidP="00A736EC">
      <w:pPr>
        <w:pStyle w:val="NormalTahoma"/>
        <w:tabs>
          <w:tab w:val="left" w:pos="0"/>
        </w:tabs>
        <w:jc w:val="both"/>
        <w:rPr>
          <w:rFonts w:ascii="Times New Roman" w:hAnsi="Times New Roman" w:cs="Times New Roman"/>
          <w:sz w:val="22"/>
          <w:szCs w:val="22"/>
        </w:rPr>
      </w:pPr>
    </w:p>
    <w:p w:rsidR="00A736EC" w:rsidRPr="00FE7591" w:rsidRDefault="00A736EC" w:rsidP="00DE0E6A">
      <w:pPr>
        <w:pStyle w:val="NormalTahoma"/>
        <w:numPr>
          <w:ilvl w:val="2"/>
          <w:numId w:val="61"/>
        </w:numPr>
        <w:tabs>
          <w:tab w:val="left" w:pos="0"/>
        </w:tabs>
        <w:spacing w:line="276" w:lineRule="auto"/>
        <w:jc w:val="both"/>
        <w:rPr>
          <w:rFonts w:ascii="Times New Roman" w:hAnsi="Times New Roman" w:cs="Times New Roman"/>
          <w:i/>
          <w:sz w:val="22"/>
          <w:szCs w:val="22"/>
        </w:rPr>
      </w:pPr>
      <w:r w:rsidRPr="00FE7591">
        <w:rPr>
          <w:rFonts w:ascii="Times New Roman" w:hAnsi="Times New Roman" w:cs="Times New Roman"/>
          <w:i/>
          <w:sz w:val="22"/>
          <w:szCs w:val="22"/>
        </w:rPr>
        <w:t>Rainfall: 200 millimetres in 24 hours;</w:t>
      </w:r>
    </w:p>
    <w:p w:rsidR="00A736EC" w:rsidRPr="00FE7591" w:rsidRDefault="00A736EC" w:rsidP="00DE0E6A">
      <w:pPr>
        <w:pStyle w:val="NormalTahoma"/>
        <w:numPr>
          <w:ilvl w:val="2"/>
          <w:numId w:val="61"/>
        </w:numPr>
        <w:tabs>
          <w:tab w:val="left" w:pos="0"/>
        </w:tabs>
        <w:spacing w:line="276" w:lineRule="auto"/>
        <w:jc w:val="both"/>
        <w:rPr>
          <w:rFonts w:ascii="Times New Roman" w:hAnsi="Times New Roman" w:cs="Times New Roman"/>
          <w:i/>
          <w:sz w:val="22"/>
          <w:szCs w:val="22"/>
        </w:rPr>
      </w:pPr>
      <w:r w:rsidRPr="00FE7591">
        <w:rPr>
          <w:rFonts w:ascii="Times New Roman" w:hAnsi="Times New Roman" w:cs="Times New Roman"/>
          <w:i/>
          <w:sz w:val="22"/>
          <w:szCs w:val="22"/>
        </w:rPr>
        <w:t>Wind: 40 metres per second;</w:t>
      </w:r>
    </w:p>
    <w:p w:rsidR="00A736EC" w:rsidRPr="00FE7591" w:rsidRDefault="00A736EC" w:rsidP="00DE0E6A">
      <w:pPr>
        <w:pStyle w:val="NormalTahoma"/>
        <w:numPr>
          <w:ilvl w:val="2"/>
          <w:numId w:val="61"/>
        </w:numPr>
        <w:tabs>
          <w:tab w:val="left" w:pos="0"/>
        </w:tabs>
        <w:spacing w:line="276" w:lineRule="auto"/>
        <w:jc w:val="both"/>
        <w:rPr>
          <w:rFonts w:ascii="Times New Roman" w:hAnsi="Times New Roman" w:cs="Times New Roman"/>
          <w:i/>
          <w:sz w:val="22"/>
          <w:szCs w:val="22"/>
        </w:rPr>
      </w:pPr>
      <w:r w:rsidRPr="00FE7591">
        <w:rPr>
          <w:rFonts w:ascii="Times New Roman" w:hAnsi="Times New Roman" w:cs="Times New Roman"/>
          <w:i/>
          <w:sz w:val="22"/>
          <w:szCs w:val="22"/>
        </w:rPr>
        <w:t>Flood: decennial flood frequency.</w:t>
      </w:r>
    </w:p>
    <w:p w:rsidR="00A5352C" w:rsidRPr="00FE7591" w:rsidRDefault="00A5352C" w:rsidP="00A5352C">
      <w:pPr>
        <w:pStyle w:val="NormalTahoma"/>
        <w:tabs>
          <w:tab w:val="left" w:pos="0"/>
        </w:tabs>
        <w:spacing w:line="276" w:lineRule="auto"/>
        <w:ind w:left="2160" w:firstLine="0"/>
        <w:jc w:val="both"/>
        <w:rPr>
          <w:rFonts w:ascii="Times New Roman" w:hAnsi="Times New Roman" w:cs="Times New Roman"/>
          <w:i/>
          <w:sz w:val="22"/>
          <w:szCs w:val="22"/>
        </w:rPr>
      </w:pPr>
    </w:p>
    <w:p w:rsidR="00A736EC" w:rsidRPr="00FE7591" w:rsidRDefault="00A736EC" w:rsidP="00A736EC">
      <w:pPr>
        <w:spacing w:line="276" w:lineRule="auto"/>
        <w:jc w:val="both"/>
        <w:rPr>
          <w:sz w:val="22"/>
          <w:szCs w:val="22"/>
        </w:rPr>
      </w:pPr>
      <w:r w:rsidRPr="00FE7591">
        <w:rPr>
          <w:sz w:val="22"/>
          <w:szCs w:val="22"/>
        </w:rPr>
        <w:t>In the event of circumstances beyond his control hindering the progress of the works, the contractor shall only be relieved of his responsibilities if he notifies the Administration in writing of his intention to invoke these circumstances of force majeure within fifteen (15) days of the occurrence of the event.  However, the Administration still reserves the right to appreciate the circumstances of the force majeure.</w:t>
      </w:r>
    </w:p>
    <w:p w:rsidR="00A736EC" w:rsidRPr="00FE7591" w:rsidRDefault="00A736EC" w:rsidP="00A736EC">
      <w:pPr>
        <w:pStyle w:val="NormalTahoma"/>
        <w:tabs>
          <w:tab w:val="left" w:pos="0"/>
        </w:tabs>
        <w:jc w:val="both"/>
        <w:rPr>
          <w:rFonts w:ascii="Times New Roman" w:hAnsi="Times New Roman" w:cs="Times New Roman"/>
          <w:sz w:val="22"/>
          <w:szCs w:val="22"/>
        </w:rPr>
      </w:pPr>
    </w:p>
    <w:p w:rsidR="00A736EC" w:rsidRPr="00FE7591" w:rsidRDefault="00A736EC" w:rsidP="00A736EC">
      <w:pPr>
        <w:pStyle w:val="NormalTahoma"/>
        <w:tabs>
          <w:tab w:val="left" w:pos="0"/>
        </w:tabs>
        <w:jc w:val="both"/>
        <w:rPr>
          <w:rFonts w:ascii="Times New Roman" w:hAnsi="Times New Roman" w:cs="Times New Roman"/>
          <w:b/>
          <w:sz w:val="22"/>
          <w:szCs w:val="22"/>
        </w:rPr>
      </w:pPr>
      <w:r w:rsidRPr="00FE7591">
        <w:rPr>
          <w:rFonts w:ascii="Times New Roman" w:hAnsi="Times New Roman" w:cs="Times New Roman"/>
          <w:b/>
          <w:sz w:val="22"/>
          <w:szCs w:val="22"/>
        </w:rPr>
        <w:t>ARTICLE 48: DISAGREEMENTS AND DISPUTES (ARTICLE 79 OF THE GAC)</w:t>
      </w:r>
    </w:p>
    <w:p w:rsidR="00A736EC" w:rsidRPr="00FE7591" w:rsidRDefault="00A736EC" w:rsidP="00A736EC">
      <w:pPr>
        <w:pStyle w:val="NormalTahoma"/>
        <w:tabs>
          <w:tab w:val="left" w:pos="0"/>
        </w:tabs>
        <w:jc w:val="both"/>
        <w:rPr>
          <w:rFonts w:ascii="Times New Roman" w:hAnsi="Times New Roman" w:cs="Times New Roman"/>
          <w:b/>
          <w:i/>
          <w:sz w:val="22"/>
          <w:szCs w:val="22"/>
        </w:rPr>
      </w:pP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r w:rsidRPr="00FE7591">
        <w:rPr>
          <w:rFonts w:ascii="Times New Roman" w:hAnsi="Times New Roman" w:cs="Times New Roman"/>
          <w:sz w:val="22"/>
          <w:szCs w:val="22"/>
        </w:rPr>
        <w:t>Disagreements and disputes resulting from the execution of this jobbing order</w:t>
      </w:r>
      <w:r w:rsidR="00477716">
        <w:rPr>
          <w:rFonts w:ascii="Times New Roman" w:hAnsi="Times New Roman" w:cs="Times New Roman"/>
          <w:sz w:val="22"/>
          <w:szCs w:val="22"/>
        </w:rPr>
        <w:t xml:space="preserve"> </w:t>
      </w:r>
      <w:r w:rsidRPr="00FE7591">
        <w:rPr>
          <w:rFonts w:ascii="Times New Roman" w:hAnsi="Times New Roman" w:cs="Times New Roman"/>
          <w:sz w:val="22"/>
          <w:szCs w:val="22"/>
        </w:rPr>
        <w:t>shall be settled amicably.</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8136F" w:rsidP="00A736EC">
      <w:pPr>
        <w:pStyle w:val="NormalTahoma"/>
        <w:tabs>
          <w:tab w:val="left" w:pos="0"/>
        </w:tabs>
        <w:ind w:left="0" w:firstLine="0"/>
        <w:jc w:val="both"/>
        <w:rPr>
          <w:rFonts w:ascii="Times New Roman" w:hAnsi="Times New Roman" w:cs="Times New Roman"/>
          <w:sz w:val="22"/>
          <w:szCs w:val="22"/>
        </w:rPr>
      </w:pPr>
      <w:r w:rsidRPr="00FE7591">
        <w:rPr>
          <w:rFonts w:ascii="Times New Roman" w:hAnsi="Times New Roman" w:cs="Times New Roman"/>
          <w:sz w:val="22"/>
          <w:szCs w:val="22"/>
        </w:rPr>
        <w:t xml:space="preserve">Where </w:t>
      </w:r>
      <w:r w:rsidR="00A736EC" w:rsidRPr="00FE7591">
        <w:rPr>
          <w:rFonts w:ascii="Times New Roman" w:hAnsi="Times New Roman" w:cs="Times New Roman"/>
          <w:sz w:val="22"/>
          <w:szCs w:val="22"/>
        </w:rPr>
        <w:t>no amicable solution can be found for a disagreement, it is brought before the competent Cameroonian jurisdiction (competent court in the South West Region of the Republic of Cameroon).</w:t>
      </w:r>
    </w:p>
    <w:p w:rsidR="00A736EC" w:rsidRPr="00FE7591" w:rsidRDefault="00A736EC" w:rsidP="00A736EC">
      <w:pPr>
        <w:pStyle w:val="NormalTahoma"/>
        <w:tabs>
          <w:tab w:val="left" w:pos="0"/>
        </w:tabs>
        <w:ind w:left="0" w:firstLine="0"/>
        <w:jc w:val="both"/>
        <w:rPr>
          <w:rFonts w:ascii="Times New Roman" w:hAnsi="Times New Roman" w:cs="Times New Roman"/>
          <w:i/>
          <w:sz w:val="22"/>
          <w:szCs w:val="22"/>
        </w:rPr>
      </w:pP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r w:rsidRPr="00FE7591">
        <w:rPr>
          <w:rFonts w:ascii="Times New Roman" w:hAnsi="Times New Roman" w:cs="Times New Roman"/>
          <w:b/>
          <w:sz w:val="22"/>
          <w:szCs w:val="22"/>
        </w:rPr>
        <w:t>ARTICLE 49: PRODUCTION AND DISSEMINATION OF THIS CONTRACT</w:t>
      </w: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p>
    <w:p w:rsidR="00A736EC" w:rsidRPr="00FE7591" w:rsidRDefault="00A736EC" w:rsidP="00A736EC">
      <w:pPr>
        <w:pStyle w:val="NormalTahoma"/>
        <w:tabs>
          <w:tab w:val="left" w:pos="0"/>
        </w:tabs>
        <w:spacing w:line="276" w:lineRule="auto"/>
        <w:ind w:left="0" w:firstLine="0"/>
        <w:jc w:val="both"/>
        <w:rPr>
          <w:rFonts w:ascii="Times New Roman" w:hAnsi="Times New Roman" w:cs="Times New Roman"/>
          <w:sz w:val="22"/>
          <w:szCs w:val="22"/>
        </w:rPr>
      </w:pPr>
      <w:r w:rsidRPr="00FE7591">
        <w:rPr>
          <w:rFonts w:ascii="Times New Roman" w:hAnsi="Times New Roman" w:cs="Times New Roman"/>
          <w:sz w:val="22"/>
          <w:szCs w:val="22"/>
        </w:rPr>
        <w:t xml:space="preserve">Seven (7)copies of this jobbing order shall be produced at the cost of the contractor and furnished to the Contracting Authority, Project Owner and Contract Manager </w:t>
      </w:r>
      <w:r w:rsidRPr="00FE7591">
        <w:rPr>
          <w:rFonts w:ascii="Times New Roman" w:hAnsi="Times New Roman" w:cs="Times New Roman"/>
          <w:sz w:val="22"/>
          <w:szCs w:val="22"/>
          <w:lang w:val="en-US"/>
        </w:rPr>
        <w:t>after registration</w:t>
      </w:r>
      <w:r w:rsidRPr="00FE7591">
        <w:rPr>
          <w:rFonts w:ascii="Times New Roman" w:hAnsi="Times New Roman" w:cs="Times New Roman"/>
          <w:sz w:val="22"/>
          <w:szCs w:val="22"/>
        </w:rPr>
        <w:t>.</w:t>
      </w:r>
    </w:p>
    <w:p w:rsidR="00A736EC" w:rsidRPr="00FE7591" w:rsidRDefault="00A736EC" w:rsidP="00A736EC">
      <w:pPr>
        <w:pStyle w:val="NormalTahoma"/>
        <w:tabs>
          <w:tab w:val="left" w:pos="0"/>
        </w:tabs>
        <w:ind w:left="0" w:firstLine="0"/>
        <w:jc w:val="both"/>
        <w:rPr>
          <w:rFonts w:ascii="Times New Roman" w:hAnsi="Times New Roman" w:cs="Times New Roman"/>
          <w:sz w:val="22"/>
          <w:szCs w:val="22"/>
        </w:rPr>
      </w:pPr>
    </w:p>
    <w:p w:rsidR="00A736EC" w:rsidRPr="00FE7591" w:rsidRDefault="00A736EC" w:rsidP="00A736EC">
      <w:pPr>
        <w:pStyle w:val="NormalTahoma"/>
        <w:tabs>
          <w:tab w:val="left" w:pos="0"/>
        </w:tabs>
        <w:ind w:left="0" w:firstLine="0"/>
        <w:jc w:val="both"/>
        <w:rPr>
          <w:rFonts w:ascii="Times New Roman" w:hAnsi="Times New Roman" w:cs="Times New Roman"/>
          <w:b/>
          <w:sz w:val="22"/>
          <w:szCs w:val="22"/>
        </w:rPr>
      </w:pPr>
      <w:r w:rsidRPr="00FE7591">
        <w:rPr>
          <w:rFonts w:ascii="Times New Roman" w:hAnsi="Times New Roman" w:cs="Times New Roman"/>
          <w:b/>
          <w:sz w:val="22"/>
          <w:szCs w:val="22"/>
        </w:rPr>
        <w:t>ARTICLE 50 AND LAST: ENTRY INTO FORCE OF THE CONTRACT</w:t>
      </w:r>
    </w:p>
    <w:p w:rsidR="002E44F3" w:rsidRPr="00FE7591" w:rsidRDefault="000E1B01" w:rsidP="002E44F3">
      <w:pPr>
        <w:pStyle w:val="NormalTahoma"/>
        <w:tabs>
          <w:tab w:val="left" w:pos="0"/>
        </w:tabs>
        <w:spacing w:line="276" w:lineRule="auto"/>
        <w:ind w:left="0" w:firstLine="0"/>
        <w:jc w:val="both"/>
        <w:rPr>
          <w:rFonts w:ascii="Times New Roman" w:hAnsi="Times New Roman" w:cs="Times New Roman"/>
          <w:sz w:val="22"/>
          <w:szCs w:val="22"/>
        </w:rPr>
      </w:pPr>
      <w:r w:rsidRPr="00FE7591">
        <w:rPr>
          <w:rFonts w:ascii="Times New Roman" w:hAnsi="Times New Roman" w:cs="Times New Roman"/>
          <w:sz w:val="22"/>
          <w:szCs w:val="22"/>
        </w:rPr>
        <w:t xml:space="preserve">This jobbing order shall be regarded as finally concluded only after its signature by </w:t>
      </w:r>
      <w:r w:rsidR="009C641E" w:rsidRPr="00FE7591">
        <w:rPr>
          <w:rFonts w:ascii="Times New Roman" w:hAnsi="Times New Roman" w:cs="Times New Roman"/>
          <w:sz w:val="22"/>
          <w:szCs w:val="22"/>
        </w:rPr>
        <w:t>THE LORD MAYOR OF BANGEM COUNCIL</w:t>
      </w:r>
      <w:r w:rsidRPr="00FE7591">
        <w:rPr>
          <w:rFonts w:ascii="Times New Roman" w:hAnsi="Times New Roman" w:cs="Times New Roman"/>
          <w:sz w:val="22"/>
          <w:szCs w:val="22"/>
        </w:rPr>
        <w:t>, Contracting Authority. It shall enter into force as soon as it is notified to the contracto</w:t>
      </w:r>
      <w:r w:rsidR="000B6598" w:rsidRPr="00FE7591">
        <w:rPr>
          <w:rFonts w:ascii="Times New Roman" w:hAnsi="Times New Roman" w:cs="Times New Roman"/>
          <w:sz w:val="22"/>
          <w:szCs w:val="22"/>
        </w:rPr>
        <w:t>r by the Contracting Authority.</w:t>
      </w:r>
    </w:p>
    <w:p w:rsidR="002E44F3" w:rsidRPr="00FE7591" w:rsidRDefault="002E44F3" w:rsidP="002E44F3">
      <w:pPr>
        <w:pStyle w:val="NormalTahoma"/>
        <w:tabs>
          <w:tab w:val="left" w:pos="0"/>
        </w:tabs>
        <w:spacing w:line="276" w:lineRule="auto"/>
        <w:ind w:left="0" w:firstLine="0"/>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889"/>
      </w:tblGrid>
      <w:tr w:rsidR="002E44F3" w:rsidRPr="00FE7591" w:rsidTr="00CF1574">
        <w:tc>
          <w:tcPr>
            <w:tcW w:w="4889" w:type="dxa"/>
            <w:shd w:val="clear" w:color="auto" w:fill="auto"/>
          </w:tcPr>
          <w:p w:rsidR="002E44F3" w:rsidRPr="00FE7591" w:rsidRDefault="002E44F3" w:rsidP="00CF1574">
            <w:pPr>
              <w:tabs>
                <w:tab w:val="left" w:pos="672"/>
              </w:tabs>
              <w:jc w:val="center"/>
              <w:rPr>
                <w:b/>
                <w:color w:val="000000" w:themeColor="text1"/>
                <w:sz w:val="22"/>
                <w:szCs w:val="22"/>
              </w:rPr>
            </w:pPr>
            <w:r w:rsidRPr="00FE7591">
              <w:rPr>
                <w:b/>
                <w:color w:val="000000" w:themeColor="text1"/>
                <w:sz w:val="22"/>
                <w:szCs w:val="22"/>
              </w:rPr>
              <w:t>READ AND APPROVED BY THE ENTREPRENEUR</w:t>
            </w:r>
          </w:p>
          <w:p w:rsidR="002E44F3" w:rsidRPr="00FE7591" w:rsidRDefault="002E44F3" w:rsidP="00CF1574">
            <w:pPr>
              <w:tabs>
                <w:tab w:val="left" w:pos="672"/>
              </w:tabs>
              <w:jc w:val="center"/>
              <w:rPr>
                <w:b/>
                <w:color w:val="000000" w:themeColor="text1"/>
                <w:sz w:val="22"/>
                <w:szCs w:val="22"/>
              </w:rPr>
            </w:pPr>
          </w:p>
          <w:p w:rsidR="002E44F3" w:rsidRPr="00FE7591" w:rsidRDefault="002E44F3" w:rsidP="00CF1574">
            <w:pPr>
              <w:tabs>
                <w:tab w:val="left" w:pos="672"/>
              </w:tabs>
              <w:jc w:val="center"/>
              <w:rPr>
                <w:color w:val="000000" w:themeColor="text1"/>
                <w:sz w:val="22"/>
                <w:szCs w:val="22"/>
              </w:rPr>
            </w:pPr>
          </w:p>
          <w:p w:rsidR="002E44F3" w:rsidRPr="00FE7591" w:rsidRDefault="002E44F3" w:rsidP="00CF1574">
            <w:pPr>
              <w:tabs>
                <w:tab w:val="left" w:pos="672"/>
              </w:tabs>
              <w:jc w:val="center"/>
              <w:rPr>
                <w:color w:val="000000" w:themeColor="text1"/>
                <w:sz w:val="22"/>
                <w:szCs w:val="22"/>
              </w:rPr>
            </w:pPr>
          </w:p>
          <w:p w:rsidR="002E44F3" w:rsidRPr="00FE7591" w:rsidRDefault="002E44F3" w:rsidP="00CF1574">
            <w:pPr>
              <w:tabs>
                <w:tab w:val="left" w:pos="672"/>
              </w:tabs>
              <w:jc w:val="center"/>
              <w:rPr>
                <w:color w:val="000000" w:themeColor="text1"/>
                <w:sz w:val="22"/>
                <w:szCs w:val="22"/>
              </w:rPr>
            </w:pPr>
          </w:p>
          <w:p w:rsidR="002E44F3" w:rsidRPr="00FE7591" w:rsidRDefault="002E44F3" w:rsidP="00CF1574">
            <w:pPr>
              <w:tabs>
                <w:tab w:val="left" w:pos="672"/>
              </w:tabs>
              <w:jc w:val="center"/>
              <w:rPr>
                <w:color w:val="000000" w:themeColor="text1"/>
                <w:sz w:val="22"/>
                <w:szCs w:val="22"/>
              </w:rPr>
            </w:pPr>
          </w:p>
          <w:p w:rsidR="002E44F3" w:rsidRPr="00FE7591" w:rsidRDefault="0080101E" w:rsidP="00CF1574">
            <w:pPr>
              <w:tabs>
                <w:tab w:val="left" w:pos="672"/>
              </w:tabs>
              <w:jc w:val="center"/>
              <w:rPr>
                <w:color w:val="000000" w:themeColor="text1"/>
                <w:sz w:val="22"/>
                <w:szCs w:val="22"/>
              </w:rPr>
            </w:pPr>
            <w:r w:rsidRPr="00FE7591">
              <w:rPr>
                <w:color w:val="000000" w:themeColor="text1"/>
                <w:sz w:val="22"/>
                <w:szCs w:val="22"/>
              </w:rPr>
              <w:t xml:space="preserve">Bangem </w:t>
            </w:r>
            <w:r w:rsidR="002E44F3" w:rsidRPr="00FE7591">
              <w:rPr>
                <w:color w:val="000000" w:themeColor="text1"/>
                <w:sz w:val="22"/>
                <w:szCs w:val="22"/>
              </w:rPr>
              <w:t>, the............................................</w:t>
            </w:r>
          </w:p>
        </w:tc>
        <w:tc>
          <w:tcPr>
            <w:tcW w:w="4889" w:type="dxa"/>
            <w:shd w:val="clear" w:color="auto" w:fill="auto"/>
          </w:tcPr>
          <w:p w:rsidR="002E44F3" w:rsidRPr="00FE7591" w:rsidRDefault="007D5864" w:rsidP="00CF1574">
            <w:pPr>
              <w:tabs>
                <w:tab w:val="left" w:pos="672"/>
              </w:tabs>
              <w:jc w:val="center"/>
              <w:rPr>
                <w:color w:val="000000" w:themeColor="text1"/>
                <w:sz w:val="22"/>
                <w:szCs w:val="22"/>
              </w:rPr>
            </w:pPr>
            <w:r w:rsidRPr="00FE7591">
              <w:rPr>
                <w:b/>
                <w:color w:val="000000" w:themeColor="text1"/>
                <w:sz w:val="22"/>
                <w:szCs w:val="22"/>
                <w:lang w:val="en-US"/>
              </w:rPr>
              <w:t xml:space="preserve">THE </w:t>
            </w:r>
            <w:r w:rsidR="00C25E8E" w:rsidRPr="00FE7591">
              <w:rPr>
                <w:b/>
                <w:color w:val="000000" w:themeColor="text1"/>
                <w:sz w:val="22"/>
                <w:szCs w:val="22"/>
                <w:lang w:val="en-US"/>
              </w:rPr>
              <w:t>LORD MAYOR OF BANGEM COUNCIL</w:t>
            </w:r>
          </w:p>
          <w:p w:rsidR="002E44F3" w:rsidRPr="00FE7591" w:rsidRDefault="002E44F3" w:rsidP="00CF1574">
            <w:pPr>
              <w:tabs>
                <w:tab w:val="left" w:pos="672"/>
              </w:tabs>
              <w:jc w:val="center"/>
              <w:rPr>
                <w:color w:val="000000" w:themeColor="text1"/>
                <w:sz w:val="22"/>
                <w:szCs w:val="22"/>
              </w:rPr>
            </w:pPr>
          </w:p>
          <w:p w:rsidR="002E44F3" w:rsidRPr="00FE7591" w:rsidRDefault="002E44F3" w:rsidP="00CF1574">
            <w:pPr>
              <w:tabs>
                <w:tab w:val="left" w:pos="672"/>
              </w:tabs>
              <w:jc w:val="center"/>
              <w:rPr>
                <w:color w:val="000000" w:themeColor="text1"/>
                <w:sz w:val="22"/>
                <w:szCs w:val="22"/>
              </w:rPr>
            </w:pPr>
          </w:p>
          <w:p w:rsidR="002E44F3" w:rsidRPr="00FE7591" w:rsidRDefault="002E44F3" w:rsidP="00CF1574">
            <w:pPr>
              <w:tabs>
                <w:tab w:val="left" w:pos="672"/>
              </w:tabs>
              <w:jc w:val="center"/>
              <w:rPr>
                <w:color w:val="000000" w:themeColor="text1"/>
                <w:sz w:val="22"/>
                <w:szCs w:val="22"/>
              </w:rPr>
            </w:pPr>
          </w:p>
          <w:p w:rsidR="002E44F3" w:rsidRPr="00FE7591" w:rsidRDefault="002E44F3" w:rsidP="00CF1574">
            <w:pPr>
              <w:tabs>
                <w:tab w:val="left" w:pos="672"/>
              </w:tabs>
              <w:rPr>
                <w:color w:val="000000" w:themeColor="text1"/>
                <w:sz w:val="22"/>
                <w:szCs w:val="22"/>
              </w:rPr>
            </w:pPr>
          </w:p>
          <w:p w:rsidR="002E44F3" w:rsidRPr="00FE7591" w:rsidRDefault="0080101E" w:rsidP="00CF1574">
            <w:pPr>
              <w:tabs>
                <w:tab w:val="left" w:pos="672"/>
              </w:tabs>
              <w:jc w:val="center"/>
              <w:rPr>
                <w:color w:val="000000" w:themeColor="text1"/>
                <w:sz w:val="22"/>
                <w:szCs w:val="22"/>
              </w:rPr>
            </w:pPr>
            <w:r w:rsidRPr="00FE7591">
              <w:rPr>
                <w:color w:val="000000" w:themeColor="text1"/>
                <w:sz w:val="22"/>
                <w:szCs w:val="22"/>
              </w:rPr>
              <w:t xml:space="preserve">Bangem </w:t>
            </w:r>
            <w:r w:rsidR="002E44F3" w:rsidRPr="00FE7591">
              <w:rPr>
                <w:color w:val="000000" w:themeColor="text1"/>
                <w:sz w:val="22"/>
                <w:szCs w:val="22"/>
              </w:rPr>
              <w:t>, the............................................</w:t>
            </w:r>
          </w:p>
        </w:tc>
      </w:tr>
    </w:tbl>
    <w:p w:rsidR="00A736EC" w:rsidRPr="00FE7591" w:rsidRDefault="00A736EC" w:rsidP="00C22FA8">
      <w:pPr>
        <w:rPr>
          <w:color w:val="000000" w:themeColor="text1"/>
          <w:sz w:val="22"/>
          <w:szCs w:val="22"/>
          <w:lang w:val="en-US"/>
        </w:rPr>
      </w:pPr>
    </w:p>
    <w:p w:rsidR="00405048" w:rsidRPr="00FE7591" w:rsidRDefault="00405048" w:rsidP="00C22FA8">
      <w:pPr>
        <w:rPr>
          <w:color w:val="000000" w:themeColor="text1"/>
          <w:sz w:val="22"/>
          <w:szCs w:val="22"/>
          <w:lang w:val="en-US"/>
        </w:rPr>
      </w:pPr>
    </w:p>
    <w:p w:rsidR="00405048" w:rsidRPr="00FE7591" w:rsidRDefault="00405048" w:rsidP="00C22FA8">
      <w:pPr>
        <w:rPr>
          <w:color w:val="000000" w:themeColor="text1"/>
          <w:sz w:val="22"/>
          <w:szCs w:val="22"/>
          <w:lang w:val="en-US"/>
        </w:rPr>
      </w:pPr>
    </w:p>
    <w:p w:rsidR="001C5BDD" w:rsidRDefault="001C5BDD" w:rsidP="001F58EC">
      <w:pPr>
        <w:rPr>
          <w:b/>
          <w:color w:val="000000" w:themeColor="text1"/>
          <w:sz w:val="40"/>
          <w:szCs w:val="40"/>
        </w:rPr>
      </w:pPr>
    </w:p>
    <w:p w:rsidR="00356BBC" w:rsidRDefault="00356BBC" w:rsidP="001F58EC">
      <w:pPr>
        <w:rPr>
          <w:b/>
          <w:color w:val="000000" w:themeColor="text1"/>
          <w:sz w:val="40"/>
          <w:szCs w:val="40"/>
        </w:rPr>
      </w:pPr>
    </w:p>
    <w:p w:rsidR="00FE7591" w:rsidRDefault="00FE7591" w:rsidP="001F58EC">
      <w:pPr>
        <w:rPr>
          <w:b/>
          <w:color w:val="000000" w:themeColor="text1"/>
          <w:sz w:val="40"/>
          <w:szCs w:val="40"/>
        </w:rPr>
      </w:pPr>
    </w:p>
    <w:p w:rsidR="00477716" w:rsidRDefault="00477716" w:rsidP="001F58EC">
      <w:pPr>
        <w:rPr>
          <w:b/>
          <w:color w:val="000000" w:themeColor="text1"/>
          <w:sz w:val="40"/>
          <w:szCs w:val="40"/>
        </w:rPr>
      </w:pPr>
    </w:p>
    <w:p w:rsidR="00473857" w:rsidRDefault="00473857" w:rsidP="001F58EC">
      <w:pPr>
        <w:rPr>
          <w:b/>
          <w:color w:val="000000" w:themeColor="text1"/>
          <w:sz w:val="40"/>
          <w:szCs w:val="40"/>
        </w:rPr>
      </w:pPr>
    </w:p>
    <w:p w:rsidR="00356BBC" w:rsidRDefault="006505FD" w:rsidP="001F58EC">
      <w:pPr>
        <w:rPr>
          <w:b/>
          <w:color w:val="000000" w:themeColor="text1"/>
          <w:sz w:val="40"/>
          <w:szCs w:val="40"/>
        </w:rPr>
      </w:pPr>
      <w:r>
        <w:rPr>
          <w:b/>
          <w:noProof/>
          <w:color w:val="000000" w:themeColor="text1"/>
          <w:sz w:val="40"/>
          <w:szCs w:val="40"/>
          <w:lang w:val="en-US"/>
        </w:rPr>
        <w:lastRenderedPageBreak/>
        <w:pict>
          <v:shape id="_x0000_s2439" type="#_x0000_t202" style="position:absolute;margin-left:351.7pt;margin-top:15.5pt;width:181.45pt;height:148.1pt;z-index:251901952" stroked="f">
            <v:textbox style="mso-next-textbox:#_x0000_s2439">
              <w:txbxContent>
                <w:p w:rsidR="003F4D68" w:rsidRPr="006D1FC7" w:rsidRDefault="003F4D68" w:rsidP="008C2D5E">
                  <w:pPr>
                    <w:jc w:val="center"/>
                    <w:rPr>
                      <w:sz w:val="18"/>
                      <w:szCs w:val="18"/>
                    </w:rPr>
                  </w:pPr>
                  <w:r w:rsidRPr="006D1FC7">
                    <w:rPr>
                      <w:sz w:val="18"/>
                      <w:szCs w:val="18"/>
                    </w:rPr>
                    <w:t>REPUBLIC OF CAMEROON</w:t>
                  </w:r>
                </w:p>
                <w:p w:rsidR="003F4D68" w:rsidRDefault="003F4D68" w:rsidP="008C2D5E">
                  <w:pPr>
                    <w:jc w:val="center"/>
                    <w:rPr>
                      <w:i/>
                      <w:sz w:val="18"/>
                      <w:szCs w:val="18"/>
                    </w:rPr>
                  </w:pPr>
                  <w:r w:rsidRPr="006D1FC7">
                    <w:rPr>
                      <w:i/>
                      <w:sz w:val="18"/>
                      <w:szCs w:val="18"/>
                    </w:rPr>
                    <w:t>Peace – Work – Fatherland</w:t>
                  </w:r>
                </w:p>
                <w:p w:rsidR="003F4D68" w:rsidRPr="009B03B4" w:rsidRDefault="003F4D68" w:rsidP="008C2D5E">
                  <w:pPr>
                    <w:jc w:val="center"/>
                    <w:rPr>
                      <w:i/>
                      <w:sz w:val="18"/>
                      <w:szCs w:val="18"/>
                    </w:rPr>
                  </w:pPr>
                  <w:r w:rsidRPr="006D1FC7">
                    <w:rPr>
                      <w:sz w:val="18"/>
                      <w:szCs w:val="18"/>
                    </w:rPr>
                    <w:t>MINIST</w:t>
                  </w:r>
                  <w:r>
                    <w:rPr>
                      <w:sz w:val="18"/>
                      <w:szCs w:val="18"/>
                    </w:rPr>
                    <w:t>RY OF DECENTRALIZATION</w:t>
                  </w:r>
                </w:p>
                <w:p w:rsidR="003F4D68" w:rsidRPr="006D1FC7" w:rsidRDefault="003F4D68" w:rsidP="008C2D5E">
                  <w:pPr>
                    <w:spacing w:line="360" w:lineRule="auto"/>
                    <w:jc w:val="center"/>
                    <w:rPr>
                      <w:sz w:val="18"/>
                      <w:szCs w:val="18"/>
                    </w:rPr>
                  </w:pPr>
                  <w:r>
                    <w:rPr>
                      <w:sz w:val="18"/>
                      <w:szCs w:val="18"/>
                    </w:rPr>
                    <w:t>AND LOCAL DEVELOPMENT</w:t>
                  </w:r>
                </w:p>
                <w:p w:rsidR="003F4D68" w:rsidRPr="006D1FC7" w:rsidRDefault="003F4D68" w:rsidP="008C2D5E">
                  <w:pPr>
                    <w:spacing w:line="360" w:lineRule="auto"/>
                    <w:jc w:val="center"/>
                    <w:rPr>
                      <w:sz w:val="18"/>
                      <w:szCs w:val="18"/>
                    </w:rPr>
                  </w:pPr>
                  <w:r w:rsidRPr="006D1FC7">
                    <w:rPr>
                      <w:sz w:val="18"/>
                      <w:szCs w:val="18"/>
                    </w:rPr>
                    <w:t>SOUTH WEST REGION</w:t>
                  </w:r>
                </w:p>
                <w:p w:rsidR="003F4D68" w:rsidRPr="006D1FC7" w:rsidRDefault="003F4D68" w:rsidP="008C2D5E">
                  <w:pPr>
                    <w:spacing w:line="360" w:lineRule="auto"/>
                    <w:jc w:val="center"/>
                    <w:rPr>
                      <w:sz w:val="18"/>
                      <w:szCs w:val="18"/>
                    </w:rPr>
                  </w:pPr>
                  <w:r w:rsidRPr="006D1FC7">
                    <w:rPr>
                      <w:sz w:val="18"/>
                      <w:szCs w:val="18"/>
                    </w:rPr>
                    <w:t>KUPE - MUANENGUBA DIVISION</w:t>
                  </w:r>
                </w:p>
                <w:p w:rsidR="003F4D68" w:rsidRPr="008676BD" w:rsidRDefault="003F4D68" w:rsidP="008C2D5E">
                  <w:pPr>
                    <w:spacing w:line="360" w:lineRule="auto"/>
                    <w:jc w:val="center"/>
                    <w:rPr>
                      <w:b/>
                    </w:rPr>
                  </w:pPr>
                  <w:r w:rsidRPr="008676BD">
                    <w:rPr>
                      <w:b/>
                    </w:rPr>
                    <w:t>BANGEM COUNCIL</w:t>
                  </w:r>
                </w:p>
                <w:p w:rsidR="003F4D68" w:rsidRPr="006D1FC7" w:rsidRDefault="003F4D68" w:rsidP="008C2D5E">
                  <w:pPr>
                    <w:spacing w:line="360" w:lineRule="auto"/>
                    <w:jc w:val="center"/>
                    <w:rPr>
                      <w:sz w:val="18"/>
                      <w:szCs w:val="18"/>
                    </w:rPr>
                  </w:pPr>
                  <w:r w:rsidRPr="006D1FC7">
                    <w:rPr>
                      <w:sz w:val="18"/>
                      <w:szCs w:val="18"/>
                    </w:rPr>
                    <w:t>PO BOX O6 BANGEM CAMEROON</w:t>
                  </w:r>
                </w:p>
                <w:p w:rsidR="003F4D68" w:rsidRDefault="003F4D68" w:rsidP="008C2D5E">
                  <w:pPr>
                    <w:spacing w:line="360" w:lineRule="auto"/>
                    <w:jc w:val="center"/>
                    <w:rPr>
                      <w:sz w:val="18"/>
                      <w:szCs w:val="18"/>
                    </w:rPr>
                  </w:pPr>
                  <w:r w:rsidRPr="009D6E9E">
                    <w:t xml:space="preserve">Email – </w:t>
                  </w:r>
                  <w:hyperlink r:id="rId24" w:history="1">
                    <w:r w:rsidRPr="00065327">
                      <w:rPr>
                        <w:rStyle w:val="Hyperlink"/>
                      </w:rPr>
                      <w:t>councilbangem@yahoo.com</w:t>
                    </w:r>
                  </w:hyperlink>
                </w:p>
                <w:p w:rsidR="003F4D68" w:rsidRPr="00A404AE" w:rsidRDefault="003F4D68" w:rsidP="008C2D5E">
                  <w:pPr>
                    <w:jc w:val="center"/>
                    <w:rPr>
                      <w:sz w:val="18"/>
                      <w:szCs w:val="18"/>
                    </w:rPr>
                  </w:pPr>
                </w:p>
                <w:p w:rsidR="003F4D68" w:rsidRPr="003662A4" w:rsidRDefault="003F4D68" w:rsidP="008C2D5E">
                  <w:pPr>
                    <w:jc w:val="center"/>
                    <w:rPr>
                      <w:b/>
                      <w:sz w:val="18"/>
                      <w:szCs w:val="18"/>
                    </w:rPr>
                  </w:pPr>
                </w:p>
                <w:p w:rsidR="003F4D68" w:rsidRDefault="003F4D68" w:rsidP="008C2D5E"/>
              </w:txbxContent>
            </v:textbox>
          </v:shape>
        </w:pict>
      </w:r>
      <w:r>
        <w:rPr>
          <w:b/>
          <w:noProof/>
          <w:color w:val="000000" w:themeColor="text1"/>
          <w:sz w:val="40"/>
          <w:szCs w:val="40"/>
          <w:lang w:val="en-US"/>
        </w:rPr>
        <w:pict>
          <v:shape id="_x0000_s2438" type="#_x0000_t202" style="position:absolute;margin-left:-6.9pt;margin-top:15.5pt;width:197.8pt;height:151.85pt;z-index:251900928" stroked="f">
            <v:textbox style="mso-next-textbox:#_x0000_s2438">
              <w:txbxContent>
                <w:p w:rsidR="003F4D68" w:rsidRPr="00FD67CE" w:rsidRDefault="003F4D68" w:rsidP="00356BBC">
                  <w:pPr>
                    <w:jc w:val="center"/>
                    <w:rPr>
                      <w:lang w:val="fr-FR"/>
                    </w:rPr>
                  </w:pPr>
                  <w:r w:rsidRPr="00FD67CE">
                    <w:rPr>
                      <w:lang w:val="fr-FR"/>
                    </w:rPr>
                    <w:t>REPUBLIQUE DU CAMEROUN</w:t>
                  </w:r>
                </w:p>
                <w:p w:rsidR="003F4D68" w:rsidRPr="00FD67CE" w:rsidRDefault="003F4D68" w:rsidP="00356BBC">
                  <w:pPr>
                    <w:jc w:val="center"/>
                    <w:rPr>
                      <w:i/>
                      <w:lang w:val="fr-FR"/>
                    </w:rPr>
                  </w:pPr>
                  <w:r w:rsidRPr="00FD67CE">
                    <w:rPr>
                      <w:i/>
                      <w:lang w:val="fr-FR"/>
                    </w:rPr>
                    <w:t>Paix – Travail – Patrie</w:t>
                  </w:r>
                </w:p>
                <w:p w:rsidR="003F4D68" w:rsidRPr="008A3260" w:rsidRDefault="003F4D68" w:rsidP="00356BBC">
                  <w:pPr>
                    <w:spacing w:line="360" w:lineRule="auto"/>
                    <w:jc w:val="center"/>
                    <w:rPr>
                      <w:sz w:val="18"/>
                      <w:szCs w:val="18"/>
                      <w:lang w:val="fr-FR"/>
                    </w:rPr>
                  </w:pPr>
                  <w:r w:rsidRPr="008A3260">
                    <w:rPr>
                      <w:sz w:val="18"/>
                      <w:szCs w:val="18"/>
                      <w:lang w:val="fr-FR"/>
                    </w:rPr>
                    <w:t>MINISTERE DE LA DECENTRALISATION</w:t>
                  </w:r>
                </w:p>
                <w:p w:rsidR="003F4D68" w:rsidRPr="008A3260" w:rsidRDefault="003F4D68" w:rsidP="00356BBC">
                  <w:pPr>
                    <w:spacing w:line="360" w:lineRule="auto"/>
                    <w:jc w:val="center"/>
                    <w:rPr>
                      <w:sz w:val="18"/>
                      <w:szCs w:val="18"/>
                      <w:lang w:val="fr-FR"/>
                    </w:rPr>
                  </w:pPr>
                  <w:r w:rsidRPr="008A3260">
                    <w:rPr>
                      <w:sz w:val="18"/>
                      <w:szCs w:val="18"/>
                      <w:lang w:val="fr-FR"/>
                    </w:rPr>
                    <w:t>ETDU DEVELOPPEMENT LOCAL</w:t>
                  </w:r>
                </w:p>
                <w:p w:rsidR="003F4D68" w:rsidRPr="008A3260" w:rsidRDefault="003F4D68" w:rsidP="00356BBC">
                  <w:pPr>
                    <w:spacing w:line="360" w:lineRule="auto"/>
                    <w:jc w:val="center"/>
                    <w:rPr>
                      <w:sz w:val="18"/>
                      <w:szCs w:val="18"/>
                      <w:lang w:val="fr-FR"/>
                    </w:rPr>
                  </w:pPr>
                  <w:r w:rsidRPr="008A3260">
                    <w:rPr>
                      <w:sz w:val="18"/>
                      <w:szCs w:val="18"/>
                      <w:lang w:val="fr-FR"/>
                    </w:rPr>
                    <w:t>REGION DU SUD-OUEST</w:t>
                  </w:r>
                </w:p>
                <w:p w:rsidR="003F4D68" w:rsidRPr="008A3260" w:rsidRDefault="003F4D68" w:rsidP="00356BBC">
                  <w:pPr>
                    <w:spacing w:line="360" w:lineRule="auto"/>
                    <w:rPr>
                      <w:sz w:val="18"/>
                      <w:szCs w:val="18"/>
                      <w:lang w:val="fr-FR"/>
                    </w:rPr>
                  </w:pPr>
                  <w:r w:rsidRPr="008A3260">
                    <w:rPr>
                      <w:sz w:val="18"/>
                      <w:szCs w:val="18"/>
                      <w:lang w:val="fr-FR"/>
                    </w:rPr>
                    <w:t>DEPARTEMENT DU KUPE - MUANENGUBA</w:t>
                  </w:r>
                </w:p>
                <w:p w:rsidR="003F4D68" w:rsidRPr="00FD67CE" w:rsidRDefault="003F4D68" w:rsidP="00356BBC">
                  <w:pPr>
                    <w:spacing w:line="360" w:lineRule="auto"/>
                    <w:jc w:val="center"/>
                    <w:rPr>
                      <w:b/>
                      <w:lang w:val="fr-FR"/>
                    </w:rPr>
                  </w:pPr>
                  <w:r w:rsidRPr="00FD67CE">
                    <w:rPr>
                      <w:b/>
                      <w:lang w:val="fr-FR"/>
                    </w:rPr>
                    <w:t>COMMUNE DE BANGEM</w:t>
                  </w:r>
                </w:p>
                <w:p w:rsidR="003F4D68" w:rsidRPr="009B03B4" w:rsidRDefault="003F4D68" w:rsidP="00356BBC">
                  <w:pPr>
                    <w:spacing w:line="360" w:lineRule="auto"/>
                    <w:jc w:val="center"/>
                    <w:rPr>
                      <w:lang w:val="fr-FR"/>
                    </w:rPr>
                  </w:pPr>
                  <w:r w:rsidRPr="009B03B4">
                    <w:rPr>
                      <w:lang w:val="fr-FR"/>
                    </w:rPr>
                    <w:t>BP   O6 BANGEM CAMEROON</w:t>
                  </w:r>
                </w:p>
                <w:p w:rsidR="003F4D68" w:rsidRPr="009B03B4" w:rsidRDefault="003F4D68" w:rsidP="00356BBC">
                  <w:pPr>
                    <w:spacing w:line="360" w:lineRule="auto"/>
                    <w:jc w:val="center"/>
                    <w:rPr>
                      <w:lang w:val="fr-FR"/>
                    </w:rPr>
                  </w:pPr>
                  <w:r w:rsidRPr="009B03B4">
                    <w:rPr>
                      <w:lang w:val="fr-FR"/>
                    </w:rPr>
                    <w:t xml:space="preserve">Email – </w:t>
                  </w:r>
                  <w:hyperlink r:id="rId25" w:history="1">
                    <w:r w:rsidRPr="009B03B4">
                      <w:rPr>
                        <w:rStyle w:val="Hyperlink"/>
                        <w:lang w:val="fr-FR"/>
                      </w:rPr>
                      <w:t>councilbamgem@yahoo.com</w:t>
                    </w:r>
                  </w:hyperlink>
                </w:p>
                <w:p w:rsidR="003F4D68" w:rsidRPr="009B03B4" w:rsidRDefault="003F4D68" w:rsidP="00356BBC">
                  <w:pPr>
                    <w:spacing w:line="360" w:lineRule="auto"/>
                    <w:jc w:val="center"/>
                    <w:rPr>
                      <w:sz w:val="18"/>
                      <w:szCs w:val="18"/>
                      <w:lang w:val="fr-FR"/>
                    </w:rPr>
                  </w:pPr>
                </w:p>
                <w:p w:rsidR="003F4D68" w:rsidRPr="009B03B4" w:rsidRDefault="003F4D68" w:rsidP="00356BBC">
                  <w:pPr>
                    <w:jc w:val="center"/>
                    <w:rPr>
                      <w:sz w:val="18"/>
                      <w:szCs w:val="18"/>
                      <w:lang w:val="fr-FR"/>
                    </w:rPr>
                  </w:pPr>
                </w:p>
                <w:p w:rsidR="003F4D68" w:rsidRPr="009B03B4" w:rsidRDefault="003F4D68" w:rsidP="00356BBC">
                  <w:pPr>
                    <w:rPr>
                      <w:lang w:val="fr-FR"/>
                    </w:rPr>
                  </w:pPr>
                </w:p>
                <w:p w:rsidR="003F4D68" w:rsidRPr="009B03B4" w:rsidRDefault="003F4D68" w:rsidP="00356BBC">
                  <w:pPr>
                    <w:rPr>
                      <w:lang w:val="fr-FR"/>
                    </w:rPr>
                  </w:pPr>
                </w:p>
              </w:txbxContent>
            </v:textbox>
          </v:shape>
        </w:pict>
      </w:r>
    </w:p>
    <w:p w:rsidR="00356BBC" w:rsidRDefault="00356BBC" w:rsidP="008C2D5E">
      <w:pPr>
        <w:jc w:val="right"/>
        <w:rPr>
          <w:b/>
          <w:color w:val="000000" w:themeColor="text1"/>
          <w:sz w:val="40"/>
          <w:szCs w:val="40"/>
        </w:rPr>
      </w:pPr>
    </w:p>
    <w:p w:rsidR="00356BBC" w:rsidRDefault="00857425" w:rsidP="00BA4EF9">
      <w:pPr>
        <w:jc w:val="center"/>
        <w:rPr>
          <w:b/>
          <w:color w:val="000000" w:themeColor="text1"/>
          <w:sz w:val="40"/>
          <w:szCs w:val="40"/>
        </w:rPr>
      </w:pPr>
      <w:r w:rsidRPr="00857425">
        <w:rPr>
          <w:b/>
          <w:noProof/>
          <w:color w:val="000000" w:themeColor="text1"/>
          <w:sz w:val="40"/>
          <w:szCs w:val="40"/>
          <w:lang w:val="en-US"/>
        </w:rPr>
        <w:drawing>
          <wp:inline distT="0" distB="0" distL="0" distR="0">
            <wp:extent cx="1480077" cy="1447575"/>
            <wp:effectExtent l="19050" t="0" r="5823" b="0"/>
            <wp:docPr id="61" name="Picture 0" descr="bANGEM mUNICIPAL 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GEM mUNICIPAL COUNCIL.jpg"/>
                    <pic:cNvPicPr/>
                  </pic:nvPicPr>
                  <pic:blipFill>
                    <a:blip r:embed="rId12" cstate="print">
                      <a:biLevel thresh="50000"/>
                    </a:blip>
                    <a:stretch>
                      <a:fillRect/>
                    </a:stretch>
                  </pic:blipFill>
                  <pic:spPr>
                    <a:xfrm>
                      <a:off x="0" y="0"/>
                      <a:ext cx="1481966" cy="1449422"/>
                    </a:xfrm>
                    <a:prstGeom prst="rect">
                      <a:avLst/>
                    </a:prstGeom>
                  </pic:spPr>
                </pic:pic>
              </a:graphicData>
            </a:graphic>
          </wp:inline>
        </w:drawing>
      </w:r>
    </w:p>
    <w:p w:rsidR="00356BBC" w:rsidRDefault="00356BBC" w:rsidP="001F58EC">
      <w:pPr>
        <w:rPr>
          <w:b/>
          <w:color w:val="000000" w:themeColor="text1"/>
          <w:sz w:val="40"/>
          <w:szCs w:val="40"/>
        </w:rPr>
      </w:pPr>
    </w:p>
    <w:p w:rsidR="00BD125B" w:rsidRPr="00DE5813" w:rsidRDefault="00BD125B" w:rsidP="00BD125B">
      <w:pPr>
        <w:jc w:val="center"/>
        <w:rPr>
          <w:b/>
          <w:color w:val="000000" w:themeColor="text1"/>
          <w:sz w:val="40"/>
          <w:szCs w:val="40"/>
        </w:rPr>
      </w:pPr>
      <w:r w:rsidRPr="00DE5813">
        <w:rPr>
          <w:b/>
          <w:color w:val="000000" w:themeColor="text1"/>
          <w:sz w:val="40"/>
          <w:szCs w:val="40"/>
        </w:rPr>
        <w:t>BANGEM COUNCIL INTERNAL TENDERS BOARD</w:t>
      </w:r>
    </w:p>
    <w:p w:rsidR="00BD125B" w:rsidRPr="003A6945" w:rsidRDefault="00BD125B" w:rsidP="00BD125B">
      <w:pPr>
        <w:jc w:val="center"/>
        <w:rPr>
          <w:b/>
          <w:color w:val="000000" w:themeColor="text1"/>
          <w:sz w:val="40"/>
          <w:szCs w:val="40"/>
        </w:rPr>
      </w:pPr>
    </w:p>
    <w:p w:rsidR="00BD125B" w:rsidRDefault="00BD125B" w:rsidP="00BD125B">
      <w:pPr>
        <w:jc w:val="center"/>
        <w:rPr>
          <w:b/>
          <w:color w:val="000000" w:themeColor="text1"/>
          <w:sz w:val="40"/>
          <w:szCs w:val="40"/>
        </w:rPr>
      </w:pPr>
      <w:r w:rsidRPr="003A6945">
        <w:rPr>
          <w:b/>
          <w:color w:val="000000" w:themeColor="text1"/>
          <w:sz w:val="40"/>
          <w:szCs w:val="40"/>
        </w:rPr>
        <w:t>OPEN NATIONAL INVITATION TO TENDER</w:t>
      </w:r>
    </w:p>
    <w:p w:rsidR="00300FD4" w:rsidRDefault="00300FD4" w:rsidP="00477716">
      <w:pPr>
        <w:rPr>
          <w:b/>
          <w:color w:val="000000" w:themeColor="text1"/>
          <w:sz w:val="40"/>
          <w:szCs w:val="40"/>
        </w:rPr>
      </w:pPr>
    </w:p>
    <w:p w:rsidR="00300FD4" w:rsidRPr="003A6945" w:rsidRDefault="00300FD4" w:rsidP="00300FD4">
      <w:pPr>
        <w:jc w:val="center"/>
        <w:rPr>
          <w:b/>
          <w:color w:val="000000" w:themeColor="text1"/>
          <w:sz w:val="32"/>
          <w:szCs w:val="32"/>
        </w:rPr>
      </w:pPr>
      <w:r w:rsidRPr="003A6945">
        <w:rPr>
          <w:b/>
          <w:color w:val="000000" w:themeColor="text1"/>
          <w:sz w:val="32"/>
          <w:szCs w:val="32"/>
        </w:rPr>
        <w:t>TENDER FILE</w:t>
      </w:r>
    </w:p>
    <w:p w:rsidR="00300FD4" w:rsidRPr="003B6E6F" w:rsidRDefault="006505FD" w:rsidP="00300FD4">
      <w:pPr>
        <w:rPr>
          <w:rFonts w:ascii="Century Gothic" w:hAnsi="Century Gothic"/>
          <w:color w:val="000000" w:themeColor="text1"/>
          <w:sz w:val="22"/>
          <w:szCs w:val="22"/>
          <w:lang w:val="en-US"/>
        </w:rPr>
      </w:pPr>
      <w:r w:rsidRPr="006505FD">
        <w:rPr>
          <w:rFonts w:ascii="Century Gothic" w:hAnsi="Century Gothic"/>
          <w:noProof/>
          <w:color w:val="000000" w:themeColor="text1"/>
          <w:sz w:val="22"/>
          <w:szCs w:val="22"/>
          <w:lang w:val="fr-FR" w:eastAsia="fr-FR"/>
        </w:rPr>
        <w:pict>
          <v:shape id="_x0000_s2472" type="#_x0000_t202" style="position:absolute;margin-left:-7.6pt;margin-top:5.2pt;width:520.5pt;height:175.65pt;z-index:251929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" strokecolor="black [3213]" strokeweight="3.75pt">
            <v:textbox>
              <w:txbxContent>
                <w:p w:rsidR="003F4D68" w:rsidRDefault="003F4D68" w:rsidP="00300FD4">
                  <w:pPr>
                    <w:jc w:val="center"/>
                    <w:rPr>
                      <w:b/>
                      <w:color w:val="000000"/>
                      <w:sz w:val="32"/>
                      <w:szCs w:val="32"/>
                    </w:rPr>
                  </w:pPr>
                  <w:r w:rsidRPr="00205C96">
                    <w:rPr>
                      <w:b/>
                      <w:color w:val="000000"/>
                      <w:sz w:val="32"/>
                      <w:szCs w:val="32"/>
                    </w:rPr>
                    <w:t>OPEN NATIONAL INVITATION TO TENDER</w:t>
                  </w:r>
                </w:p>
                <w:p w:rsidR="003F4D68" w:rsidRPr="009B39F4" w:rsidRDefault="003F4D68" w:rsidP="00300FD4">
                  <w:pPr>
                    <w:jc w:val="center"/>
                    <w:rPr>
                      <w:rFonts w:ascii="Century Gothic" w:hAnsi="Century Gothic" w:cs="Arial"/>
                      <w:b/>
                      <w:lang w:val="en-US"/>
                    </w:rPr>
                  </w:pPr>
                </w:p>
                <w:p w:rsidR="003F4D68" w:rsidRPr="00894F53" w:rsidRDefault="003F4D68" w:rsidP="00477716">
                  <w:pPr>
                    <w:jc w:val="center"/>
                    <w:rPr>
                      <w:b/>
                      <w:color w:val="000000"/>
                      <w:sz w:val="32"/>
                      <w:szCs w:val="32"/>
                    </w:rPr>
                  </w:pPr>
                  <w:r w:rsidRPr="00894F53">
                    <w:rPr>
                      <w:b/>
                      <w:color w:val="000000"/>
                      <w:sz w:val="32"/>
                      <w:szCs w:val="32"/>
                    </w:rPr>
                    <w:t>N0. _______/ONIT/BANGEM COUNCIL/BCITB/KMD/SWR/PIB/2026 OF ________/02/2026</w:t>
                  </w:r>
                </w:p>
                <w:p w:rsidR="003F4D68" w:rsidRPr="00894F53" w:rsidRDefault="003F4D68" w:rsidP="00477716">
                  <w:pPr>
                    <w:jc w:val="center"/>
                    <w:rPr>
                      <w:rFonts w:ascii="Arial" w:hAnsi="Arial" w:cs="Arial"/>
                      <w:b/>
                      <w:sz w:val="32"/>
                      <w:szCs w:val="32"/>
                      <w:lang w:val="en-US"/>
                    </w:rPr>
                  </w:pPr>
                  <w:r w:rsidRPr="00894F53">
                    <w:rPr>
                      <w:b/>
                      <w:sz w:val="32"/>
                      <w:szCs w:val="32"/>
                      <w:lang w:val="en-US"/>
                    </w:rPr>
                    <w:t xml:space="preserve">FOR THE CONSTRUCTION OF </w:t>
                  </w:r>
                  <w:r>
                    <w:rPr>
                      <w:b/>
                      <w:sz w:val="32"/>
                      <w:szCs w:val="32"/>
                      <w:lang w:val="en-US"/>
                    </w:rPr>
                    <w:t>HANGAR AT NKOKOH MARKET</w:t>
                  </w:r>
                  <w:r w:rsidRPr="00894F53">
                    <w:rPr>
                      <w:b/>
                      <w:sz w:val="32"/>
                      <w:szCs w:val="32"/>
                      <w:lang w:val="en-US"/>
                    </w:rPr>
                    <w:t>,</w:t>
                  </w:r>
                  <w:r w:rsidRPr="00894F53">
                    <w:rPr>
                      <w:rFonts w:cs="Arial"/>
                      <w:b/>
                      <w:bCs/>
                      <w:sz w:val="32"/>
                      <w:szCs w:val="32"/>
                    </w:rPr>
                    <w:t xml:space="preserve"> BANGEM</w:t>
                  </w:r>
                  <w:r w:rsidRPr="00894F53">
                    <w:rPr>
                      <w:color w:val="000000" w:themeColor="text1"/>
                      <w:sz w:val="32"/>
                      <w:szCs w:val="32"/>
                      <w:lang w:val="en-US"/>
                    </w:rPr>
                    <w:t xml:space="preserve"> </w:t>
                  </w:r>
                  <w:r w:rsidRPr="00894F53">
                    <w:rPr>
                      <w:b/>
                      <w:color w:val="000000" w:themeColor="text1"/>
                      <w:sz w:val="32"/>
                      <w:szCs w:val="32"/>
                      <w:lang w:val="en-US"/>
                    </w:rPr>
                    <w:t>MUNICIPALITY</w:t>
                  </w:r>
                  <w:r w:rsidRPr="00894F53">
                    <w:rPr>
                      <w:rFonts w:cs="Arial"/>
                      <w:b/>
                      <w:bCs/>
                      <w:sz w:val="32"/>
                      <w:szCs w:val="32"/>
                    </w:rPr>
                    <w:t>, KUPE-MUANENGUBA DIVISION, SOUTH WEST REGION</w:t>
                  </w:r>
                </w:p>
                <w:p w:rsidR="003F4D68" w:rsidRPr="00477716" w:rsidRDefault="003F4D68" w:rsidP="00300FD4">
                  <w:pPr>
                    <w:jc w:val="center"/>
                    <w:rPr>
                      <w:rFonts w:ascii="Arial" w:hAnsi="Arial" w:cs="Arial"/>
                      <w:b/>
                      <w:sz w:val="22"/>
                      <w:szCs w:val="22"/>
                      <w:lang w:val="en-US"/>
                    </w:rPr>
                  </w:pPr>
                </w:p>
                <w:p w:rsidR="003F4D68" w:rsidRPr="00EA3B76" w:rsidRDefault="003F4D68" w:rsidP="00300FD4">
                  <w:pPr>
                    <w:jc w:val="center"/>
                    <w:rPr>
                      <w:b/>
                      <w:sz w:val="32"/>
                      <w:szCs w:val="32"/>
                      <w:lang w:val="en-US"/>
                    </w:rPr>
                  </w:pPr>
                  <w:r>
                    <w:rPr>
                      <w:b/>
                      <w:sz w:val="32"/>
                      <w:szCs w:val="32"/>
                      <w:lang w:val="en-US"/>
                    </w:rPr>
                    <w:t>(</w:t>
                  </w:r>
                  <w:r w:rsidRPr="00EA3B76">
                    <w:rPr>
                      <w:b/>
                      <w:sz w:val="32"/>
                      <w:szCs w:val="32"/>
                      <w:lang w:val="en-US"/>
                    </w:rPr>
                    <w:t>EMMERGENCY PROCEDURE</w:t>
                  </w:r>
                  <w:r>
                    <w:rPr>
                      <w:b/>
                      <w:sz w:val="32"/>
                      <w:szCs w:val="32"/>
                      <w:lang w:val="en-US"/>
                    </w:rPr>
                    <w:t>)</w:t>
                  </w:r>
                </w:p>
                <w:p w:rsidR="003F4D68" w:rsidRPr="00675E0E" w:rsidRDefault="003F4D68" w:rsidP="00300FD4">
                  <w:pPr>
                    <w:jc w:val="center"/>
                    <w:rPr>
                      <w:rFonts w:ascii="Courier New" w:hAnsi="Courier New" w:cs="Courier New"/>
                      <w:b/>
                      <w:i/>
                      <w:sz w:val="32"/>
                      <w:szCs w:val="32"/>
                      <w:lang w:val="en-US"/>
                    </w:rPr>
                  </w:pPr>
                </w:p>
                <w:p w:rsidR="003F4D68" w:rsidRPr="00675E0E" w:rsidRDefault="003F4D68" w:rsidP="00300FD4">
                  <w:pPr>
                    <w:jc w:val="center"/>
                    <w:rPr>
                      <w:rFonts w:ascii="Courier New" w:hAnsi="Courier New" w:cs="Courier New"/>
                      <w:b/>
                      <w:i/>
                      <w:sz w:val="32"/>
                      <w:szCs w:val="32"/>
                      <w:lang w:val="en-US"/>
                    </w:rPr>
                  </w:pPr>
                </w:p>
                <w:p w:rsidR="003F4D68" w:rsidRPr="00675E0E" w:rsidRDefault="003F4D68" w:rsidP="00300FD4">
                  <w:pPr>
                    <w:jc w:val="center"/>
                    <w:rPr>
                      <w:rFonts w:ascii="Courier New" w:hAnsi="Courier New" w:cs="Courier New"/>
                      <w:b/>
                      <w:i/>
                      <w:sz w:val="32"/>
                      <w:szCs w:val="32"/>
                      <w:lang w:val="en-US"/>
                    </w:rPr>
                  </w:pPr>
                </w:p>
              </w:txbxContent>
            </v:textbox>
          </v:shape>
        </w:pict>
      </w:r>
    </w:p>
    <w:p w:rsidR="00300FD4" w:rsidRPr="003B6E6F" w:rsidRDefault="00300FD4" w:rsidP="00300FD4">
      <w:pPr>
        <w:rPr>
          <w:rFonts w:ascii="Century Gothic" w:hAnsi="Century Gothic"/>
          <w:color w:val="000000" w:themeColor="text1"/>
          <w:sz w:val="22"/>
          <w:szCs w:val="22"/>
          <w:lang w:val="en-US"/>
        </w:rPr>
      </w:pPr>
    </w:p>
    <w:p w:rsidR="00300FD4" w:rsidRPr="003B6E6F" w:rsidRDefault="00300FD4" w:rsidP="00300FD4">
      <w:pPr>
        <w:rPr>
          <w:rFonts w:ascii="Century Gothic" w:hAnsi="Century Gothic"/>
          <w:color w:val="000000" w:themeColor="text1"/>
          <w:sz w:val="22"/>
          <w:szCs w:val="22"/>
          <w:lang w:val="en-US"/>
        </w:rPr>
      </w:pPr>
    </w:p>
    <w:p w:rsidR="00300FD4" w:rsidRPr="003B6E6F" w:rsidRDefault="00300FD4" w:rsidP="00300FD4">
      <w:pPr>
        <w:rPr>
          <w:rFonts w:ascii="Century Gothic" w:hAnsi="Century Gothic"/>
          <w:color w:val="000000" w:themeColor="text1"/>
          <w:sz w:val="22"/>
          <w:szCs w:val="22"/>
          <w:lang w:val="en-US"/>
        </w:rPr>
      </w:pPr>
    </w:p>
    <w:p w:rsidR="00300FD4" w:rsidRPr="003B6E6F" w:rsidRDefault="00300FD4" w:rsidP="00300FD4">
      <w:pPr>
        <w:rPr>
          <w:rFonts w:ascii="Century Gothic" w:hAnsi="Century Gothic" w:cs="Tahoma"/>
          <w:color w:val="000000" w:themeColor="text1"/>
          <w:sz w:val="22"/>
          <w:szCs w:val="22"/>
          <w:lang w:val="en-US"/>
        </w:rPr>
      </w:pPr>
    </w:p>
    <w:p w:rsidR="00300FD4" w:rsidRPr="003B6E6F" w:rsidRDefault="00300FD4" w:rsidP="00300FD4">
      <w:pPr>
        <w:rPr>
          <w:rFonts w:ascii="Arial" w:hAnsi="Arial" w:cs="Arial"/>
          <w:color w:val="000000" w:themeColor="text1"/>
          <w:lang w:val="en-US"/>
        </w:rPr>
      </w:pPr>
    </w:p>
    <w:p w:rsidR="00300FD4" w:rsidRPr="003B6E6F" w:rsidRDefault="00300FD4" w:rsidP="00300FD4">
      <w:pPr>
        <w:jc w:val="center"/>
        <w:rPr>
          <w:rFonts w:ascii="Arial" w:hAnsi="Arial" w:cs="Arial"/>
          <w:color w:val="000000" w:themeColor="text1"/>
          <w:sz w:val="28"/>
          <w:szCs w:val="28"/>
          <w:u w:val="single"/>
          <w:lang w:val="en-US"/>
        </w:rPr>
      </w:pPr>
    </w:p>
    <w:p w:rsidR="00300FD4" w:rsidRPr="003B6E6F" w:rsidRDefault="00300FD4" w:rsidP="00300FD4">
      <w:pPr>
        <w:jc w:val="center"/>
        <w:rPr>
          <w:rFonts w:ascii="Arial" w:hAnsi="Arial" w:cs="Arial"/>
          <w:color w:val="000000" w:themeColor="text1"/>
          <w:sz w:val="28"/>
          <w:szCs w:val="28"/>
          <w:u w:val="single"/>
          <w:lang w:val="en-US"/>
        </w:rPr>
      </w:pPr>
    </w:p>
    <w:p w:rsidR="00300FD4" w:rsidRPr="003B6E6F" w:rsidRDefault="00300FD4" w:rsidP="00300FD4">
      <w:pPr>
        <w:jc w:val="center"/>
        <w:rPr>
          <w:rFonts w:ascii="Arial" w:hAnsi="Arial" w:cs="Arial"/>
          <w:color w:val="000000" w:themeColor="text1"/>
          <w:sz w:val="28"/>
          <w:szCs w:val="28"/>
          <w:u w:val="single"/>
          <w:lang w:val="en-US"/>
        </w:rPr>
      </w:pPr>
    </w:p>
    <w:p w:rsidR="00300FD4" w:rsidRPr="003B6E6F" w:rsidRDefault="00300FD4" w:rsidP="00300FD4">
      <w:pPr>
        <w:rPr>
          <w:rFonts w:ascii="Arial" w:hAnsi="Arial" w:cs="Arial"/>
          <w:color w:val="000000" w:themeColor="text1"/>
          <w:sz w:val="28"/>
          <w:szCs w:val="28"/>
          <w:u w:val="single"/>
          <w:lang w:val="en-US"/>
        </w:rPr>
      </w:pPr>
    </w:p>
    <w:p w:rsidR="00300FD4" w:rsidRPr="003B6E6F" w:rsidRDefault="00300FD4" w:rsidP="00300FD4">
      <w:pPr>
        <w:jc w:val="center"/>
        <w:rPr>
          <w:rFonts w:ascii="Arial" w:hAnsi="Arial" w:cs="Arial"/>
          <w:color w:val="000000" w:themeColor="text1"/>
          <w:sz w:val="28"/>
          <w:szCs w:val="28"/>
          <w:u w:val="single"/>
          <w:lang w:val="en-US"/>
        </w:rPr>
      </w:pPr>
    </w:p>
    <w:p w:rsidR="00300FD4" w:rsidRDefault="00300FD4" w:rsidP="00300FD4">
      <w:pPr>
        <w:rPr>
          <w:rFonts w:ascii="Arial" w:hAnsi="Arial" w:cs="Arial"/>
          <w:color w:val="000000" w:themeColor="text1"/>
          <w:sz w:val="28"/>
          <w:szCs w:val="28"/>
          <w:u w:val="single"/>
          <w:lang w:val="en-US"/>
        </w:rPr>
      </w:pPr>
    </w:p>
    <w:p w:rsidR="00300FD4" w:rsidRDefault="00300FD4" w:rsidP="00300FD4">
      <w:pPr>
        <w:rPr>
          <w:rFonts w:ascii="Arial" w:hAnsi="Arial" w:cs="Arial"/>
          <w:color w:val="000000" w:themeColor="text1"/>
          <w:sz w:val="28"/>
          <w:szCs w:val="28"/>
          <w:u w:val="single"/>
          <w:lang w:val="en-US"/>
        </w:rPr>
      </w:pPr>
    </w:p>
    <w:p w:rsidR="00300FD4" w:rsidRDefault="00300FD4" w:rsidP="00300FD4">
      <w:pPr>
        <w:rPr>
          <w:rFonts w:ascii="Arial" w:hAnsi="Arial" w:cs="Arial"/>
          <w:color w:val="000000" w:themeColor="text1"/>
          <w:sz w:val="28"/>
          <w:szCs w:val="28"/>
          <w:lang w:val="en-US"/>
        </w:rPr>
      </w:pPr>
    </w:p>
    <w:p w:rsidR="00300FD4" w:rsidRDefault="00300FD4" w:rsidP="00300FD4">
      <w:pPr>
        <w:rPr>
          <w:rFonts w:ascii="Arial" w:hAnsi="Arial" w:cs="Arial"/>
          <w:b/>
          <w:color w:val="000000" w:themeColor="text1"/>
          <w:sz w:val="28"/>
          <w:szCs w:val="28"/>
          <w:lang w:val="en-US"/>
        </w:rPr>
      </w:pPr>
      <w:r w:rsidRPr="00DE5813">
        <w:rPr>
          <w:color w:val="000000" w:themeColor="text1"/>
          <w:sz w:val="28"/>
          <w:szCs w:val="28"/>
          <w:lang w:val="en-US"/>
        </w:rPr>
        <w:t>PROJECT OWNER</w:t>
      </w:r>
      <w:r w:rsidRPr="00DE5813">
        <w:rPr>
          <w:rFonts w:ascii="Arial" w:hAnsi="Arial" w:cs="Arial"/>
          <w:color w:val="000000" w:themeColor="text1"/>
          <w:sz w:val="28"/>
          <w:szCs w:val="28"/>
          <w:lang w:val="en-US"/>
        </w:rPr>
        <w:t xml:space="preserve">:  </w:t>
      </w:r>
      <w:r w:rsidRPr="00DE5813">
        <w:rPr>
          <w:rFonts w:ascii="Arial" w:hAnsi="Arial" w:cs="Arial"/>
          <w:b/>
          <w:color w:val="000000" w:themeColor="text1"/>
          <w:sz w:val="28"/>
          <w:szCs w:val="28"/>
          <w:lang w:val="en-US"/>
        </w:rPr>
        <w:t>MAYOR BANGEM COUNCIL</w:t>
      </w:r>
    </w:p>
    <w:p w:rsidR="00300FD4" w:rsidRPr="00DE5813" w:rsidRDefault="00300FD4" w:rsidP="00300FD4">
      <w:pPr>
        <w:rPr>
          <w:rFonts w:ascii="Arial" w:hAnsi="Arial" w:cs="Arial"/>
          <w:color w:val="000000" w:themeColor="text1"/>
          <w:sz w:val="28"/>
          <w:szCs w:val="28"/>
          <w:lang w:val="en-US"/>
        </w:rPr>
      </w:pPr>
    </w:p>
    <w:p w:rsidR="00300FD4" w:rsidRPr="00477716" w:rsidRDefault="00300FD4" w:rsidP="00300FD4">
      <w:pPr>
        <w:rPr>
          <w:b/>
          <w:color w:val="000000" w:themeColor="text1"/>
          <w:sz w:val="24"/>
          <w:szCs w:val="24"/>
          <w:lang w:val="en-US"/>
        </w:rPr>
      </w:pPr>
      <w:r w:rsidRPr="00DE5813">
        <w:rPr>
          <w:color w:val="000000" w:themeColor="text1"/>
          <w:sz w:val="28"/>
          <w:szCs w:val="28"/>
          <w:lang w:val="en-US"/>
        </w:rPr>
        <w:t>FINANCING</w:t>
      </w:r>
      <w:r w:rsidRPr="00DE5813">
        <w:rPr>
          <w:rFonts w:ascii="Arial" w:hAnsi="Arial" w:cs="Arial"/>
          <w:b/>
          <w:color w:val="000000" w:themeColor="text1"/>
          <w:sz w:val="28"/>
          <w:szCs w:val="28"/>
          <w:lang w:val="en-US"/>
        </w:rPr>
        <w:t xml:space="preserve">:  </w:t>
      </w:r>
      <w:r w:rsidRPr="00477716">
        <w:rPr>
          <w:b/>
          <w:color w:val="000000" w:themeColor="text1"/>
          <w:sz w:val="24"/>
          <w:szCs w:val="24"/>
          <w:lang w:val="en-US"/>
        </w:rPr>
        <w:t>PUBLIC INVES</w:t>
      </w:r>
      <w:r w:rsidR="00477716">
        <w:rPr>
          <w:b/>
          <w:color w:val="000000" w:themeColor="text1"/>
          <w:sz w:val="24"/>
          <w:szCs w:val="24"/>
          <w:lang w:val="en-US"/>
        </w:rPr>
        <w:t>TMENT BUDGET (PIB) -2026 FINANCIAL YEAR</w:t>
      </w:r>
    </w:p>
    <w:p w:rsidR="00300FD4" w:rsidRDefault="00300FD4" w:rsidP="00300FD4">
      <w:pPr>
        <w:rPr>
          <w:rFonts w:ascii="Arial" w:hAnsi="Arial" w:cs="Arial"/>
          <w:b/>
          <w:color w:val="000000" w:themeColor="text1"/>
          <w:sz w:val="28"/>
          <w:szCs w:val="28"/>
          <w:lang w:val="en-US"/>
        </w:rPr>
      </w:pPr>
    </w:p>
    <w:p w:rsidR="00300FD4" w:rsidRPr="00DE5813" w:rsidRDefault="00300FD4" w:rsidP="00300FD4">
      <w:pPr>
        <w:rPr>
          <w:rFonts w:ascii="Arial" w:hAnsi="Arial" w:cs="Arial"/>
          <w:b/>
          <w:color w:val="000000" w:themeColor="text1"/>
          <w:sz w:val="28"/>
          <w:szCs w:val="28"/>
          <w:lang w:val="en-US"/>
        </w:rPr>
      </w:pPr>
    </w:p>
    <w:tbl>
      <w:tblPr>
        <w:tblStyle w:val="TableGrid"/>
        <w:tblW w:w="0" w:type="auto"/>
        <w:tblInd w:w="198" w:type="dxa"/>
        <w:tblLook w:val="04A0"/>
      </w:tblPr>
      <w:tblGrid>
        <w:gridCol w:w="5940"/>
        <w:gridCol w:w="3780"/>
      </w:tblGrid>
      <w:tr w:rsidR="00300FD4" w:rsidTr="00783876">
        <w:tc>
          <w:tcPr>
            <w:tcW w:w="5940" w:type="dxa"/>
          </w:tcPr>
          <w:p w:rsidR="00300FD4" w:rsidRPr="00553B05" w:rsidRDefault="00300FD4" w:rsidP="00783876">
            <w:pPr>
              <w:rPr>
                <w:b/>
                <w:color w:val="000000" w:themeColor="text1"/>
                <w:sz w:val="32"/>
                <w:szCs w:val="32"/>
                <w:lang w:val="en-US"/>
              </w:rPr>
            </w:pPr>
            <w:r>
              <w:rPr>
                <w:b/>
                <w:color w:val="000000" w:themeColor="text1"/>
                <w:sz w:val="32"/>
                <w:szCs w:val="32"/>
                <w:lang w:val="en-US"/>
              </w:rPr>
              <w:t xml:space="preserve">                       </w:t>
            </w:r>
            <w:r w:rsidRPr="00553B05">
              <w:rPr>
                <w:b/>
                <w:color w:val="000000" w:themeColor="text1"/>
                <w:sz w:val="32"/>
                <w:szCs w:val="32"/>
                <w:lang w:val="en-US"/>
              </w:rPr>
              <w:t>PROJECT</w:t>
            </w:r>
          </w:p>
        </w:tc>
        <w:tc>
          <w:tcPr>
            <w:tcW w:w="3780" w:type="dxa"/>
          </w:tcPr>
          <w:p w:rsidR="00300FD4" w:rsidRPr="00553B05" w:rsidRDefault="00300FD4" w:rsidP="00783876">
            <w:pPr>
              <w:rPr>
                <w:b/>
                <w:color w:val="000000" w:themeColor="text1"/>
                <w:sz w:val="32"/>
                <w:szCs w:val="32"/>
                <w:lang w:val="en-US"/>
              </w:rPr>
            </w:pPr>
            <w:r>
              <w:rPr>
                <w:b/>
                <w:color w:val="000000" w:themeColor="text1"/>
                <w:sz w:val="32"/>
                <w:szCs w:val="32"/>
                <w:lang w:val="en-US"/>
              </w:rPr>
              <w:t xml:space="preserve">     </w:t>
            </w:r>
            <w:r w:rsidRPr="00553B05">
              <w:rPr>
                <w:b/>
                <w:color w:val="000000" w:themeColor="text1"/>
                <w:sz w:val="32"/>
                <w:szCs w:val="32"/>
                <w:lang w:val="en-US"/>
              </w:rPr>
              <w:t>BUDGET HEAD</w:t>
            </w:r>
          </w:p>
        </w:tc>
      </w:tr>
      <w:tr w:rsidR="00300FD4" w:rsidTr="00783876">
        <w:tc>
          <w:tcPr>
            <w:tcW w:w="5940" w:type="dxa"/>
          </w:tcPr>
          <w:p w:rsidR="00300FD4" w:rsidRPr="00553B05" w:rsidRDefault="00300FD4" w:rsidP="00473857">
            <w:pPr>
              <w:rPr>
                <w:color w:val="000000" w:themeColor="text1"/>
                <w:sz w:val="28"/>
                <w:szCs w:val="28"/>
                <w:lang w:val="en-US"/>
              </w:rPr>
            </w:pPr>
            <w:r>
              <w:rPr>
                <w:color w:val="000000" w:themeColor="text1"/>
                <w:sz w:val="28"/>
                <w:szCs w:val="28"/>
                <w:lang w:val="en-US"/>
              </w:rPr>
              <w:t xml:space="preserve">CONSTRUCTION OF </w:t>
            </w:r>
            <w:r w:rsidR="00473857">
              <w:rPr>
                <w:color w:val="000000" w:themeColor="text1"/>
                <w:sz w:val="28"/>
                <w:szCs w:val="28"/>
                <w:lang w:val="en-US"/>
              </w:rPr>
              <w:t xml:space="preserve">HANGAR AT NKIKOH MARKET </w:t>
            </w:r>
            <w:r w:rsidR="00477716">
              <w:rPr>
                <w:color w:val="000000" w:themeColor="text1"/>
                <w:sz w:val="28"/>
                <w:szCs w:val="28"/>
                <w:lang w:val="en-US"/>
              </w:rPr>
              <w:t>BANGEM MUNICIOPALITY</w:t>
            </w:r>
          </w:p>
        </w:tc>
        <w:tc>
          <w:tcPr>
            <w:tcW w:w="3780" w:type="dxa"/>
          </w:tcPr>
          <w:p w:rsidR="00300FD4" w:rsidRDefault="00300FD4" w:rsidP="00783876">
            <w:pPr>
              <w:rPr>
                <w:rFonts w:ascii="Arial" w:hAnsi="Arial" w:cs="Arial"/>
                <w:color w:val="000000" w:themeColor="text1"/>
                <w:sz w:val="28"/>
                <w:szCs w:val="28"/>
                <w:lang w:val="en-US"/>
              </w:rPr>
            </w:pPr>
          </w:p>
        </w:tc>
      </w:tr>
    </w:tbl>
    <w:p w:rsidR="00300FD4" w:rsidRPr="00DE5813" w:rsidRDefault="00300FD4" w:rsidP="00300FD4">
      <w:pPr>
        <w:rPr>
          <w:rFonts w:ascii="Arial" w:hAnsi="Arial" w:cs="Arial"/>
          <w:color w:val="000000" w:themeColor="text1"/>
          <w:sz w:val="28"/>
          <w:szCs w:val="28"/>
          <w:lang w:val="en-US"/>
        </w:rPr>
      </w:pPr>
    </w:p>
    <w:p w:rsidR="00300FD4" w:rsidRPr="003B6E6F" w:rsidRDefault="00300FD4" w:rsidP="00300FD4">
      <w:pPr>
        <w:rPr>
          <w:rFonts w:ascii="Arial" w:hAnsi="Arial" w:cs="Arial"/>
          <w:color w:val="000000" w:themeColor="text1"/>
          <w:sz w:val="23"/>
          <w:szCs w:val="23"/>
          <w:lang w:val="en-US"/>
        </w:rPr>
      </w:pPr>
    </w:p>
    <w:p w:rsidR="00300FD4" w:rsidRPr="003B6E6F" w:rsidRDefault="00300FD4" w:rsidP="00300FD4">
      <w:pPr>
        <w:rPr>
          <w:rFonts w:ascii="Arial" w:hAnsi="Arial" w:cs="Arial"/>
          <w:b/>
          <w:bCs/>
          <w:color w:val="000000" w:themeColor="text1"/>
          <w:sz w:val="28"/>
          <w:szCs w:val="28"/>
        </w:rPr>
      </w:pPr>
    </w:p>
    <w:p w:rsidR="00300FD4" w:rsidRDefault="00300FD4" w:rsidP="00300FD4">
      <w:pPr>
        <w:jc w:val="center"/>
        <w:rPr>
          <w:rFonts w:ascii="Arial" w:hAnsi="Arial" w:cs="Arial"/>
          <w:b/>
          <w:sz w:val="28"/>
          <w:szCs w:val="28"/>
          <w:lang w:val="en-US"/>
        </w:rPr>
      </w:pPr>
      <w:r w:rsidRPr="00D51E46">
        <w:rPr>
          <w:rFonts w:ascii="Arial" w:hAnsi="Arial" w:cs="Arial"/>
          <w:b/>
          <w:sz w:val="28"/>
          <w:szCs w:val="28"/>
          <w:lang w:val="en-US"/>
        </w:rPr>
        <w:t xml:space="preserve">FINANCIAL YEAR </w:t>
      </w:r>
      <w:r w:rsidR="00477716">
        <w:rPr>
          <w:rFonts w:ascii="Arial" w:hAnsi="Arial" w:cs="Arial"/>
          <w:b/>
          <w:sz w:val="28"/>
          <w:szCs w:val="28"/>
          <w:lang w:val="en-US"/>
        </w:rPr>
        <w:t>2026</w:t>
      </w:r>
    </w:p>
    <w:p w:rsidR="00C25E8E" w:rsidRDefault="00C25E8E" w:rsidP="002E44F3">
      <w:pPr>
        <w:ind w:left="2880" w:firstLine="720"/>
        <w:rPr>
          <w:rFonts w:ascii="Century Gothic" w:hAnsi="Century Gothic" w:cs="Arial"/>
          <w:color w:val="000000" w:themeColor="text1"/>
          <w:lang w:val="en-US"/>
        </w:rPr>
      </w:pPr>
    </w:p>
    <w:p w:rsidR="00C25E8E" w:rsidRDefault="00C25E8E" w:rsidP="002E44F3">
      <w:pPr>
        <w:ind w:left="2880" w:firstLine="720"/>
        <w:rPr>
          <w:rFonts w:ascii="Century Gothic" w:hAnsi="Century Gothic" w:cs="Arial"/>
          <w:color w:val="000000" w:themeColor="text1"/>
          <w:lang w:val="en-US"/>
        </w:rPr>
      </w:pPr>
    </w:p>
    <w:p w:rsidR="00C25E8E" w:rsidRDefault="00C25E8E" w:rsidP="002E44F3">
      <w:pPr>
        <w:ind w:left="2880" w:firstLine="720"/>
        <w:rPr>
          <w:rFonts w:ascii="Century Gothic" w:hAnsi="Century Gothic" w:cs="Arial"/>
          <w:color w:val="000000" w:themeColor="text1"/>
          <w:lang w:val="en-US"/>
        </w:rPr>
      </w:pPr>
    </w:p>
    <w:p w:rsidR="00C25E8E" w:rsidRDefault="00C25E8E" w:rsidP="002E44F3">
      <w:pPr>
        <w:ind w:left="2880" w:firstLine="720"/>
        <w:rPr>
          <w:rFonts w:ascii="Century Gothic" w:hAnsi="Century Gothic" w:cs="Arial"/>
          <w:color w:val="000000" w:themeColor="text1"/>
          <w:lang w:val="en-US"/>
        </w:rPr>
      </w:pPr>
    </w:p>
    <w:p w:rsidR="00C25E8E" w:rsidRDefault="00C25E8E" w:rsidP="002E44F3">
      <w:pPr>
        <w:ind w:left="2880" w:firstLine="720"/>
        <w:rPr>
          <w:rFonts w:ascii="Century Gothic" w:hAnsi="Century Gothic" w:cs="Arial"/>
          <w:color w:val="000000" w:themeColor="text1"/>
          <w:lang w:val="en-US"/>
        </w:rPr>
      </w:pPr>
    </w:p>
    <w:p w:rsidR="00C25E8E" w:rsidRDefault="00C25E8E" w:rsidP="002E44F3">
      <w:pPr>
        <w:ind w:left="2880" w:firstLine="720"/>
        <w:rPr>
          <w:rFonts w:ascii="Century Gothic" w:hAnsi="Century Gothic" w:cs="Arial"/>
          <w:color w:val="000000" w:themeColor="text1"/>
          <w:lang w:val="en-US"/>
        </w:rPr>
      </w:pPr>
    </w:p>
    <w:p w:rsidR="00C25E8E" w:rsidRDefault="00C25E8E" w:rsidP="002E44F3">
      <w:pPr>
        <w:ind w:left="2880" w:firstLine="720"/>
        <w:rPr>
          <w:rFonts w:ascii="Century Gothic" w:hAnsi="Century Gothic" w:cs="Arial"/>
          <w:color w:val="000000" w:themeColor="text1"/>
          <w:lang w:val="en-US"/>
        </w:rPr>
      </w:pPr>
    </w:p>
    <w:p w:rsidR="00977FB3" w:rsidRDefault="00977FB3" w:rsidP="002E44F3">
      <w:pPr>
        <w:ind w:left="2880" w:firstLine="720"/>
        <w:rPr>
          <w:rFonts w:ascii="Century Gothic" w:hAnsi="Century Gothic" w:cs="Arial"/>
          <w:color w:val="000000" w:themeColor="text1"/>
          <w:lang w:val="en-US"/>
        </w:rPr>
      </w:pPr>
    </w:p>
    <w:p w:rsidR="00977FB3" w:rsidRDefault="00977FB3" w:rsidP="002E44F3">
      <w:pPr>
        <w:ind w:left="2880" w:firstLine="720"/>
        <w:rPr>
          <w:rFonts w:ascii="Century Gothic" w:hAnsi="Century Gothic" w:cs="Arial"/>
          <w:color w:val="000000" w:themeColor="text1"/>
          <w:lang w:val="en-US"/>
        </w:rPr>
      </w:pPr>
    </w:p>
    <w:p w:rsidR="00977FB3" w:rsidRDefault="00977FB3" w:rsidP="002E44F3">
      <w:pPr>
        <w:ind w:left="2880" w:firstLine="720"/>
        <w:rPr>
          <w:rFonts w:ascii="Century Gothic" w:hAnsi="Century Gothic" w:cs="Arial"/>
          <w:color w:val="000000" w:themeColor="text1"/>
          <w:lang w:val="en-US"/>
        </w:rPr>
      </w:pPr>
    </w:p>
    <w:p w:rsidR="00977FB3" w:rsidRDefault="00977FB3" w:rsidP="002E44F3">
      <w:pPr>
        <w:ind w:left="2880" w:firstLine="720"/>
        <w:rPr>
          <w:rFonts w:ascii="Century Gothic" w:hAnsi="Century Gothic" w:cs="Arial"/>
          <w:color w:val="000000" w:themeColor="text1"/>
          <w:lang w:val="en-US"/>
        </w:rPr>
      </w:pPr>
    </w:p>
    <w:p w:rsidR="00977FB3" w:rsidRDefault="00977FB3" w:rsidP="002E44F3">
      <w:pPr>
        <w:ind w:left="2880" w:firstLine="720"/>
        <w:rPr>
          <w:rFonts w:ascii="Century Gothic" w:hAnsi="Century Gothic" w:cs="Arial"/>
          <w:color w:val="000000" w:themeColor="text1"/>
          <w:lang w:val="en-US"/>
        </w:rPr>
      </w:pPr>
    </w:p>
    <w:p w:rsidR="00977FB3" w:rsidRDefault="00977FB3" w:rsidP="002E44F3">
      <w:pPr>
        <w:ind w:left="2880" w:firstLine="720"/>
        <w:rPr>
          <w:rFonts w:ascii="Century Gothic" w:hAnsi="Century Gothic" w:cs="Arial"/>
          <w:color w:val="000000" w:themeColor="text1"/>
          <w:lang w:val="en-US"/>
        </w:rPr>
      </w:pPr>
    </w:p>
    <w:p w:rsidR="00977FB3" w:rsidRDefault="00977FB3" w:rsidP="002E44F3">
      <w:pPr>
        <w:ind w:left="2880" w:firstLine="720"/>
        <w:rPr>
          <w:rFonts w:ascii="Century Gothic" w:hAnsi="Century Gothic" w:cs="Arial"/>
          <w:color w:val="000000" w:themeColor="text1"/>
          <w:lang w:val="en-US"/>
        </w:rPr>
      </w:pPr>
    </w:p>
    <w:p w:rsidR="00977FB3" w:rsidRDefault="00977FB3" w:rsidP="002E44F3">
      <w:pPr>
        <w:ind w:left="2880" w:firstLine="720"/>
        <w:rPr>
          <w:rFonts w:ascii="Century Gothic" w:hAnsi="Century Gothic" w:cs="Arial"/>
          <w:color w:val="000000" w:themeColor="text1"/>
          <w:lang w:val="en-US"/>
        </w:rPr>
      </w:pPr>
    </w:p>
    <w:p w:rsidR="00977FB3" w:rsidRDefault="00977FB3" w:rsidP="002E44F3">
      <w:pPr>
        <w:ind w:left="2880" w:firstLine="720"/>
        <w:rPr>
          <w:rFonts w:ascii="Century Gothic" w:hAnsi="Century Gothic" w:cs="Arial"/>
          <w:color w:val="000000" w:themeColor="text1"/>
          <w:lang w:val="en-US"/>
        </w:rPr>
      </w:pPr>
    </w:p>
    <w:p w:rsidR="00977FB3" w:rsidRDefault="00977FB3" w:rsidP="002E44F3">
      <w:pPr>
        <w:ind w:left="2880" w:firstLine="720"/>
        <w:rPr>
          <w:rFonts w:ascii="Century Gothic" w:hAnsi="Century Gothic" w:cs="Arial"/>
          <w:color w:val="000000" w:themeColor="text1"/>
          <w:lang w:val="en-US"/>
        </w:rPr>
      </w:pPr>
    </w:p>
    <w:p w:rsidR="00977FB3" w:rsidRDefault="00977FB3" w:rsidP="002E44F3">
      <w:pPr>
        <w:ind w:left="2880" w:firstLine="720"/>
        <w:rPr>
          <w:rFonts w:ascii="Century Gothic" w:hAnsi="Century Gothic" w:cs="Arial"/>
          <w:color w:val="000000" w:themeColor="text1"/>
          <w:lang w:val="en-US"/>
        </w:rPr>
      </w:pPr>
    </w:p>
    <w:p w:rsidR="00C25E8E" w:rsidRDefault="00C25E8E" w:rsidP="00902D2A">
      <w:pPr>
        <w:rPr>
          <w:rFonts w:ascii="Century Gothic" w:hAnsi="Century Gothic" w:cs="Arial"/>
          <w:color w:val="000000" w:themeColor="text1"/>
          <w:lang w:val="en-US"/>
        </w:rPr>
      </w:pPr>
    </w:p>
    <w:p w:rsidR="00C25E8E" w:rsidRDefault="00C25E8E" w:rsidP="002E44F3">
      <w:pPr>
        <w:ind w:left="2880" w:firstLine="720"/>
        <w:rPr>
          <w:rFonts w:ascii="Century Gothic" w:hAnsi="Century Gothic" w:cs="Arial"/>
          <w:color w:val="000000" w:themeColor="text1"/>
          <w:lang w:val="en-US"/>
        </w:rPr>
      </w:pPr>
    </w:p>
    <w:p w:rsidR="00584B45" w:rsidRDefault="00584B45" w:rsidP="00584B45">
      <w:pPr>
        <w:pStyle w:val="NormalTahoma"/>
        <w:tabs>
          <w:tab w:val="left" w:pos="0"/>
        </w:tabs>
        <w:ind w:left="720" w:firstLine="0"/>
        <w:jc w:val="center"/>
        <w:rPr>
          <w:rFonts w:ascii="Times New Roman" w:hAnsi="Times New Roman" w:cs="Times New Roman"/>
          <w:color w:val="00B0F0"/>
          <w:sz w:val="56"/>
          <w:szCs w:val="56"/>
        </w:rPr>
      </w:pPr>
    </w:p>
    <w:p w:rsidR="00473857" w:rsidRDefault="00473857" w:rsidP="00584B45">
      <w:pPr>
        <w:pStyle w:val="NormalTahoma"/>
        <w:tabs>
          <w:tab w:val="left" w:pos="0"/>
        </w:tabs>
        <w:ind w:left="720" w:firstLine="0"/>
        <w:jc w:val="center"/>
        <w:rPr>
          <w:rFonts w:ascii="Times New Roman" w:hAnsi="Times New Roman" w:cs="Times New Roman"/>
          <w:color w:val="00B0F0"/>
          <w:sz w:val="56"/>
          <w:szCs w:val="56"/>
        </w:rPr>
      </w:pPr>
    </w:p>
    <w:p w:rsidR="00300FD4" w:rsidRDefault="00300FD4" w:rsidP="00584B45">
      <w:pPr>
        <w:pStyle w:val="NormalTahoma"/>
        <w:tabs>
          <w:tab w:val="left" w:pos="0"/>
        </w:tabs>
        <w:ind w:left="720" w:firstLine="0"/>
        <w:jc w:val="center"/>
        <w:rPr>
          <w:rFonts w:ascii="Times New Roman" w:hAnsi="Times New Roman" w:cs="Times New Roman"/>
          <w:color w:val="00B0F0"/>
          <w:sz w:val="56"/>
          <w:szCs w:val="56"/>
        </w:rPr>
      </w:pPr>
    </w:p>
    <w:p w:rsidR="00584B45" w:rsidRPr="0008110E" w:rsidRDefault="007027E8" w:rsidP="00584B45">
      <w:pPr>
        <w:pStyle w:val="NormalTahoma"/>
        <w:tabs>
          <w:tab w:val="left" w:pos="0"/>
        </w:tabs>
        <w:ind w:left="720" w:firstLine="0"/>
        <w:jc w:val="center"/>
        <w:rPr>
          <w:rFonts w:ascii="Times New Roman" w:hAnsi="Times New Roman" w:cs="Times New Roman"/>
          <w:sz w:val="56"/>
          <w:szCs w:val="56"/>
        </w:rPr>
      </w:pPr>
      <w:r w:rsidRPr="006505FD">
        <w:rPr>
          <w:rFonts w:ascii="Times New Roman" w:hAnsi="Times New Roman" w:cs="Times New Roman"/>
          <w:color w:val="00B0F0"/>
          <w:sz w:val="56"/>
          <w:szCs w:val="56"/>
        </w:rPr>
        <w:pict>
          <v:shape id="_x0000_i1029" type="#_x0000_t138" style="width:449.65pt;height:171.85pt" fillcolor="#ffc">
            <v:fill r:id="rId14" o:title="" color2="#f99" focus="100%" type="gradient"/>
            <v:stroke r:id="rId14" o:title=""/>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Document No. 5:&#10;   Special   Technical   Conditions   ( STC)&#10;"/>
          </v:shape>
        </w:pict>
      </w:r>
    </w:p>
    <w:p w:rsidR="00584B45" w:rsidRDefault="00584B45" w:rsidP="00584B45">
      <w:pPr>
        <w:pStyle w:val="NormalTahoma"/>
        <w:tabs>
          <w:tab w:val="left" w:pos="0"/>
        </w:tabs>
        <w:ind w:left="720" w:firstLine="0"/>
        <w:rPr>
          <w:rFonts w:ascii="Times New Roman" w:hAnsi="Times New Roman" w:cs="Times New Roman"/>
          <w:sz w:val="56"/>
          <w:szCs w:val="56"/>
        </w:rPr>
      </w:pPr>
    </w:p>
    <w:p w:rsidR="00C25E8E" w:rsidRDefault="00C25E8E" w:rsidP="005A01E9">
      <w:pPr>
        <w:pStyle w:val="NormalTahoma"/>
        <w:tabs>
          <w:tab w:val="left" w:pos="0"/>
        </w:tabs>
        <w:spacing w:line="360" w:lineRule="auto"/>
        <w:ind w:left="720" w:right="-28" w:firstLine="0"/>
        <w:jc w:val="center"/>
        <w:rPr>
          <w:b/>
          <w:bCs/>
        </w:rPr>
      </w:pPr>
    </w:p>
    <w:p w:rsidR="00C25E8E" w:rsidRDefault="00C25E8E" w:rsidP="005A01E9">
      <w:pPr>
        <w:pStyle w:val="NormalTahoma"/>
        <w:tabs>
          <w:tab w:val="left" w:pos="0"/>
        </w:tabs>
        <w:spacing w:line="360" w:lineRule="auto"/>
        <w:ind w:left="720" w:right="-28" w:firstLine="0"/>
        <w:jc w:val="center"/>
        <w:rPr>
          <w:b/>
          <w:bCs/>
        </w:rPr>
      </w:pPr>
    </w:p>
    <w:p w:rsidR="00C25E8E" w:rsidRDefault="00C25E8E" w:rsidP="005A01E9">
      <w:pPr>
        <w:pStyle w:val="NormalTahoma"/>
        <w:tabs>
          <w:tab w:val="left" w:pos="0"/>
        </w:tabs>
        <w:spacing w:line="360" w:lineRule="auto"/>
        <w:ind w:left="720" w:right="-28" w:firstLine="0"/>
        <w:jc w:val="center"/>
        <w:rPr>
          <w:b/>
          <w:bCs/>
        </w:rPr>
      </w:pPr>
    </w:p>
    <w:p w:rsidR="00C25E8E" w:rsidRDefault="00C25E8E" w:rsidP="005A01E9">
      <w:pPr>
        <w:pStyle w:val="NormalTahoma"/>
        <w:tabs>
          <w:tab w:val="left" w:pos="0"/>
        </w:tabs>
        <w:spacing w:line="360" w:lineRule="auto"/>
        <w:ind w:left="720" w:right="-28" w:firstLine="0"/>
        <w:jc w:val="center"/>
        <w:rPr>
          <w:b/>
          <w:bCs/>
        </w:rPr>
      </w:pPr>
    </w:p>
    <w:p w:rsidR="00C25E8E" w:rsidRDefault="00C25E8E" w:rsidP="005A01E9">
      <w:pPr>
        <w:pStyle w:val="NormalTahoma"/>
        <w:tabs>
          <w:tab w:val="left" w:pos="0"/>
        </w:tabs>
        <w:spacing w:line="360" w:lineRule="auto"/>
        <w:ind w:left="720" w:right="-28" w:firstLine="0"/>
        <w:jc w:val="center"/>
        <w:rPr>
          <w:b/>
          <w:bCs/>
        </w:rPr>
      </w:pPr>
    </w:p>
    <w:p w:rsidR="00C25E8E" w:rsidRDefault="00C25E8E" w:rsidP="005A01E9">
      <w:pPr>
        <w:pStyle w:val="NormalTahoma"/>
        <w:tabs>
          <w:tab w:val="left" w:pos="0"/>
        </w:tabs>
        <w:spacing w:line="360" w:lineRule="auto"/>
        <w:ind w:left="720" w:right="-28" w:firstLine="0"/>
        <w:jc w:val="center"/>
        <w:rPr>
          <w:b/>
          <w:bCs/>
        </w:rPr>
      </w:pPr>
    </w:p>
    <w:p w:rsidR="00C25E8E" w:rsidRDefault="00C25E8E" w:rsidP="005A01E9">
      <w:pPr>
        <w:pStyle w:val="NormalTahoma"/>
        <w:tabs>
          <w:tab w:val="left" w:pos="0"/>
        </w:tabs>
        <w:spacing w:line="360" w:lineRule="auto"/>
        <w:ind w:left="720" w:right="-28" w:firstLine="0"/>
        <w:jc w:val="center"/>
        <w:rPr>
          <w:b/>
          <w:bCs/>
        </w:rPr>
      </w:pPr>
    </w:p>
    <w:p w:rsidR="00C25E8E" w:rsidRDefault="00C25E8E" w:rsidP="005A01E9">
      <w:pPr>
        <w:pStyle w:val="NormalTahoma"/>
        <w:tabs>
          <w:tab w:val="left" w:pos="0"/>
        </w:tabs>
        <w:spacing w:line="360" w:lineRule="auto"/>
        <w:ind w:left="720" w:right="-28" w:firstLine="0"/>
        <w:jc w:val="center"/>
        <w:rPr>
          <w:b/>
          <w:bCs/>
        </w:rPr>
      </w:pPr>
    </w:p>
    <w:p w:rsidR="00C25E8E" w:rsidRDefault="00C25E8E" w:rsidP="005A01E9">
      <w:pPr>
        <w:pStyle w:val="NormalTahoma"/>
        <w:tabs>
          <w:tab w:val="left" w:pos="0"/>
        </w:tabs>
        <w:spacing w:line="360" w:lineRule="auto"/>
        <w:ind w:left="720" w:right="-28" w:firstLine="0"/>
        <w:jc w:val="center"/>
        <w:rPr>
          <w:b/>
          <w:bCs/>
        </w:rPr>
      </w:pPr>
    </w:p>
    <w:p w:rsidR="00C25E8E" w:rsidRDefault="00C25E8E" w:rsidP="005A01E9">
      <w:pPr>
        <w:pStyle w:val="NormalTahoma"/>
        <w:tabs>
          <w:tab w:val="left" w:pos="0"/>
        </w:tabs>
        <w:spacing w:line="360" w:lineRule="auto"/>
        <w:ind w:left="720" w:right="-28" w:firstLine="0"/>
        <w:jc w:val="center"/>
        <w:rPr>
          <w:b/>
          <w:bCs/>
        </w:rPr>
      </w:pPr>
    </w:p>
    <w:p w:rsidR="001F58EC" w:rsidRDefault="001F58EC" w:rsidP="00977FB3">
      <w:pPr>
        <w:pStyle w:val="NormalTahoma"/>
        <w:tabs>
          <w:tab w:val="left" w:pos="0"/>
        </w:tabs>
        <w:spacing w:line="360" w:lineRule="auto"/>
        <w:ind w:left="0" w:right="-28" w:firstLine="0"/>
        <w:rPr>
          <w:b/>
          <w:bCs/>
        </w:rPr>
      </w:pPr>
    </w:p>
    <w:p w:rsidR="00584B45" w:rsidRDefault="00584B45" w:rsidP="00977FB3">
      <w:pPr>
        <w:pStyle w:val="NormalTahoma"/>
        <w:tabs>
          <w:tab w:val="left" w:pos="0"/>
        </w:tabs>
        <w:spacing w:line="360" w:lineRule="auto"/>
        <w:ind w:left="0" w:right="-28" w:firstLine="0"/>
        <w:rPr>
          <w:b/>
          <w:bCs/>
        </w:rPr>
      </w:pPr>
    </w:p>
    <w:p w:rsidR="005A01E9" w:rsidRPr="00977FB3" w:rsidRDefault="005A01E9" w:rsidP="005A01E9">
      <w:pPr>
        <w:pStyle w:val="NormalTahoma"/>
        <w:tabs>
          <w:tab w:val="left" w:pos="0"/>
        </w:tabs>
        <w:spacing w:line="360" w:lineRule="auto"/>
        <w:ind w:left="720" w:right="-28" w:firstLine="0"/>
        <w:jc w:val="center"/>
        <w:rPr>
          <w:rFonts w:ascii="Times New Roman" w:hAnsi="Times New Roman" w:cs="Times New Roman"/>
          <w:b/>
          <w:bCs/>
        </w:rPr>
      </w:pPr>
      <w:r w:rsidRPr="00977FB3">
        <w:rPr>
          <w:rFonts w:ascii="Times New Roman" w:hAnsi="Times New Roman" w:cs="Times New Roman"/>
          <w:b/>
          <w:bCs/>
        </w:rPr>
        <w:t>PARTICULAR TECHNICAL TERMS NOTEBOOK</w:t>
      </w:r>
    </w:p>
    <w:p w:rsidR="005A01E9" w:rsidRPr="00977FB3" w:rsidRDefault="005A01E9" w:rsidP="005A01E9">
      <w:pPr>
        <w:autoSpaceDE w:val="0"/>
        <w:autoSpaceDN w:val="0"/>
        <w:adjustRightInd w:val="0"/>
        <w:spacing w:line="360" w:lineRule="auto"/>
        <w:ind w:right="-28"/>
        <w:jc w:val="center"/>
        <w:rPr>
          <w:b/>
          <w:bCs/>
          <w:sz w:val="24"/>
          <w:szCs w:val="24"/>
        </w:rPr>
      </w:pPr>
      <w:r w:rsidRPr="00977FB3">
        <w:rPr>
          <w:b/>
          <w:bCs/>
          <w:sz w:val="24"/>
          <w:szCs w:val="24"/>
        </w:rPr>
        <w:t>GENERAL DESCRIPTION</w:t>
      </w:r>
    </w:p>
    <w:p w:rsidR="005A01E9" w:rsidRPr="00F06509" w:rsidRDefault="005A01E9" w:rsidP="00B734C6">
      <w:pPr>
        <w:pStyle w:val="BodyText"/>
        <w:spacing w:line="276" w:lineRule="auto"/>
        <w:ind w:right="-28"/>
        <w:jc w:val="both"/>
        <w:rPr>
          <w:sz w:val="22"/>
          <w:szCs w:val="22"/>
        </w:rPr>
      </w:pPr>
      <w:r w:rsidRPr="00977FB3">
        <w:rPr>
          <w:sz w:val="24"/>
          <w:szCs w:val="24"/>
        </w:rPr>
        <w:tab/>
      </w:r>
      <w:r w:rsidRPr="00F06509">
        <w:rPr>
          <w:sz w:val="22"/>
          <w:szCs w:val="22"/>
        </w:rPr>
        <w:t>In general in these descriptions, the Engineer has taken the duty of informing entrepreneurs on the quality of structures to be constructed, in their numbers, their dimensions and their locations. It is worth noting that these descriptions don’t have a limitative character and the contractor is expected to execute in the limit of his prices without exception nor reservations, all the works as his profession warrants and which are going to be indispensable for the completion of the projected structures.</w:t>
      </w:r>
    </w:p>
    <w:p w:rsidR="005A01E9" w:rsidRPr="00F06509" w:rsidRDefault="005A01E9" w:rsidP="00B734C6">
      <w:pPr>
        <w:autoSpaceDE w:val="0"/>
        <w:autoSpaceDN w:val="0"/>
        <w:adjustRightInd w:val="0"/>
        <w:spacing w:line="276" w:lineRule="auto"/>
        <w:ind w:right="-28"/>
        <w:jc w:val="both"/>
        <w:rPr>
          <w:sz w:val="22"/>
          <w:szCs w:val="22"/>
        </w:rPr>
      </w:pPr>
      <w:r w:rsidRPr="00F06509">
        <w:rPr>
          <w:sz w:val="22"/>
          <w:szCs w:val="22"/>
        </w:rPr>
        <w:tab/>
        <w:t>The fact that a contractor accepts without modifications of the prescriptions of the technical documents which were given to him implies his total acceptance of the terms of these documents and he is thus expected to assume his total responsibility as a contractor.</w:t>
      </w:r>
    </w:p>
    <w:p w:rsidR="005A01E9" w:rsidRPr="00F06509" w:rsidRDefault="005A01E9" w:rsidP="00B734C6">
      <w:pPr>
        <w:autoSpaceDE w:val="0"/>
        <w:autoSpaceDN w:val="0"/>
        <w:adjustRightInd w:val="0"/>
        <w:spacing w:line="276" w:lineRule="auto"/>
        <w:ind w:right="-28"/>
        <w:jc w:val="both"/>
        <w:rPr>
          <w:sz w:val="22"/>
          <w:szCs w:val="22"/>
        </w:rPr>
      </w:pPr>
      <w:r w:rsidRPr="00F06509">
        <w:rPr>
          <w:sz w:val="22"/>
          <w:szCs w:val="22"/>
        </w:rPr>
        <w:tab/>
        <w:t xml:space="preserve">During the period between the </w:t>
      </w:r>
      <w:r w:rsidR="00B734C6" w:rsidRPr="00F06509">
        <w:rPr>
          <w:sz w:val="22"/>
          <w:szCs w:val="22"/>
        </w:rPr>
        <w:t>provisional</w:t>
      </w:r>
      <w:r w:rsidRPr="00F06509">
        <w:rPr>
          <w:sz w:val="22"/>
          <w:szCs w:val="22"/>
        </w:rPr>
        <w:t xml:space="preserve"> and final receptions, the contractor will be held responsible for the repairs of any disorder that may occur, in the works he did previously.</w:t>
      </w:r>
    </w:p>
    <w:p w:rsidR="005A01E9" w:rsidRPr="00F06509" w:rsidRDefault="005A01E9" w:rsidP="005A01E9">
      <w:pPr>
        <w:pStyle w:val="Heading1"/>
        <w:spacing w:line="276" w:lineRule="auto"/>
        <w:ind w:right="-28"/>
        <w:rPr>
          <w:sz w:val="22"/>
          <w:szCs w:val="22"/>
        </w:rPr>
      </w:pPr>
    </w:p>
    <w:p w:rsidR="005A01E9" w:rsidRPr="00F06509" w:rsidRDefault="00473857" w:rsidP="005A01E9">
      <w:pPr>
        <w:pStyle w:val="Heading1"/>
        <w:spacing w:line="276" w:lineRule="auto"/>
        <w:ind w:right="-28"/>
        <w:rPr>
          <w:b/>
          <w:sz w:val="22"/>
          <w:szCs w:val="22"/>
        </w:rPr>
      </w:pPr>
      <w:r>
        <w:rPr>
          <w:b/>
          <w:sz w:val="22"/>
          <w:szCs w:val="22"/>
        </w:rPr>
        <w:t xml:space="preserve">                                           </w:t>
      </w:r>
      <w:r w:rsidR="005A01E9" w:rsidRPr="00F06509">
        <w:rPr>
          <w:b/>
          <w:sz w:val="22"/>
          <w:szCs w:val="22"/>
        </w:rPr>
        <w:t>CONSTRUCTION OF STRUCTURE</w:t>
      </w:r>
    </w:p>
    <w:p w:rsidR="005A01E9" w:rsidRPr="00F06509" w:rsidRDefault="005A01E9" w:rsidP="005A01E9">
      <w:pPr>
        <w:autoSpaceDE w:val="0"/>
        <w:autoSpaceDN w:val="0"/>
        <w:adjustRightInd w:val="0"/>
        <w:spacing w:line="276" w:lineRule="auto"/>
        <w:ind w:right="-28"/>
        <w:jc w:val="both"/>
        <w:rPr>
          <w:sz w:val="22"/>
          <w:szCs w:val="22"/>
        </w:rPr>
      </w:pPr>
      <w:r w:rsidRPr="00F06509">
        <w:rPr>
          <w:sz w:val="22"/>
          <w:szCs w:val="22"/>
        </w:rPr>
        <w:tab/>
        <w:t>All the dispositions mentioned in the descriptive estimates and on the “plans” have to be respected obligatorily, as much as in the choice of material and the method of construction. -</w:t>
      </w:r>
    </w:p>
    <w:p w:rsidR="005A01E9" w:rsidRPr="00F06509" w:rsidRDefault="005A01E9" w:rsidP="005A01E9">
      <w:pPr>
        <w:autoSpaceDE w:val="0"/>
        <w:autoSpaceDN w:val="0"/>
        <w:adjustRightInd w:val="0"/>
        <w:spacing w:line="276" w:lineRule="auto"/>
        <w:ind w:right="-28"/>
        <w:jc w:val="both"/>
        <w:rPr>
          <w:sz w:val="22"/>
          <w:szCs w:val="22"/>
        </w:rPr>
      </w:pPr>
      <w:r w:rsidRPr="00F06509">
        <w:rPr>
          <w:sz w:val="22"/>
          <w:szCs w:val="22"/>
        </w:rPr>
        <w:tab/>
        <w:t>The contractor should make provisions for all indispensable works in order to assure the smooth and perfect accomplishment of his task in accordance with the rules and regulations.</w:t>
      </w:r>
    </w:p>
    <w:p w:rsidR="005A01E9" w:rsidRPr="00F06509" w:rsidRDefault="005A01E9" w:rsidP="005A01E9">
      <w:pPr>
        <w:autoSpaceDE w:val="0"/>
        <w:autoSpaceDN w:val="0"/>
        <w:adjustRightInd w:val="0"/>
        <w:spacing w:line="276" w:lineRule="auto"/>
        <w:ind w:right="-28"/>
        <w:jc w:val="both"/>
        <w:rPr>
          <w:sz w:val="22"/>
          <w:szCs w:val="22"/>
        </w:rPr>
      </w:pPr>
      <w:r w:rsidRPr="00F06509">
        <w:rPr>
          <w:sz w:val="22"/>
          <w:szCs w:val="22"/>
        </w:rPr>
        <w:tab/>
        <w:t>Furthermore the contractor haven rendered account of the disposition of the site, its accesses and servitudes, recognizes by his professional knowledge that he cannot pretend to ask for any contractual price increment.</w:t>
      </w:r>
    </w:p>
    <w:p w:rsidR="005A01E9" w:rsidRPr="00F06509" w:rsidRDefault="005A01E9" w:rsidP="005A01E9">
      <w:pPr>
        <w:autoSpaceDE w:val="0"/>
        <w:autoSpaceDN w:val="0"/>
        <w:adjustRightInd w:val="0"/>
        <w:ind w:right="-28"/>
        <w:jc w:val="both"/>
        <w:rPr>
          <w:sz w:val="22"/>
          <w:szCs w:val="22"/>
        </w:rPr>
      </w:pPr>
    </w:p>
    <w:p w:rsidR="005A01E9" w:rsidRPr="00F06509" w:rsidRDefault="005A01E9" w:rsidP="005A01E9">
      <w:pPr>
        <w:autoSpaceDE w:val="0"/>
        <w:autoSpaceDN w:val="0"/>
        <w:adjustRightInd w:val="0"/>
        <w:spacing w:line="276" w:lineRule="auto"/>
        <w:ind w:right="-28"/>
        <w:jc w:val="center"/>
        <w:rPr>
          <w:b/>
          <w:bCs/>
          <w:sz w:val="22"/>
          <w:szCs w:val="22"/>
        </w:rPr>
      </w:pPr>
      <w:r w:rsidRPr="00F06509">
        <w:rPr>
          <w:b/>
          <w:bCs/>
          <w:sz w:val="22"/>
          <w:szCs w:val="22"/>
        </w:rPr>
        <w:t>SITE PUT AT THE DISPOSAL OF THE CONTRACTOR</w:t>
      </w:r>
    </w:p>
    <w:p w:rsidR="005A01E9" w:rsidRPr="00F06509" w:rsidRDefault="005A01E9" w:rsidP="005A01E9">
      <w:pPr>
        <w:autoSpaceDE w:val="0"/>
        <w:autoSpaceDN w:val="0"/>
        <w:adjustRightInd w:val="0"/>
        <w:spacing w:line="276" w:lineRule="auto"/>
        <w:ind w:right="-28"/>
        <w:jc w:val="both"/>
        <w:rPr>
          <w:sz w:val="22"/>
          <w:szCs w:val="22"/>
        </w:rPr>
      </w:pPr>
      <w:r w:rsidRPr="00F06509">
        <w:rPr>
          <w:sz w:val="22"/>
          <w:szCs w:val="22"/>
        </w:rPr>
        <w:tab/>
        <w:t>lt can be put at the disposal of the contractor during the execution of his work a piece of land defined for the installation of his site. In this case the contractor shall keep this site clean and in good shape at the end of his contract. This land shall thus be handed back to the lawful owner at the end of the contract.</w:t>
      </w:r>
    </w:p>
    <w:p w:rsidR="005A01E9" w:rsidRPr="00F06509" w:rsidRDefault="005A01E9" w:rsidP="005A01E9">
      <w:pPr>
        <w:autoSpaceDE w:val="0"/>
        <w:autoSpaceDN w:val="0"/>
        <w:adjustRightInd w:val="0"/>
        <w:spacing w:line="276" w:lineRule="auto"/>
        <w:ind w:right="-28"/>
        <w:jc w:val="both"/>
        <w:rPr>
          <w:sz w:val="22"/>
          <w:szCs w:val="22"/>
        </w:rPr>
      </w:pPr>
      <w:r w:rsidRPr="00F06509">
        <w:rPr>
          <w:sz w:val="22"/>
          <w:szCs w:val="22"/>
        </w:rPr>
        <w:tab/>
        <w:t>The site shall be constantly cleaned Materials shall be disposed off in a place chosen by the control engineer. The waste material shall be removed from site once every week.</w:t>
      </w:r>
    </w:p>
    <w:p w:rsidR="005A01E9" w:rsidRPr="00F06509" w:rsidRDefault="005A01E9" w:rsidP="005A01E9">
      <w:pPr>
        <w:autoSpaceDE w:val="0"/>
        <w:autoSpaceDN w:val="0"/>
        <w:adjustRightInd w:val="0"/>
        <w:spacing w:line="276" w:lineRule="auto"/>
        <w:ind w:right="-28"/>
        <w:jc w:val="both"/>
        <w:rPr>
          <w:sz w:val="22"/>
          <w:szCs w:val="22"/>
        </w:rPr>
      </w:pPr>
      <w:r w:rsidRPr="00F06509">
        <w:rPr>
          <w:sz w:val="22"/>
          <w:szCs w:val="22"/>
        </w:rPr>
        <w:tab/>
        <w:t>The appreciation of the present article i~ reserved exclusively on the control engineer</w:t>
      </w:r>
    </w:p>
    <w:p w:rsidR="005A01E9" w:rsidRPr="00F06509" w:rsidRDefault="005A01E9" w:rsidP="005A01E9">
      <w:pPr>
        <w:autoSpaceDE w:val="0"/>
        <w:autoSpaceDN w:val="0"/>
        <w:adjustRightInd w:val="0"/>
        <w:ind w:right="-28" w:firstLine="720"/>
        <w:jc w:val="center"/>
        <w:rPr>
          <w:b/>
          <w:bCs/>
          <w:sz w:val="22"/>
          <w:szCs w:val="22"/>
        </w:rPr>
      </w:pPr>
    </w:p>
    <w:p w:rsidR="005A01E9" w:rsidRPr="00F06509" w:rsidRDefault="005A01E9" w:rsidP="005A01E9">
      <w:pPr>
        <w:autoSpaceDE w:val="0"/>
        <w:autoSpaceDN w:val="0"/>
        <w:adjustRightInd w:val="0"/>
        <w:spacing w:line="360" w:lineRule="auto"/>
        <w:ind w:right="-28" w:firstLine="720"/>
        <w:jc w:val="center"/>
        <w:rPr>
          <w:b/>
          <w:bCs/>
          <w:sz w:val="22"/>
          <w:szCs w:val="22"/>
        </w:rPr>
      </w:pPr>
      <w:r w:rsidRPr="00F06509">
        <w:rPr>
          <w:b/>
          <w:bCs/>
          <w:sz w:val="22"/>
          <w:szCs w:val="22"/>
        </w:rPr>
        <w:t>SIGN — POSTS</w:t>
      </w:r>
    </w:p>
    <w:p w:rsidR="005A01E9" w:rsidRPr="00F06509" w:rsidRDefault="005A01E9" w:rsidP="005A01E9">
      <w:pPr>
        <w:autoSpaceDE w:val="0"/>
        <w:autoSpaceDN w:val="0"/>
        <w:adjustRightInd w:val="0"/>
        <w:spacing w:line="276" w:lineRule="auto"/>
        <w:ind w:right="-28"/>
        <w:jc w:val="both"/>
        <w:rPr>
          <w:sz w:val="22"/>
          <w:szCs w:val="22"/>
        </w:rPr>
      </w:pPr>
      <w:r w:rsidRPr="00F06509">
        <w:rPr>
          <w:sz w:val="22"/>
          <w:szCs w:val="22"/>
        </w:rPr>
        <w:tab/>
        <w:t>The contractor shall put in place at his expense sign-posts indicating work in conformity with the plans put at his disposal by the control engineer</w:t>
      </w:r>
    </w:p>
    <w:p w:rsidR="005A01E9" w:rsidRPr="00F06509" w:rsidRDefault="005A01E9" w:rsidP="005A01E9">
      <w:pPr>
        <w:autoSpaceDE w:val="0"/>
        <w:autoSpaceDN w:val="0"/>
        <w:adjustRightInd w:val="0"/>
        <w:ind w:right="-28"/>
        <w:jc w:val="both"/>
        <w:rPr>
          <w:sz w:val="22"/>
          <w:szCs w:val="22"/>
        </w:rPr>
      </w:pPr>
    </w:p>
    <w:p w:rsidR="005A01E9" w:rsidRPr="00F06509" w:rsidRDefault="005A01E9" w:rsidP="005A01E9">
      <w:pPr>
        <w:autoSpaceDE w:val="0"/>
        <w:autoSpaceDN w:val="0"/>
        <w:adjustRightInd w:val="0"/>
        <w:spacing w:line="276" w:lineRule="auto"/>
        <w:ind w:right="-28" w:firstLine="720"/>
        <w:jc w:val="center"/>
        <w:rPr>
          <w:b/>
          <w:bCs/>
          <w:sz w:val="22"/>
          <w:szCs w:val="22"/>
        </w:rPr>
      </w:pPr>
      <w:r w:rsidRPr="00F06509">
        <w:rPr>
          <w:b/>
          <w:bCs/>
          <w:sz w:val="22"/>
          <w:szCs w:val="22"/>
        </w:rPr>
        <w:t>DOCUMENTS TO BE FURNISHED BY THE CONTRACTOR</w:t>
      </w:r>
    </w:p>
    <w:p w:rsidR="005A01E9" w:rsidRPr="00F06509" w:rsidRDefault="005A01E9" w:rsidP="005A01E9">
      <w:pPr>
        <w:autoSpaceDE w:val="0"/>
        <w:autoSpaceDN w:val="0"/>
        <w:adjustRightInd w:val="0"/>
        <w:spacing w:line="276" w:lineRule="auto"/>
        <w:ind w:right="-28"/>
        <w:jc w:val="both"/>
        <w:rPr>
          <w:sz w:val="22"/>
          <w:szCs w:val="22"/>
        </w:rPr>
      </w:pPr>
      <w:r w:rsidRPr="00F06509">
        <w:rPr>
          <w:sz w:val="22"/>
          <w:szCs w:val="22"/>
        </w:rPr>
        <w:tab/>
        <w:t>The contractor shall submit to the control engineer ten (10) days after the notification of the contract the following documents:</w:t>
      </w:r>
    </w:p>
    <w:p w:rsidR="005A01E9" w:rsidRPr="00F06509" w:rsidRDefault="005A01E9" w:rsidP="00DE0E6A">
      <w:pPr>
        <w:numPr>
          <w:ilvl w:val="0"/>
          <w:numId w:val="28"/>
        </w:numPr>
        <w:autoSpaceDE w:val="0"/>
        <w:autoSpaceDN w:val="0"/>
        <w:adjustRightInd w:val="0"/>
        <w:spacing w:line="276" w:lineRule="auto"/>
        <w:ind w:right="-28"/>
        <w:jc w:val="both"/>
        <w:rPr>
          <w:sz w:val="22"/>
          <w:szCs w:val="22"/>
        </w:rPr>
      </w:pPr>
      <w:r w:rsidRPr="00F06509">
        <w:rPr>
          <w:sz w:val="22"/>
          <w:szCs w:val="22"/>
        </w:rPr>
        <w:t>A program of execution of work</w:t>
      </w:r>
      <w:r w:rsidR="00B734C6" w:rsidRPr="00F06509">
        <w:rPr>
          <w:sz w:val="22"/>
          <w:szCs w:val="22"/>
        </w:rPr>
        <w:t>s</w:t>
      </w:r>
    </w:p>
    <w:p w:rsidR="005A01E9" w:rsidRPr="00F06509" w:rsidRDefault="00B734C6" w:rsidP="00DE0E6A">
      <w:pPr>
        <w:numPr>
          <w:ilvl w:val="0"/>
          <w:numId w:val="28"/>
        </w:numPr>
        <w:autoSpaceDE w:val="0"/>
        <w:autoSpaceDN w:val="0"/>
        <w:adjustRightInd w:val="0"/>
        <w:spacing w:line="276" w:lineRule="auto"/>
        <w:ind w:right="-28"/>
        <w:jc w:val="both"/>
        <w:rPr>
          <w:sz w:val="22"/>
          <w:szCs w:val="22"/>
        </w:rPr>
      </w:pPr>
      <w:r w:rsidRPr="00F06509">
        <w:rPr>
          <w:sz w:val="22"/>
          <w:szCs w:val="22"/>
        </w:rPr>
        <w:t>W</w:t>
      </w:r>
      <w:r w:rsidR="005A01E9" w:rsidRPr="00F06509">
        <w:rPr>
          <w:sz w:val="22"/>
          <w:szCs w:val="22"/>
        </w:rPr>
        <w:t>ork</w:t>
      </w:r>
      <w:r w:rsidRPr="00F06509">
        <w:rPr>
          <w:sz w:val="22"/>
          <w:szCs w:val="22"/>
        </w:rPr>
        <w:t xml:space="preserve"> plan/schedule</w:t>
      </w:r>
    </w:p>
    <w:p w:rsidR="005A01E9" w:rsidRPr="00F06509" w:rsidRDefault="005A01E9" w:rsidP="00DE0E6A">
      <w:pPr>
        <w:numPr>
          <w:ilvl w:val="0"/>
          <w:numId w:val="28"/>
        </w:numPr>
        <w:autoSpaceDE w:val="0"/>
        <w:autoSpaceDN w:val="0"/>
        <w:adjustRightInd w:val="0"/>
        <w:spacing w:line="276" w:lineRule="auto"/>
        <w:ind w:right="-28"/>
        <w:jc w:val="both"/>
        <w:rPr>
          <w:sz w:val="22"/>
          <w:szCs w:val="22"/>
        </w:rPr>
      </w:pPr>
      <w:r w:rsidRPr="00F06509">
        <w:rPr>
          <w:sz w:val="22"/>
          <w:szCs w:val="22"/>
        </w:rPr>
        <w:t>Working d</w:t>
      </w:r>
      <w:r w:rsidR="00B734C6" w:rsidRPr="00F06509">
        <w:rPr>
          <w:sz w:val="22"/>
          <w:szCs w:val="22"/>
        </w:rPr>
        <w:t>rawings</w:t>
      </w:r>
    </w:p>
    <w:p w:rsidR="005A01E9" w:rsidRPr="00F06509" w:rsidRDefault="005A01E9" w:rsidP="005A01E9">
      <w:pPr>
        <w:autoSpaceDE w:val="0"/>
        <w:autoSpaceDN w:val="0"/>
        <w:adjustRightInd w:val="0"/>
        <w:spacing w:line="276" w:lineRule="auto"/>
        <w:ind w:right="-28"/>
        <w:jc w:val="both"/>
        <w:rPr>
          <w:sz w:val="22"/>
          <w:szCs w:val="22"/>
        </w:rPr>
      </w:pPr>
      <w:r w:rsidRPr="00F06509">
        <w:rPr>
          <w:sz w:val="22"/>
          <w:szCs w:val="22"/>
        </w:rPr>
        <w:t>The above clauses are formal (categorical)</w:t>
      </w:r>
    </w:p>
    <w:p w:rsidR="005A01E9" w:rsidRPr="00F06509" w:rsidRDefault="005A01E9" w:rsidP="005A01E9">
      <w:pPr>
        <w:autoSpaceDE w:val="0"/>
        <w:autoSpaceDN w:val="0"/>
        <w:adjustRightInd w:val="0"/>
        <w:spacing w:line="276" w:lineRule="auto"/>
        <w:ind w:right="-28"/>
        <w:jc w:val="both"/>
        <w:rPr>
          <w:sz w:val="22"/>
          <w:szCs w:val="22"/>
        </w:rPr>
      </w:pPr>
      <w:r w:rsidRPr="00F06509">
        <w:rPr>
          <w:sz w:val="22"/>
          <w:szCs w:val="22"/>
        </w:rPr>
        <w:tab/>
        <w:t>By submitting a proposal, or signing a contract, is an indication of the contractor’s acceptance without reserve the above clauses.</w:t>
      </w:r>
    </w:p>
    <w:p w:rsidR="005A01E9" w:rsidRPr="00F06509" w:rsidRDefault="005A01E9" w:rsidP="005A01E9">
      <w:pPr>
        <w:autoSpaceDE w:val="0"/>
        <w:autoSpaceDN w:val="0"/>
        <w:adjustRightInd w:val="0"/>
        <w:spacing w:line="276" w:lineRule="auto"/>
        <w:ind w:right="-28"/>
        <w:jc w:val="both"/>
        <w:rPr>
          <w:sz w:val="22"/>
          <w:szCs w:val="22"/>
        </w:rPr>
      </w:pPr>
      <w:r w:rsidRPr="00F06509">
        <w:rPr>
          <w:sz w:val="22"/>
          <w:szCs w:val="22"/>
        </w:rPr>
        <w:tab/>
        <w:t xml:space="preserve">No petition will be accepted after the submission of proposals on the signing of the contract. It is thus necessary for the contractor to submit to the </w:t>
      </w:r>
      <w:r w:rsidR="00B734C6" w:rsidRPr="00F06509">
        <w:rPr>
          <w:sz w:val="22"/>
          <w:szCs w:val="22"/>
        </w:rPr>
        <w:t>contract</w:t>
      </w:r>
      <w:r w:rsidRPr="00F06509">
        <w:rPr>
          <w:sz w:val="22"/>
          <w:szCs w:val="22"/>
        </w:rPr>
        <w:t xml:space="preserve"> manager all questions judged necessary (by him) or important for the total comprehension of the plans and descriptive estimates.</w:t>
      </w:r>
    </w:p>
    <w:p w:rsidR="005A01E9" w:rsidRPr="00F06509" w:rsidRDefault="005A01E9" w:rsidP="005A01E9">
      <w:pPr>
        <w:autoSpaceDE w:val="0"/>
        <w:autoSpaceDN w:val="0"/>
        <w:adjustRightInd w:val="0"/>
        <w:spacing w:line="276" w:lineRule="auto"/>
        <w:ind w:right="-28"/>
        <w:jc w:val="center"/>
        <w:rPr>
          <w:b/>
          <w:bCs/>
          <w:sz w:val="22"/>
          <w:szCs w:val="22"/>
        </w:rPr>
      </w:pPr>
    </w:p>
    <w:p w:rsidR="005A01E9" w:rsidRPr="00F06509" w:rsidRDefault="005A01E9" w:rsidP="005A01E9">
      <w:pPr>
        <w:autoSpaceDE w:val="0"/>
        <w:autoSpaceDN w:val="0"/>
        <w:adjustRightInd w:val="0"/>
        <w:ind w:right="-28"/>
        <w:jc w:val="center"/>
        <w:rPr>
          <w:b/>
          <w:bCs/>
          <w:sz w:val="22"/>
          <w:szCs w:val="22"/>
        </w:rPr>
      </w:pPr>
      <w:r w:rsidRPr="00F06509">
        <w:rPr>
          <w:b/>
          <w:bCs/>
          <w:sz w:val="22"/>
          <w:szCs w:val="22"/>
        </w:rPr>
        <w:t>STRUCTURAL STABILITY</w:t>
      </w:r>
    </w:p>
    <w:p w:rsidR="005A01E9" w:rsidRPr="00F06509" w:rsidRDefault="005A01E9" w:rsidP="00CF1574">
      <w:pPr>
        <w:pStyle w:val="Heading5"/>
        <w:numPr>
          <w:ilvl w:val="0"/>
          <w:numId w:val="0"/>
        </w:numPr>
        <w:ind w:left="720" w:right="-28"/>
        <w:rPr>
          <w:rFonts w:ascii="Times New Roman" w:hAnsi="Times New Roman"/>
          <w:b w:val="0"/>
          <w:sz w:val="22"/>
          <w:szCs w:val="22"/>
        </w:rPr>
      </w:pPr>
      <w:r w:rsidRPr="00F06509">
        <w:rPr>
          <w:rFonts w:ascii="Times New Roman" w:hAnsi="Times New Roman"/>
          <w:sz w:val="22"/>
          <w:szCs w:val="22"/>
        </w:rPr>
        <w:lastRenderedPageBreak/>
        <w:t>Analysis</w:t>
      </w:r>
    </w:p>
    <w:p w:rsidR="005A01E9" w:rsidRPr="00F06509" w:rsidRDefault="005A01E9" w:rsidP="005A01E9">
      <w:pPr>
        <w:autoSpaceDE w:val="0"/>
        <w:autoSpaceDN w:val="0"/>
        <w:adjustRightInd w:val="0"/>
        <w:spacing w:line="276" w:lineRule="auto"/>
        <w:ind w:right="-28"/>
        <w:jc w:val="both"/>
        <w:rPr>
          <w:sz w:val="22"/>
          <w:szCs w:val="22"/>
        </w:rPr>
      </w:pPr>
      <w:r w:rsidRPr="00F06509">
        <w:rPr>
          <w:sz w:val="22"/>
          <w:szCs w:val="22"/>
        </w:rPr>
        <w:tab/>
        <w:t>The control engineer has the right to ask at any time, laboratory analysis on any used materials on site before it is used, at the expense of the contractor. The laboratory for this analysis will be the choice of the control engineer.</w:t>
      </w:r>
    </w:p>
    <w:p w:rsidR="005A01E9" w:rsidRPr="00F06509" w:rsidRDefault="005A01E9" w:rsidP="005A01E9">
      <w:pPr>
        <w:autoSpaceDE w:val="0"/>
        <w:autoSpaceDN w:val="0"/>
        <w:adjustRightInd w:val="0"/>
        <w:ind w:right="-28"/>
        <w:jc w:val="both"/>
        <w:rPr>
          <w:sz w:val="22"/>
          <w:szCs w:val="22"/>
        </w:rPr>
      </w:pPr>
    </w:p>
    <w:p w:rsidR="005A01E9" w:rsidRPr="00F06509" w:rsidRDefault="005A01E9" w:rsidP="00CF1574">
      <w:pPr>
        <w:pStyle w:val="Heading5"/>
        <w:numPr>
          <w:ilvl w:val="0"/>
          <w:numId w:val="0"/>
        </w:numPr>
        <w:ind w:left="720" w:right="-28"/>
        <w:rPr>
          <w:rFonts w:ascii="Times New Roman" w:hAnsi="Times New Roman"/>
          <w:b w:val="0"/>
          <w:sz w:val="22"/>
          <w:szCs w:val="22"/>
        </w:rPr>
      </w:pPr>
      <w:r w:rsidRPr="00F06509">
        <w:rPr>
          <w:rFonts w:ascii="Times New Roman" w:hAnsi="Times New Roman"/>
          <w:sz w:val="22"/>
          <w:szCs w:val="22"/>
        </w:rPr>
        <w:t>Verification of dimensions</w:t>
      </w:r>
    </w:p>
    <w:p w:rsidR="005A01E9" w:rsidRPr="00F06509" w:rsidRDefault="005A01E9" w:rsidP="005A01E9">
      <w:pPr>
        <w:autoSpaceDE w:val="0"/>
        <w:autoSpaceDN w:val="0"/>
        <w:adjustRightInd w:val="0"/>
        <w:spacing w:line="276" w:lineRule="auto"/>
        <w:ind w:right="-28"/>
        <w:jc w:val="both"/>
        <w:rPr>
          <w:sz w:val="22"/>
          <w:szCs w:val="22"/>
        </w:rPr>
      </w:pPr>
      <w:r w:rsidRPr="00F06509">
        <w:rPr>
          <w:sz w:val="22"/>
          <w:szCs w:val="22"/>
        </w:rPr>
        <w:tab/>
        <w:t>The contractor shall verify all the dimensions of the plans and assure their conformity. He shall inform the control engineer immediately in case of any omissions or errors.</w:t>
      </w:r>
    </w:p>
    <w:p w:rsidR="005A01E9" w:rsidRPr="00F06509" w:rsidRDefault="005A01E9" w:rsidP="005A01E9">
      <w:pPr>
        <w:autoSpaceDE w:val="0"/>
        <w:autoSpaceDN w:val="0"/>
        <w:adjustRightInd w:val="0"/>
        <w:spacing w:line="276" w:lineRule="auto"/>
        <w:ind w:right="-28"/>
        <w:jc w:val="both"/>
        <w:rPr>
          <w:sz w:val="22"/>
          <w:szCs w:val="22"/>
        </w:rPr>
      </w:pPr>
      <w:r w:rsidRPr="00F06509">
        <w:rPr>
          <w:sz w:val="22"/>
          <w:szCs w:val="22"/>
        </w:rPr>
        <w:tab/>
        <w:t>The contractor shall not modify any architectural plan without the consent of the control engineer.</w:t>
      </w:r>
    </w:p>
    <w:p w:rsidR="005A01E9" w:rsidRPr="00F06509" w:rsidRDefault="005A01E9" w:rsidP="005A01E9">
      <w:pPr>
        <w:autoSpaceDE w:val="0"/>
        <w:autoSpaceDN w:val="0"/>
        <w:adjustRightInd w:val="0"/>
        <w:spacing w:line="276" w:lineRule="auto"/>
        <w:ind w:right="-28"/>
        <w:jc w:val="both"/>
        <w:rPr>
          <w:sz w:val="22"/>
          <w:szCs w:val="22"/>
        </w:rPr>
      </w:pPr>
      <w:r w:rsidRPr="00F06509">
        <w:rPr>
          <w:sz w:val="22"/>
          <w:szCs w:val="22"/>
        </w:rPr>
        <w:tab/>
        <w:t>In case the contractor does not comply with the above prescriptions, he shall be liable to any error noted during construction and the consequences of all nature that these errors might provoke.</w:t>
      </w:r>
    </w:p>
    <w:p w:rsidR="005A01E9" w:rsidRPr="00F06509" w:rsidRDefault="005A01E9" w:rsidP="005A01E9">
      <w:pPr>
        <w:autoSpaceDE w:val="0"/>
        <w:autoSpaceDN w:val="0"/>
        <w:adjustRightInd w:val="0"/>
        <w:ind w:right="-28"/>
        <w:jc w:val="center"/>
        <w:rPr>
          <w:b/>
          <w:bCs/>
          <w:sz w:val="22"/>
          <w:szCs w:val="22"/>
        </w:rPr>
      </w:pPr>
    </w:p>
    <w:p w:rsidR="005A01E9" w:rsidRPr="00F06509" w:rsidRDefault="005A01E9" w:rsidP="00B734C6">
      <w:pPr>
        <w:spacing w:line="276" w:lineRule="auto"/>
        <w:ind w:left="360"/>
        <w:jc w:val="both"/>
        <w:rPr>
          <w:sz w:val="22"/>
          <w:szCs w:val="22"/>
          <w:lang w:val="en-US"/>
        </w:rPr>
      </w:pPr>
      <w:r w:rsidRPr="00F06509">
        <w:rPr>
          <w:sz w:val="22"/>
          <w:szCs w:val="22"/>
        </w:rPr>
        <w:tab/>
      </w:r>
      <w:r w:rsidRPr="00F06509">
        <w:rPr>
          <w:sz w:val="22"/>
          <w:szCs w:val="22"/>
          <w:lang w:val="en-US"/>
        </w:rPr>
        <w:t xml:space="preserve">This technical description of estimates is intended to define the content of </w:t>
      </w:r>
      <w:r w:rsidRPr="00F06509">
        <w:rPr>
          <w:b/>
          <w:sz w:val="22"/>
          <w:szCs w:val="22"/>
          <w:lang w:val="en-US"/>
        </w:rPr>
        <w:t>Construction Work.</w:t>
      </w:r>
      <w:r w:rsidRPr="00F06509">
        <w:rPr>
          <w:sz w:val="22"/>
          <w:szCs w:val="22"/>
          <w:lang w:val="en-US"/>
        </w:rPr>
        <w:t xml:space="preserve"> It specifies the quality of materials and the mode of execution in keeping with the rules and in compliance with the constituent documents of the contract.</w:t>
      </w:r>
    </w:p>
    <w:p w:rsidR="00B734C6" w:rsidRPr="00F06509" w:rsidRDefault="00B734C6" w:rsidP="005A01E9">
      <w:pPr>
        <w:spacing w:line="360" w:lineRule="auto"/>
        <w:ind w:left="360"/>
        <w:jc w:val="both"/>
        <w:rPr>
          <w:sz w:val="22"/>
          <w:szCs w:val="22"/>
          <w:lang w:val="en-US"/>
        </w:rPr>
      </w:pPr>
    </w:p>
    <w:p w:rsidR="005A01E9" w:rsidRPr="00F06509" w:rsidRDefault="005A01E9" w:rsidP="00DE0E6A">
      <w:pPr>
        <w:numPr>
          <w:ilvl w:val="0"/>
          <w:numId w:val="70"/>
        </w:numPr>
        <w:spacing w:line="360" w:lineRule="auto"/>
        <w:jc w:val="both"/>
        <w:rPr>
          <w:b/>
          <w:sz w:val="22"/>
          <w:szCs w:val="22"/>
        </w:rPr>
      </w:pPr>
      <w:r w:rsidRPr="00F06509">
        <w:rPr>
          <w:b/>
          <w:sz w:val="22"/>
          <w:szCs w:val="22"/>
        </w:rPr>
        <w:t>TECHNICAL CONDITIONS FOR EXECUTION</w:t>
      </w:r>
    </w:p>
    <w:p w:rsidR="005A01E9" w:rsidRPr="00F06509" w:rsidRDefault="005A01E9" w:rsidP="00DE0E6A">
      <w:pPr>
        <w:numPr>
          <w:ilvl w:val="0"/>
          <w:numId w:val="69"/>
        </w:numPr>
        <w:spacing w:line="360" w:lineRule="auto"/>
        <w:jc w:val="both"/>
        <w:rPr>
          <w:sz w:val="22"/>
          <w:szCs w:val="22"/>
          <w:lang w:val="en-US"/>
        </w:rPr>
      </w:pPr>
      <w:r w:rsidRPr="00F06509">
        <w:rPr>
          <w:b/>
          <w:sz w:val="22"/>
          <w:szCs w:val="22"/>
          <w:lang w:val="en-US"/>
        </w:rPr>
        <w:t>STRUCTURE AND EXECUTION PLANS:</w:t>
      </w:r>
      <w:r w:rsidRPr="00F06509">
        <w:rPr>
          <w:sz w:val="22"/>
          <w:szCs w:val="22"/>
          <w:lang w:val="en-US"/>
        </w:rPr>
        <w:t xml:space="preserve"> It is the duty of the contractor to realize the structure and the execution plans that shall be approved by the Project Engineer.</w:t>
      </w:r>
    </w:p>
    <w:p w:rsidR="005A01E9" w:rsidRPr="00F06509" w:rsidRDefault="005A01E9" w:rsidP="00DE0E6A">
      <w:pPr>
        <w:numPr>
          <w:ilvl w:val="0"/>
          <w:numId w:val="69"/>
        </w:numPr>
        <w:spacing w:line="360" w:lineRule="auto"/>
        <w:jc w:val="both"/>
        <w:rPr>
          <w:sz w:val="22"/>
          <w:szCs w:val="22"/>
          <w:lang w:val="en-US"/>
        </w:rPr>
      </w:pPr>
      <w:r w:rsidRPr="00F06509">
        <w:rPr>
          <w:b/>
          <w:sz w:val="22"/>
          <w:szCs w:val="22"/>
          <w:lang w:val="en-US"/>
        </w:rPr>
        <w:t>PRELIMINARY WORKS:</w:t>
      </w:r>
      <w:r w:rsidRPr="00F06509">
        <w:rPr>
          <w:sz w:val="22"/>
          <w:szCs w:val="22"/>
          <w:lang w:val="en-US"/>
        </w:rPr>
        <w:t xml:space="preserve"> The contractor shall obtain authorizations necessary for the realization of works from the competent authorities. He shall also make contact with water and electricity authorities in case their lines shall be tampered with.</w:t>
      </w:r>
    </w:p>
    <w:p w:rsidR="005A01E9" w:rsidRPr="00F06509" w:rsidRDefault="005A01E9" w:rsidP="00DE0E6A">
      <w:pPr>
        <w:numPr>
          <w:ilvl w:val="0"/>
          <w:numId w:val="69"/>
        </w:numPr>
        <w:spacing w:line="360" w:lineRule="auto"/>
        <w:jc w:val="both"/>
        <w:rPr>
          <w:sz w:val="22"/>
          <w:szCs w:val="22"/>
          <w:lang w:val="en-US"/>
        </w:rPr>
      </w:pPr>
      <w:r w:rsidRPr="00F06509">
        <w:rPr>
          <w:b/>
          <w:sz w:val="22"/>
          <w:szCs w:val="22"/>
          <w:lang w:val="en-US"/>
        </w:rPr>
        <w:t>INSTALLATION OF WORKSITE:</w:t>
      </w:r>
      <w:r w:rsidRPr="00F06509">
        <w:rPr>
          <w:sz w:val="22"/>
          <w:szCs w:val="22"/>
          <w:lang w:val="en-US"/>
        </w:rPr>
        <w:t xml:space="preserve"> The contractor shall furnish the owner of the job within the shortest possible time</w:t>
      </w:r>
      <w:r w:rsidR="00CF1574" w:rsidRPr="00F06509">
        <w:rPr>
          <w:sz w:val="22"/>
          <w:szCs w:val="22"/>
          <w:lang w:val="en-US"/>
        </w:rPr>
        <w:t>,</w:t>
      </w:r>
      <w:r w:rsidRPr="00F06509">
        <w:rPr>
          <w:sz w:val="22"/>
          <w:szCs w:val="22"/>
          <w:lang w:val="en-US"/>
        </w:rPr>
        <w:t xml:space="preserve"> with an installation plan showing clearly how he intends to run the site. </w:t>
      </w:r>
    </w:p>
    <w:p w:rsidR="005A01E9" w:rsidRPr="00F06509" w:rsidRDefault="005A01E9" w:rsidP="00DE0E6A">
      <w:pPr>
        <w:numPr>
          <w:ilvl w:val="0"/>
          <w:numId w:val="69"/>
        </w:numPr>
        <w:spacing w:line="360" w:lineRule="auto"/>
        <w:jc w:val="both"/>
        <w:rPr>
          <w:sz w:val="22"/>
          <w:szCs w:val="22"/>
        </w:rPr>
      </w:pPr>
      <w:r w:rsidRPr="00F06509">
        <w:rPr>
          <w:b/>
          <w:sz w:val="22"/>
          <w:szCs w:val="22"/>
          <w:lang w:val="en-US"/>
        </w:rPr>
        <w:t>PROTECTION OF STRUCTURES AND MATERIALS:</w:t>
      </w:r>
      <w:r w:rsidRPr="00F06509">
        <w:rPr>
          <w:sz w:val="22"/>
          <w:szCs w:val="22"/>
          <w:lang w:val="en-US"/>
        </w:rPr>
        <w:t xml:space="preserve"> The contractor shall be responsible for the protection of the structures before final reception. He shall be equally responsible for all tools and materials present at the work site. </w:t>
      </w:r>
      <w:r w:rsidRPr="00F06509">
        <w:rPr>
          <w:sz w:val="22"/>
          <w:szCs w:val="22"/>
        </w:rPr>
        <w:t>He shall seek insurance cover for theft and fire.</w:t>
      </w:r>
    </w:p>
    <w:p w:rsidR="005A01E9" w:rsidRPr="00F06509" w:rsidRDefault="005A01E9" w:rsidP="00DE0E6A">
      <w:pPr>
        <w:pStyle w:val="ListParagraph"/>
        <w:numPr>
          <w:ilvl w:val="0"/>
          <w:numId w:val="69"/>
        </w:numPr>
        <w:spacing w:line="360" w:lineRule="auto"/>
        <w:contextualSpacing/>
        <w:jc w:val="both"/>
        <w:rPr>
          <w:sz w:val="22"/>
          <w:szCs w:val="22"/>
          <w:lang w:val="en-US"/>
        </w:rPr>
      </w:pPr>
      <w:r w:rsidRPr="00F06509">
        <w:rPr>
          <w:b/>
          <w:sz w:val="22"/>
          <w:szCs w:val="22"/>
          <w:lang w:val="en-US"/>
        </w:rPr>
        <w:t>PRECAUTION AGAINST ACCIDENTS: (Personal Protective Equipment / Safety Equipment / Special Precautions):</w:t>
      </w:r>
      <w:r w:rsidRPr="00F06509">
        <w:rPr>
          <w:sz w:val="22"/>
          <w:szCs w:val="22"/>
          <w:lang w:val="en-US"/>
        </w:rPr>
        <w:t xml:space="preserve"> The contractor shall take all preventive measures against accidents. Safety helmets and foot wears will be worn at all times whilst on site. High visibility jackets as appropriate to operations to be worn at all times. Jackets will be in clean and serviceable condition and worn correctly, tying the jacket around waist will not be acceptable. Goggles will be worn when </w:t>
      </w:r>
      <w:r w:rsidR="00DE7359" w:rsidRPr="00F06509">
        <w:rPr>
          <w:sz w:val="22"/>
          <w:szCs w:val="22"/>
          <w:lang w:val="en-US"/>
        </w:rPr>
        <w:t>chiseling</w:t>
      </w:r>
      <w:r w:rsidRPr="00F06509">
        <w:rPr>
          <w:sz w:val="22"/>
          <w:szCs w:val="22"/>
          <w:lang w:val="en-US"/>
        </w:rPr>
        <w:t xml:space="preserve">, excavating, mixing, tying rods and kept in a serviceable condition. Ear defenders will be used when working in the area of machinery or </w:t>
      </w:r>
      <w:r w:rsidR="00DE7359" w:rsidRPr="00F06509">
        <w:rPr>
          <w:sz w:val="22"/>
          <w:szCs w:val="22"/>
          <w:lang w:val="en-US"/>
        </w:rPr>
        <w:t>chiseling</w:t>
      </w:r>
      <w:r w:rsidRPr="00F06509">
        <w:rPr>
          <w:sz w:val="22"/>
          <w:szCs w:val="22"/>
          <w:lang w:val="en-US"/>
        </w:rPr>
        <w:t>. The owner of the job reserves the right to intervene in case of emergency without necessary interfering with the responsibility of the contractor.</w:t>
      </w:r>
    </w:p>
    <w:p w:rsidR="005A01E9" w:rsidRPr="00F06509" w:rsidRDefault="005A01E9" w:rsidP="00DE0E6A">
      <w:pPr>
        <w:numPr>
          <w:ilvl w:val="0"/>
          <w:numId w:val="69"/>
        </w:numPr>
        <w:spacing w:line="360" w:lineRule="auto"/>
        <w:jc w:val="both"/>
        <w:rPr>
          <w:sz w:val="22"/>
          <w:szCs w:val="22"/>
          <w:lang w:val="en-US"/>
        </w:rPr>
      </w:pPr>
      <w:r w:rsidRPr="00F06509">
        <w:rPr>
          <w:b/>
          <w:sz w:val="22"/>
          <w:szCs w:val="22"/>
          <w:lang w:val="en-US"/>
        </w:rPr>
        <w:t>VERIFICATION OF DIMENSIONS:</w:t>
      </w:r>
      <w:r w:rsidRPr="00F06509">
        <w:rPr>
          <w:sz w:val="22"/>
          <w:szCs w:val="22"/>
          <w:lang w:val="en-US"/>
        </w:rPr>
        <w:t xml:space="preserve"> The contractor shall verify all dimensions on the plans. For execution, no dimension shall be measured with a scale rule from the plans. The contractor shall check in situ the possibility of translating the dimensions on plans to the structure before work begins. He shall refer to the Control Engineer in case of any doubt. He shall </w:t>
      </w:r>
      <w:r w:rsidRPr="00F06509">
        <w:rPr>
          <w:b/>
          <w:sz w:val="22"/>
          <w:szCs w:val="22"/>
          <w:lang w:val="en-US"/>
        </w:rPr>
        <w:t>not on his own modify</w:t>
      </w:r>
      <w:r w:rsidRPr="00F06509">
        <w:rPr>
          <w:sz w:val="22"/>
          <w:szCs w:val="22"/>
          <w:lang w:val="en-US"/>
        </w:rPr>
        <w:t xml:space="preserve"> anything on the structure and shall inform the Control Engineer of all changes that he considers necessary.</w:t>
      </w:r>
    </w:p>
    <w:p w:rsidR="005A01E9" w:rsidRPr="00F06509" w:rsidRDefault="005A01E9" w:rsidP="005A01E9">
      <w:pPr>
        <w:pStyle w:val="BodyTextIndent2"/>
        <w:spacing w:line="360" w:lineRule="auto"/>
        <w:ind w:left="426" w:hanging="66"/>
        <w:jc w:val="both"/>
        <w:rPr>
          <w:sz w:val="22"/>
          <w:szCs w:val="22"/>
          <w:lang w:val="en-US"/>
        </w:rPr>
      </w:pPr>
      <w:r w:rsidRPr="00F06509">
        <w:rPr>
          <w:sz w:val="22"/>
          <w:szCs w:val="22"/>
          <w:lang w:val="en-US"/>
        </w:rPr>
        <w:t>All modifications accepted by the contractor shall be accomplished in a specified duration and at his cost without modification of the contract amount. The owner of the job shall have the right to the final choice in any modification.</w:t>
      </w:r>
    </w:p>
    <w:p w:rsidR="005A01E9" w:rsidRPr="00F06509" w:rsidRDefault="005A01E9" w:rsidP="00DE0E6A">
      <w:pPr>
        <w:pStyle w:val="BodyTextIndent"/>
        <w:numPr>
          <w:ilvl w:val="0"/>
          <w:numId w:val="69"/>
        </w:numPr>
        <w:spacing w:line="360" w:lineRule="auto"/>
        <w:jc w:val="both"/>
        <w:rPr>
          <w:sz w:val="22"/>
          <w:szCs w:val="22"/>
        </w:rPr>
      </w:pPr>
      <w:r w:rsidRPr="00F06509">
        <w:rPr>
          <w:b/>
          <w:sz w:val="22"/>
          <w:szCs w:val="22"/>
        </w:rPr>
        <w:lastRenderedPageBreak/>
        <w:t>ERRORS AND OMISSIONS IN THE DOCUMENTS:</w:t>
      </w:r>
      <w:r w:rsidRPr="00F06509">
        <w:rPr>
          <w:sz w:val="22"/>
          <w:szCs w:val="22"/>
        </w:rPr>
        <w:t xml:space="preserve"> The descriptions complete or confirm the indications on plans. In the case of contradictions between the plans and the description, contact the Control Engineer for examination</w:t>
      </w:r>
    </w:p>
    <w:p w:rsidR="005A01E9" w:rsidRPr="00F06509" w:rsidRDefault="005A01E9" w:rsidP="005A01E9">
      <w:pPr>
        <w:pStyle w:val="BodyTextIndent"/>
        <w:spacing w:line="360" w:lineRule="auto"/>
        <w:ind w:left="360" w:firstLine="0"/>
        <w:jc w:val="both"/>
        <w:rPr>
          <w:sz w:val="22"/>
          <w:szCs w:val="22"/>
        </w:rPr>
      </w:pPr>
      <w:r w:rsidRPr="00F06509">
        <w:rPr>
          <w:b/>
          <w:sz w:val="22"/>
          <w:szCs w:val="22"/>
        </w:rPr>
        <w:t>B)   GENERALITIES AND DESCRIPTION OF PROJECT</w:t>
      </w:r>
    </w:p>
    <w:p w:rsidR="00477716" w:rsidRPr="00894F53" w:rsidRDefault="005A01E9" w:rsidP="00477716">
      <w:pPr>
        <w:jc w:val="center"/>
        <w:rPr>
          <w:b/>
          <w:sz w:val="32"/>
          <w:szCs w:val="32"/>
          <w:lang w:val="en-US"/>
        </w:rPr>
      </w:pPr>
      <w:r w:rsidRPr="00F06509">
        <w:rPr>
          <w:sz w:val="22"/>
          <w:szCs w:val="22"/>
          <w:lang w:val="en-US"/>
        </w:rPr>
        <w:t xml:space="preserve">This work consists of. </w:t>
      </w:r>
    </w:p>
    <w:p w:rsidR="00CF1574" w:rsidRPr="00477716" w:rsidRDefault="00477716" w:rsidP="00477716">
      <w:pPr>
        <w:jc w:val="center"/>
        <w:rPr>
          <w:rFonts w:ascii="Arial" w:hAnsi="Arial" w:cs="Arial"/>
          <w:b/>
          <w:sz w:val="24"/>
          <w:szCs w:val="24"/>
          <w:lang w:val="en-US"/>
        </w:rPr>
      </w:pPr>
      <w:r w:rsidRPr="00477716">
        <w:rPr>
          <w:b/>
          <w:sz w:val="24"/>
          <w:szCs w:val="24"/>
          <w:lang w:val="en-US"/>
        </w:rPr>
        <w:t xml:space="preserve">CONSTRUCTION OF </w:t>
      </w:r>
      <w:r w:rsidR="007665B6">
        <w:rPr>
          <w:b/>
          <w:sz w:val="24"/>
          <w:szCs w:val="24"/>
          <w:lang w:val="en-US"/>
        </w:rPr>
        <w:t>HANGAR AT NKIKOH MARKET</w:t>
      </w:r>
      <w:r w:rsidRPr="00477716">
        <w:rPr>
          <w:b/>
          <w:sz w:val="24"/>
          <w:szCs w:val="24"/>
          <w:lang w:val="en-US"/>
        </w:rPr>
        <w:t>,</w:t>
      </w:r>
      <w:r w:rsidRPr="00477716">
        <w:rPr>
          <w:rFonts w:cs="Arial"/>
          <w:b/>
          <w:bCs/>
          <w:sz w:val="24"/>
          <w:szCs w:val="24"/>
        </w:rPr>
        <w:t xml:space="preserve"> BANGEM</w:t>
      </w:r>
      <w:r w:rsidRPr="00477716">
        <w:rPr>
          <w:color w:val="000000" w:themeColor="text1"/>
          <w:sz w:val="24"/>
          <w:szCs w:val="24"/>
          <w:lang w:val="en-US"/>
        </w:rPr>
        <w:t xml:space="preserve"> </w:t>
      </w:r>
      <w:r w:rsidRPr="00477716">
        <w:rPr>
          <w:b/>
          <w:color w:val="000000" w:themeColor="text1"/>
          <w:sz w:val="24"/>
          <w:szCs w:val="24"/>
          <w:lang w:val="en-US"/>
        </w:rPr>
        <w:t>MUNICIPALITY</w:t>
      </w:r>
      <w:r w:rsidRPr="00477716">
        <w:rPr>
          <w:rFonts w:cs="Arial"/>
          <w:b/>
          <w:bCs/>
          <w:sz w:val="24"/>
          <w:szCs w:val="24"/>
        </w:rPr>
        <w:t>, KUPE-MUANENGUBA DIVISION, SOUTH WEST REGION</w:t>
      </w:r>
    </w:p>
    <w:p w:rsidR="00D55FD4" w:rsidRPr="00F06509" w:rsidRDefault="00D55FD4" w:rsidP="005A01E9">
      <w:pPr>
        <w:spacing w:line="360" w:lineRule="auto"/>
        <w:jc w:val="both"/>
        <w:rPr>
          <w:b/>
          <w:sz w:val="22"/>
          <w:szCs w:val="22"/>
        </w:rPr>
      </w:pPr>
    </w:p>
    <w:p w:rsidR="005A01E9" w:rsidRPr="00F06509" w:rsidRDefault="005A01E9" w:rsidP="005A01E9">
      <w:pPr>
        <w:spacing w:line="360" w:lineRule="auto"/>
        <w:jc w:val="both"/>
        <w:rPr>
          <w:b/>
          <w:sz w:val="22"/>
          <w:szCs w:val="22"/>
          <w:lang w:val="en-US"/>
        </w:rPr>
      </w:pPr>
      <w:r w:rsidRPr="00F06509">
        <w:rPr>
          <w:b/>
          <w:sz w:val="22"/>
          <w:szCs w:val="22"/>
          <w:lang w:val="en-US"/>
        </w:rPr>
        <w:t>Description of tasks</w:t>
      </w:r>
    </w:p>
    <w:p w:rsidR="005A01E9" w:rsidRPr="00F06509" w:rsidRDefault="005A01E9" w:rsidP="00A6559C">
      <w:pPr>
        <w:spacing w:line="360" w:lineRule="auto"/>
        <w:jc w:val="both"/>
        <w:rPr>
          <w:sz w:val="22"/>
          <w:szCs w:val="22"/>
          <w:lang w:val="en-US"/>
        </w:rPr>
      </w:pPr>
      <w:r w:rsidRPr="00F06509">
        <w:rPr>
          <w:sz w:val="22"/>
          <w:szCs w:val="22"/>
          <w:lang w:val="en-US"/>
        </w:rPr>
        <w:t>The main tasks to be carried out as per the building proper shall be the following:</w:t>
      </w:r>
    </w:p>
    <w:p w:rsidR="00A6559C" w:rsidRPr="00F06509" w:rsidRDefault="00A6559C" w:rsidP="00A6559C">
      <w:pPr>
        <w:spacing w:line="276" w:lineRule="auto"/>
        <w:jc w:val="both"/>
        <w:rPr>
          <w:sz w:val="22"/>
          <w:szCs w:val="22"/>
        </w:rPr>
      </w:pPr>
      <w:r w:rsidRPr="00F06509">
        <w:rPr>
          <w:sz w:val="22"/>
          <w:szCs w:val="22"/>
        </w:rPr>
        <w:t>Preliminary works and actions involving complementary Studies and site installation;</w:t>
      </w:r>
    </w:p>
    <w:p w:rsidR="007665B6" w:rsidRPr="00FC5A0A" w:rsidRDefault="007665B6" w:rsidP="00DE0E6A">
      <w:pPr>
        <w:pStyle w:val="ListParagraph"/>
        <w:numPr>
          <w:ilvl w:val="0"/>
          <w:numId w:val="31"/>
        </w:numPr>
        <w:contextualSpacing/>
        <w:jc w:val="both"/>
        <w:rPr>
          <w:bCs/>
          <w:color w:val="000000" w:themeColor="text1"/>
          <w:sz w:val="22"/>
          <w:szCs w:val="22"/>
          <w:lang w:val="en-US"/>
        </w:rPr>
      </w:pPr>
      <w:r w:rsidRPr="00FC5A0A">
        <w:rPr>
          <w:bCs/>
          <w:color w:val="000000" w:themeColor="text1"/>
          <w:sz w:val="22"/>
          <w:szCs w:val="22"/>
          <w:lang w:val="en-US"/>
        </w:rPr>
        <w:t>Preliminary works and actions involving ; Studies and site installation;</w:t>
      </w:r>
    </w:p>
    <w:p w:rsidR="007665B6" w:rsidRPr="00FC5A0A" w:rsidRDefault="007665B6" w:rsidP="00DE0E6A">
      <w:pPr>
        <w:pStyle w:val="ListParagraph"/>
        <w:numPr>
          <w:ilvl w:val="0"/>
          <w:numId w:val="31"/>
        </w:numPr>
        <w:contextualSpacing/>
        <w:jc w:val="both"/>
        <w:rPr>
          <w:bCs/>
          <w:color w:val="000000" w:themeColor="text1"/>
          <w:sz w:val="22"/>
          <w:szCs w:val="22"/>
        </w:rPr>
      </w:pPr>
      <w:r w:rsidRPr="00FC5A0A">
        <w:rPr>
          <w:bCs/>
          <w:color w:val="000000" w:themeColor="text1"/>
          <w:sz w:val="22"/>
          <w:szCs w:val="22"/>
        </w:rPr>
        <w:t>EarthWorks </w:t>
      </w:r>
    </w:p>
    <w:p w:rsidR="007665B6" w:rsidRPr="00FC5A0A" w:rsidRDefault="007665B6" w:rsidP="00DE0E6A">
      <w:pPr>
        <w:pStyle w:val="ListParagraph"/>
        <w:numPr>
          <w:ilvl w:val="0"/>
          <w:numId w:val="31"/>
        </w:numPr>
        <w:contextualSpacing/>
        <w:jc w:val="both"/>
        <w:rPr>
          <w:bCs/>
          <w:color w:val="000000" w:themeColor="text1"/>
          <w:sz w:val="22"/>
          <w:szCs w:val="22"/>
        </w:rPr>
      </w:pPr>
      <w:r>
        <w:rPr>
          <w:bCs/>
          <w:color w:val="000000" w:themeColor="text1"/>
          <w:sz w:val="22"/>
          <w:szCs w:val="22"/>
        </w:rPr>
        <w:t>Construction/</w:t>
      </w:r>
      <w:r w:rsidRPr="00FC5A0A">
        <w:rPr>
          <w:bCs/>
          <w:color w:val="000000" w:themeColor="text1"/>
          <w:sz w:val="22"/>
          <w:szCs w:val="22"/>
        </w:rPr>
        <w:t>FoundationWorks </w:t>
      </w:r>
    </w:p>
    <w:p w:rsidR="007665B6" w:rsidRPr="00A3030E" w:rsidRDefault="007665B6" w:rsidP="00DE0E6A">
      <w:pPr>
        <w:pStyle w:val="ListParagraph"/>
        <w:numPr>
          <w:ilvl w:val="0"/>
          <w:numId w:val="31"/>
        </w:numPr>
        <w:contextualSpacing/>
        <w:jc w:val="both"/>
        <w:rPr>
          <w:bCs/>
          <w:color w:val="000000" w:themeColor="text1"/>
          <w:sz w:val="22"/>
          <w:szCs w:val="22"/>
        </w:rPr>
      </w:pPr>
      <w:r w:rsidRPr="00FC5A0A">
        <w:rPr>
          <w:bCs/>
          <w:iCs/>
          <w:color w:val="000000" w:themeColor="text1"/>
          <w:sz w:val="22"/>
          <w:szCs w:val="22"/>
        </w:rPr>
        <w:t>Elevation/masonryWorks</w:t>
      </w:r>
    </w:p>
    <w:p w:rsidR="007665B6" w:rsidRPr="00FC5A0A" w:rsidRDefault="007665B6" w:rsidP="00DE0E6A">
      <w:pPr>
        <w:pStyle w:val="ListParagraph"/>
        <w:numPr>
          <w:ilvl w:val="0"/>
          <w:numId w:val="31"/>
        </w:numPr>
        <w:contextualSpacing/>
        <w:jc w:val="both"/>
        <w:rPr>
          <w:bCs/>
          <w:color w:val="000000" w:themeColor="text1"/>
          <w:sz w:val="22"/>
          <w:szCs w:val="22"/>
        </w:rPr>
      </w:pPr>
      <w:r>
        <w:rPr>
          <w:bCs/>
          <w:iCs/>
          <w:color w:val="000000" w:themeColor="text1"/>
          <w:sz w:val="22"/>
          <w:szCs w:val="22"/>
        </w:rPr>
        <w:t>Concrete works</w:t>
      </w:r>
    </w:p>
    <w:p w:rsidR="007665B6" w:rsidRPr="00A3030E" w:rsidRDefault="007665B6" w:rsidP="00DE0E6A">
      <w:pPr>
        <w:pStyle w:val="ListParagraph"/>
        <w:numPr>
          <w:ilvl w:val="0"/>
          <w:numId w:val="31"/>
        </w:numPr>
        <w:contextualSpacing/>
        <w:jc w:val="both"/>
        <w:rPr>
          <w:bCs/>
          <w:color w:val="000000" w:themeColor="text1"/>
          <w:sz w:val="22"/>
          <w:szCs w:val="22"/>
        </w:rPr>
      </w:pPr>
      <w:r w:rsidRPr="00FC5A0A">
        <w:rPr>
          <w:bCs/>
          <w:iCs/>
          <w:color w:val="000000" w:themeColor="text1"/>
          <w:sz w:val="22"/>
          <w:szCs w:val="22"/>
        </w:rPr>
        <w:t>Rafters and roof</w:t>
      </w:r>
      <w:r>
        <w:rPr>
          <w:bCs/>
          <w:iCs/>
          <w:color w:val="000000" w:themeColor="text1"/>
          <w:sz w:val="22"/>
          <w:szCs w:val="22"/>
        </w:rPr>
        <w:t xml:space="preserve">ing </w:t>
      </w:r>
    </w:p>
    <w:p w:rsidR="007665B6" w:rsidRPr="00A3030E" w:rsidRDefault="007665B6" w:rsidP="00DE0E6A">
      <w:pPr>
        <w:pStyle w:val="ListParagraph"/>
        <w:numPr>
          <w:ilvl w:val="0"/>
          <w:numId w:val="31"/>
        </w:numPr>
        <w:contextualSpacing/>
        <w:jc w:val="both"/>
        <w:rPr>
          <w:bCs/>
          <w:color w:val="000000" w:themeColor="text1"/>
          <w:sz w:val="22"/>
          <w:szCs w:val="22"/>
        </w:rPr>
      </w:pPr>
      <w:r w:rsidRPr="00FC5A0A">
        <w:rPr>
          <w:bCs/>
          <w:iCs/>
          <w:color w:val="000000" w:themeColor="text1"/>
          <w:sz w:val="22"/>
          <w:szCs w:val="22"/>
        </w:rPr>
        <w:t>Metal</w:t>
      </w:r>
      <w:r>
        <w:rPr>
          <w:bCs/>
          <w:iCs/>
          <w:color w:val="000000" w:themeColor="text1"/>
          <w:sz w:val="22"/>
          <w:szCs w:val="22"/>
        </w:rPr>
        <w:t xml:space="preserve"> </w:t>
      </w:r>
      <w:r w:rsidRPr="00FC5A0A">
        <w:rPr>
          <w:bCs/>
          <w:iCs/>
          <w:color w:val="000000" w:themeColor="text1"/>
          <w:sz w:val="22"/>
          <w:szCs w:val="22"/>
        </w:rPr>
        <w:t>Works</w:t>
      </w:r>
    </w:p>
    <w:p w:rsidR="007665B6" w:rsidRPr="00A3030E" w:rsidRDefault="007665B6" w:rsidP="00DE0E6A">
      <w:pPr>
        <w:pStyle w:val="ListParagraph"/>
        <w:numPr>
          <w:ilvl w:val="0"/>
          <w:numId w:val="31"/>
        </w:numPr>
        <w:contextualSpacing/>
        <w:jc w:val="both"/>
        <w:rPr>
          <w:bCs/>
          <w:color w:val="000000" w:themeColor="text1"/>
          <w:sz w:val="22"/>
          <w:szCs w:val="22"/>
        </w:rPr>
      </w:pPr>
      <w:r>
        <w:rPr>
          <w:bCs/>
          <w:iCs/>
          <w:color w:val="000000" w:themeColor="text1"/>
          <w:sz w:val="22"/>
          <w:szCs w:val="22"/>
        </w:rPr>
        <w:t>Painting and décoration</w:t>
      </w:r>
    </w:p>
    <w:p w:rsidR="007665B6" w:rsidRPr="00A3030E" w:rsidRDefault="007665B6" w:rsidP="00DE0E6A">
      <w:pPr>
        <w:pStyle w:val="ListParagraph"/>
        <w:numPr>
          <w:ilvl w:val="0"/>
          <w:numId w:val="31"/>
        </w:numPr>
        <w:contextualSpacing/>
        <w:jc w:val="both"/>
        <w:rPr>
          <w:bCs/>
          <w:color w:val="000000" w:themeColor="text1"/>
          <w:sz w:val="22"/>
          <w:szCs w:val="22"/>
        </w:rPr>
      </w:pPr>
      <w:r w:rsidRPr="00FC5A0A">
        <w:rPr>
          <w:bCs/>
          <w:iCs/>
          <w:color w:val="000000" w:themeColor="text1"/>
          <w:sz w:val="22"/>
          <w:szCs w:val="22"/>
        </w:rPr>
        <w:t>Electricity</w:t>
      </w:r>
    </w:p>
    <w:p w:rsidR="007665B6" w:rsidRPr="00A3030E" w:rsidRDefault="007665B6" w:rsidP="00DE0E6A">
      <w:pPr>
        <w:pStyle w:val="ListParagraph"/>
        <w:numPr>
          <w:ilvl w:val="0"/>
          <w:numId w:val="31"/>
        </w:numPr>
        <w:contextualSpacing/>
        <w:jc w:val="both"/>
        <w:rPr>
          <w:bCs/>
          <w:color w:val="000000" w:themeColor="text1"/>
          <w:sz w:val="22"/>
          <w:szCs w:val="22"/>
        </w:rPr>
      </w:pPr>
      <w:r>
        <w:rPr>
          <w:bCs/>
          <w:iCs/>
          <w:color w:val="000000" w:themeColor="text1"/>
          <w:sz w:val="22"/>
          <w:szCs w:val="22"/>
        </w:rPr>
        <w:t>plumbing</w:t>
      </w:r>
    </w:p>
    <w:p w:rsidR="007665B6" w:rsidRDefault="007665B6" w:rsidP="00DE0E6A">
      <w:pPr>
        <w:pStyle w:val="ListParagraph"/>
        <w:numPr>
          <w:ilvl w:val="0"/>
          <w:numId w:val="31"/>
        </w:numPr>
        <w:contextualSpacing/>
        <w:jc w:val="both"/>
        <w:rPr>
          <w:bCs/>
          <w:color w:val="000000" w:themeColor="text1"/>
          <w:sz w:val="22"/>
          <w:szCs w:val="22"/>
          <w:lang w:val="en-US"/>
        </w:rPr>
      </w:pPr>
      <w:r w:rsidRPr="00FC5A0A">
        <w:rPr>
          <w:bCs/>
          <w:color w:val="000000" w:themeColor="text1"/>
          <w:sz w:val="22"/>
          <w:szCs w:val="22"/>
          <w:lang w:val="en-US"/>
        </w:rPr>
        <w:t>VRD</w:t>
      </w:r>
    </w:p>
    <w:p w:rsidR="007665B6" w:rsidRPr="0016176C" w:rsidRDefault="007665B6" w:rsidP="00DE0E6A">
      <w:pPr>
        <w:pStyle w:val="ListParagraph"/>
        <w:numPr>
          <w:ilvl w:val="0"/>
          <w:numId w:val="31"/>
        </w:numPr>
        <w:contextualSpacing/>
        <w:jc w:val="both"/>
        <w:rPr>
          <w:bCs/>
          <w:color w:val="000000" w:themeColor="text1"/>
          <w:sz w:val="22"/>
          <w:szCs w:val="22"/>
          <w:lang w:val="en-US"/>
        </w:rPr>
      </w:pPr>
      <w:r>
        <w:rPr>
          <w:bCs/>
          <w:color w:val="000000" w:themeColor="text1"/>
          <w:sz w:val="22"/>
          <w:szCs w:val="22"/>
          <w:lang w:val="en-US"/>
        </w:rPr>
        <w:t>Management committee</w:t>
      </w:r>
    </w:p>
    <w:p w:rsidR="00A6559C" w:rsidRPr="00F06509" w:rsidRDefault="00A6559C" w:rsidP="005A01E9">
      <w:pPr>
        <w:spacing w:line="360" w:lineRule="auto"/>
        <w:jc w:val="both"/>
        <w:rPr>
          <w:b/>
          <w:sz w:val="22"/>
          <w:szCs w:val="22"/>
        </w:rPr>
      </w:pPr>
    </w:p>
    <w:p w:rsidR="005A01E9" w:rsidRPr="00F06509" w:rsidRDefault="005A01E9" w:rsidP="005A01E9">
      <w:pPr>
        <w:spacing w:line="360" w:lineRule="auto"/>
        <w:jc w:val="both"/>
        <w:rPr>
          <w:b/>
          <w:sz w:val="22"/>
          <w:szCs w:val="22"/>
        </w:rPr>
      </w:pPr>
      <w:r w:rsidRPr="00F06509">
        <w:rPr>
          <w:b/>
          <w:sz w:val="22"/>
          <w:szCs w:val="22"/>
        </w:rPr>
        <w:t>Reference documents</w:t>
      </w:r>
    </w:p>
    <w:p w:rsidR="005A01E9" w:rsidRPr="00F06509" w:rsidRDefault="005A01E9" w:rsidP="005A01E9">
      <w:pPr>
        <w:spacing w:line="360" w:lineRule="auto"/>
        <w:jc w:val="both"/>
        <w:rPr>
          <w:sz w:val="22"/>
          <w:szCs w:val="22"/>
          <w:lang w:val="en-US"/>
        </w:rPr>
      </w:pPr>
      <w:r w:rsidRPr="00F06509">
        <w:rPr>
          <w:sz w:val="22"/>
          <w:szCs w:val="22"/>
          <w:lang w:val="en-US"/>
        </w:rPr>
        <w:t>In the study and execution of the jobbing order, bidders shall comply with the following;</w:t>
      </w:r>
    </w:p>
    <w:p w:rsidR="005A01E9" w:rsidRPr="00F06509" w:rsidRDefault="005A01E9" w:rsidP="00DE0E6A">
      <w:pPr>
        <w:pStyle w:val="ListParagraph"/>
        <w:numPr>
          <w:ilvl w:val="0"/>
          <w:numId w:val="64"/>
        </w:numPr>
        <w:spacing w:line="360" w:lineRule="auto"/>
        <w:contextualSpacing/>
        <w:jc w:val="both"/>
        <w:rPr>
          <w:sz w:val="22"/>
          <w:szCs w:val="22"/>
          <w:lang w:val="en-US"/>
        </w:rPr>
      </w:pPr>
      <w:r w:rsidRPr="00F06509">
        <w:rPr>
          <w:sz w:val="22"/>
          <w:szCs w:val="22"/>
          <w:lang w:val="en-US"/>
        </w:rPr>
        <w:t>Statutory and regulatory instruments (laws, ordinances, decrees, orders)</w:t>
      </w:r>
    </w:p>
    <w:p w:rsidR="005A01E9" w:rsidRPr="00F06509" w:rsidRDefault="005A01E9" w:rsidP="00DE0E6A">
      <w:pPr>
        <w:pStyle w:val="ListParagraph"/>
        <w:numPr>
          <w:ilvl w:val="0"/>
          <w:numId w:val="64"/>
        </w:numPr>
        <w:spacing w:line="360" w:lineRule="auto"/>
        <w:contextualSpacing/>
        <w:jc w:val="both"/>
        <w:rPr>
          <w:sz w:val="22"/>
          <w:szCs w:val="22"/>
          <w:lang w:val="en-US"/>
        </w:rPr>
      </w:pPr>
      <w:r w:rsidRPr="00F06509">
        <w:rPr>
          <w:sz w:val="22"/>
          <w:szCs w:val="22"/>
          <w:lang w:val="en-US"/>
        </w:rPr>
        <w:t>Unified technical documents (requirements, special conditions, designing rules)</w:t>
      </w:r>
    </w:p>
    <w:p w:rsidR="005A01E9" w:rsidRPr="00F06509" w:rsidRDefault="005A01E9" w:rsidP="00DE0E6A">
      <w:pPr>
        <w:pStyle w:val="ListParagraph"/>
        <w:numPr>
          <w:ilvl w:val="0"/>
          <w:numId w:val="64"/>
        </w:numPr>
        <w:spacing w:line="360" w:lineRule="auto"/>
        <w:contextualSpacing/>
        <w:jc w:val="both"/>
        <w:rPr>
          <w:sz w:val="22"/>
          <w:szCs w:val="22"/>
          <w:lang w:val="en-US"/>
        </w:rPr>
      </w:pPr>
      <w:r w:rsidRPr="00F06509">
        <w:rPr>
          <w:sz w:val="22"/>
          <w:szCs w:val="22"/>
          <w:lang w:val="en-US"/>
        </w:rPr>
        <w:t>Security rules and norms relating to public protection</w:t>
      </w:r>
    </w:p>
    <w:p w:rsidR="005A01E9" w:rsidRPr="00F06509" w:rsidRDefault="005A01E9" w:rsidP="00DE0E6A">
      <w:pPr>
        <w:pStyle w:val="ListParagraph"/>
        <w:numPr>
          <w:ilvl w:val="0"/>
          <w:numId w:val="64"/>
        </w:numPr>
        <w:spacing w:line="360" w:lineRule="auto"/>
        <w:contextualSpacing/>
        <w:jc w:val="both"/>
        <w:rPr>
          <w:sz w:val="22"/>
          <w:szCs w:val="22"/>
          <w:lang w:val="en-US"/>
        </w:rPr>
      </w:pPr>
      <w:r w:rsidRPr="00F06509">
        <w:rPr>
          <w:sz w:val="22"/>
          <w:szCs w:val="22"/>
          <w:lang w:val="en-US"/>
        </w:rPr>
        <w:t>Agreements, technical opinion and recommendations of the CSTB applicable to works relating to this invitation to tender in force on the date of signature of this contract.</w:t>
      </w:r>
    </w:p>
    <w:p w:rsidR="005A01E9" w:rsidRPr="00F06509" w:rsidRDefault="005A01E9" w:rsidP="005A01E9">
      <w:pPr>
        <w:spacing w:line="360" w:lineRule="auto"/>
        <w:jc w:val="both"/>
        <w:rPr>
          <w:sz w:val="22"/>
          <w:szCs w:val="22"/>
          <w:lang w:val="en-US"/>
        </w:rPr>
      </w:pPr>
      <w:r w:rsidRPr="00F06509">
        <w:rPr>
          <w:b/>
          <w:sz w:val="22"/>
          <w:szCs w:val="22"/>
          <w:lang w:val="en-US"/>
        </w:rPr>
        <w:t xml:space="preserve">N.B:  </w:t>
      </w:r>
      <w:r w:rsidRPr="00F06509">
        <w:rPr>
          <w:sz w:val="22"/>
          <w:szCs w:val="22"/>
          <w:lang w:val="en-US"/>
        </w:rPr>
        <w:t>The above mentioned documents shall be enclosed with the documents of the tender file, shall not be appended to the contract and shall not be signed by the contracting parties which shall however acknowledge that they have read and understood them. The contractor shall carry out the works under the control of the Contract Manager and the Contract Engineer.</w:t>
      </w:r>
    </w:p>
    <w:p w:rsidR="005A01E9" w:rsidRPr="00F06509" w:rsidRDefault="005A01E9" w:rsidP="005A01E9">
      <w:pPr>
        <w:spacing w:line="360" w:lineRule="auto"/>
        <w:jc w:val="both"/>
        <w:rPr>
          <w:sz w:val="22"/>
          <w:szCs w:val="22"/>
          <w:lang w:val="en-US"/>
        </w:rPr>
      </w:pPr>
      <w:r w:rsidRPr="00F06509">
        <w:rPr>
          <w:sz w:val="22"/>
          <w:szCs w:val="22"/>
          <w:lang w:val="en-US"/>
        </w:rPr>
        <w:t>He shall be bound to inform the Contract Engineer of the progress of works and any difficulty encountered in the fulfillment of his mission.</w:t>
      </w:r>
    </w:p>
    <w:p w:rsidR="005A01E9" w:rsidRPr="00F06509" w:rsidRDefault="005A01E9" w:rsidP="005A01E9">
      <w:pPr>
        <w:spacing w:line="360" w:lineRule="auto"/>
        <w:jc w:val="both"/>
        <w:rPr>
          <w:sz w:val="22"/>
          <w:szCs w:val="22"/>
          <w:lang w:val="en-US"/>
        </w:rPr>
      </w:pPr>
      <w:r w:rsidRPr="00F06509">
        <w:rPr>
          <w:sz w:val="22"/>
          <w:szCs w:val="22"/>
          <w:lang w:val="en-US"/>
        </w:rPr>
        <w:t xml:space="preserve">He shall also keep a </w:t>
      </w:r>
      <w:r w:rsidR="00A6559C" w:rsidRPr="00F06509">
        <w:rPr>
          <w:sz w:val="22"/>
          <w:szCs w:val="22"/>
          <w:lang w:val="en-US"/>
        </w:rPr>
        <w:t>site</w:t>
      </w:r>
      <w:r w:rsidRPr="00F06509">
        <w:rPr>
          <w:sz w:val="22"/>
          <w:szCs w:val="22"/>
          <w:lang w:val="en-US"/>
        </w:rPr>
        <w:t xml:space="preserve"> log book in which all the observations shall be recorded.</w:t>
      </w:r>
    </w:p>
    <w:p w:rsidR="005A01E9" w:rsidRPr="00F06509" w:rsidRDefault="005A01E9" w:rsidP="005A01E9">
      <w:pPr>
        <w:spacing w:line="360" w:lineRule="auto"/>
        <w:jc w:val="both"/>
        <w:rPr>
          <w:sz w:val="22"/>
          <w:szCs w:val="22"/>
          <w:lang w:val="en-US"/>
        </w:rPr>
      </w:pPr>
      <w:r w:rsidRPr="00F06509">
        <w:rPr>
          <w:sz w:val="22"/>
          <w:szCs w:val="22"/>
          <w:lang w:val="en-US"/>
        </w:rPr>
        <w:t>In this report, he shall also carry out an inventory of all the events that may influence the execution of works, such as those relating to the climate.</w:t>
      </w:r>
    </w:p>
    <w:p w:rsidR="005A01E9" w:rsidRPr="00F06509" w:rsidRDefault="005A01E9" w:rsidP="005A01E9">
      <w:pPr>
        <w:spacing w:line="360" w:lineRule="auto"/>
        <w:jc w:val="both"/>
        <w:rPr>
          <w:sz w:val="22"/>
          <w:szCs w:val="22"/>
          <w:lang w:val="en-US"/>
        </w:rPr>
      </w:pPr>
      <w:r w:rsidRPr="00F06509">
        <w:rPr>
          <w:sz w:val="22"/>
          <w:szCs w:val="22"/>
          <w:lang w:val="en-US"/>
        </w:rPr>
        <w:t>This report shall become the property of the Contracting Authority to whom it shall be given during the final acceptance of works.</w:t>
      </w:r>
    </w:p>
    <w:p w:rsidR="005A01E9" w:rsidRPr="00F06509" w:rsidRDefault="005A01E9" w:rsidP="005A01E9">
      <w:pPr>
        <w:spacing w:line="360" w:lineRule="auto"/>
        <w:jc w:val="both"/>
        <w:rPr>
          <w:sz w:val="22"/>
          <w:szCs w:val="22"/>
          <w:lang w:val="en-US"/>
        </w:rPr>
      </w:pPr>
      <w:r w:rsidRPr="00F06509">
        <w:rPr>
          <w:sz w:val="22"/>
          <w:szCs w:val="22"/>
          <w:lang w:val="en-US"/>
        </w:rPr>
        <w:t>To carry out the general control of works, the Project Engineer may carry out regular or unexpected visits to the site</w:t>
      </w:r>
      <w:r w:rsidR="00A6559C" w:rsidRPr="00F06509">
        <w:rPr>
          <w:sz w:val="22"/>
          <w:szCs w:val="22"/>
          <w:lang w:val="en-US"/>
        </w:rPr>
        <w:t>.</w:t>
      </w:r>
    </w:p>
    <w:p w:rsidR="005A01E9" w:rsidRPr="00F06509" w:rsidRDefault="005A01E9" w:rsidP="005A01E9">
      <w:pPr>
        <w:spacing w:line="360" w:lineRule="auto"/>
        <w:jc w:val="both"/>
        <w:rPr>
          <w:b/>
          <w:i/>
          <w:sz w:val="22"/>
          <w:szCs w:val="22"/>
          <w:lang w:val="en-US"/>
        </w:rPr>
      </w:pPr>
      <w:r w:rsidRPr="00F06509">
        <w:rPr>
          <w:sz w:val="22"/>
          <w:szCs w:val="22"/>
          <w:lang w:val="en-US"/>
        </w:rPr>
        <w:lastRenderedPageBreak/>
        <w:t xml:space="preserve">The description of estimates is intended to spell out the technical requirements for a proper execution </w:t>
      </w:r>
      <w:r w:rsidRPr="00F06509">
        <w:rPr>
          <w:b/>
          <w:i/>
          <w:sz w:val="22"/>
          <w:szCs w:val="22"/>
          <w:lang w:val="en-US"/>
        </w:rPr>
        <w:t>of construction works.</w:t>
      </w:r>
    </w:p>
    <w:p w:rsidR="00A6559C" w:rsidRPr="00F06509" w:rsidRDefault="005A01E9" w:rsidP="005A01E9">
      <w:pPr>
        <w:spacing w:line="360" w:lineRule="auto"/>
        <w:jc w:val="both"/>
        <w:rPr>
          <w:b/>
          <w:sz w:val="22"/>
          <w:szCs w:val="22"/>
          <w:lang w:val="en-US"/>
        </w:rPr>
      </w:pPr>
      <w:r w:rsidRPr="00F06509">
        <w:rPr>
          <w:sz w:val="22"/>
          <w:szCs w:val="22"/>
          <w:lang w:val="en-US"/>
        </w:rPr>
        <w:t xml:space="preserve">Any successful bidder shall strictly comply with the description of estimates in keeping with rules and norms prescribed in the </w:t>
      </w:r>
      <w:r w:rsidR="00A6559C" w:rsidRPr="00F06509">
        <w:rPr>
          <w:sz w:val="22"/>
          <w:szCs w:val="22"/>
          <w:lang w:val="en-US"/>
        </w:rPr>
        <w:t>Unified Technical Document (</w:t>
      </w:r>
      <w:r w:rsidRPr="00F06509">
        <w:rPr>
          <w:sz w:val="22"/>
          <w:szCs w:val="22"/>
          <w:lang w:val="en-US"/>
        </w:rPr>
        <w:t>DTU</w:t>
      </w:r>
      <w:r w:rsidR="00A6559C" w:rsidRPr="00F06509">
        <w:rPr>
          <w:sz w:val="22"/>
          <w:szCs w:val="22"/>
          <w:lang w:val="en-US"/>
        </w:rPr>
        <w:t>)</w:t>
      </w:r>
      <w:r w:rsidRPr="00F06509">
        <w:rPr>
          <w:sz w:val="22"/>
          <w:szCs w:val="22"/>
          <w:lang w:val="en-US"/>
        </w:rPr>
        <w:t>.</w:t>
      </w:r>
    </w:p>
    <w:p w:rsidR="00A6559C" w:rsidRPr="00F06509" w:rsidRDefault="00A6559C" w:rsidP="005A01E9">
      <w:pPr>
        <w:spacing w:line="360" w:lineRule="auto"/>
        <w:jc w:val="both"/>
        <w:rPr>
          <w:b/>
          <w:sz w:val="22"/>
          <w:szCs w:val="22"/>
          <w:lang w:val="en-US"/>
        </w:rPr>
      </w:pPr>
    </w:p>
    <w:p w:rsidR="005A01E9" w:rsidRPr="00F06509" w:rsidRDefault="005A01E9" w:rsidP="005A01E9">
      <w:pPr>
        <w:spacing w:line="360" w:lineRule="auto"/>
        <w:jc w:val="both"/>
        <w:rPr>
          <w:b/>
          <w:sz w:val="22"/>
          <w:szCs w:val="22"/>
          <w:lang w:val="en-US"/>
        </w:rPr>
      </w:pPr>
      <w:r w:rsidRPr="00F06509">
        <w:rPr>
          <w:b/>
          <w:sz w:val="22"/>
          <w:szCs w:val="22"/>
          <w:lang w:val="en-US"/>
        </w:rPr>
        <w:t>QUALITY AND PREPARATION OF MATERIALS</w:t>
      </w:r>
    </w:p>
    <w:p w:rsidR="005A01E9" w:rsidRPr="00F06509" w:rsidRDefault="005A01E9" w:rsidP="005A01E9">
      <w:pPr>
        <w:spacing w:line="360" w:lineRule="auto"/>
        <w:jc w:val="both"/>
        <w:rPr>
          <w:sz w:val="22"/>
          <w:szCs w:val="22"/>
          <w:lang w:val="en-US"/>
        </w:rPr>
      </w:pPr>
      <w:r w:rsidRPr="00F06509">
        <w:rPr>
          <w:sz w:val="22"/>
          <w:szCs w:val="22"/>
          <w:lang w:val="en-US"/>
        </w:rPr>
        <w:t>Every material used and supplied shall be of high quality and put up in keeping with the rules and with great care.</w:t>
      </w:r>
    </w:p>
    <w:p w:rsidR="005A01E9" w:rsidRPr="00F06509" w:rsidRDefault="005A01E9" w:rsidP="005A01E9">
      <w:pPr>
        <w:spacing w:line="360" w:lineRule="auto"/>
        <w:jc w:val="both"/>
        <w:rPr>
          <w:sz w:val="22"/>
          <w:szCs w:val="22"/>
          <w:lang w:val="en-US"/>
        </w:rPr>
      </w:pPr>
      <w:r w:rsidRPr="00F06509">
        <w:rPr>
          <w:sz w:val="22"/>
          <w:szCs w:val="22"/>
          <w:lang w:val="en-US"/>
        </w:rPr>
        <w:t xml:space="preserve">They shall meet the general specifications and general </w:t>
      </w:r>
      <w:r w:rsidR="00736ADA" w:rsidRPr="00F06509">
        <w:rPr>
          <w:sz w:val="22"/>
          <w:szCs w:val="22"/>
          <w:lang w:val="en-US"/>
        </w:rPr>
        <w:t>requirements set out by the CSTB.</w:t>
      </w:r>
    </w:p>
    <w:p w:rsidR="005A01E9" w:rsidRPr="00F06509" w:rsidRDefault="005A01E9" w:rsidP="005A01E9">
      <w:pPr>
        <w:spacing w:line="360" w:lineRule="auto"/>
        <w:jc w:val="both"/>
        <w:rPr>
          <w:b/>
          <w:sz w:val="22"/>
          <w:szCs w:val="22"/>
          <w:lang w:val="en-US"/>
        </w:rPr>
      </w:pPr>
      <w:r w:rsidRPr="00F06509">
        <w:rPr>
          <w:b/>
          <w:sz w:val="22"/>
          <w:szCs w:val="22"/>
          <w:lang w:val="en-US"/>
        </w:rPr>
        <w:t>Reference of manufactured goods.</w:t>
      </w:r>
    </w:p>
    <w:p w:rsidR="00D55FD4" w:rsidRPr="00F06509" w:rsidRDefault="005A01E9" w:rsidP="005A01E9">
      <w:pPr>
        <w:spacing w:line="360" w:lineRule="auto"/>
        <w:jc w:val="both"/>
        <w:rPr>
          <w:sz w:val="22"/>
          <w:szCs w:val="22"/>
          <w:lang w:val="en-US"/>
        </w:rPr>
      </w:pPr>
      <w:r w:rsidRPr="00F06509">
        <w:rPr>
          <w:sz w:val="22"/>
          <w:szCs w:val="22"/>
          <w:lang w:val="en-US"/>
        </w:rPr>
        <w:t>The contractor shall be bound to provide all the justification, invoices and reference of manufactured goods to be used.</w:t>
      </w:r>
    </w:p>
    <w:p w:rsidR="005A01E9" w:rsidRPr="00F06509" w:rsidRDefault="005A01E9" w:rsidP="005A01E9">
      <w:pPr>
        <w:spacing w:line="360" w:lineRule="auto"/>
        <w:jc w:val="both"/>
        <w:rPr>
          <w:b/>
          <w:sz w:val="22"/>
          <w:szCs w:val="22"/>
          <w:u w:val="single"/>
          <w:lang w:val="en-US"/>
        </w:rPr>
      </w:pPr>
      <w:r w:rsidRPr="00F06509">
        <w:rPr>
          <w:b/>
          <w:sz w:val="22"/>
          <w:szCs w:val="22"/>
          <w:u w:val="single"/>
          <w:lang w:val="en-US"/>
        </w:rPr>
        <w:t>SAND</w:t>
      </w:r>
    </w:p>
    <w:p w:rsidR="005A01E9" w:rsidRPr="00F06509" w:rsidRDefault="005A01E9" w:rsidP="005A01E9">
      <w:pPr>
        <w:spacing w:line="360" w:lineRule="auto"/>
        <w:jc w:val="both"/>
        <w:rPr>
          <w:sz w:val="22"/>
          <w:szCs w:val="22"/>
          <w:lang w:val="en-US"/>
        </w:rPr>
      </w:pPr>
      <w:r w:rsidRPr="00F06509">
        <w:rPr>
          <w:sz w:val="22"/>
          <w:szCs w:val="22"/>
          <w:lang w:val="en-US"/>
        </w:rPr>
        <w:t>All the sand supplied by the contractor or put at his disposal shall be subject to the approval of the Project Engineer.</w:t>
      </w:r>
    </w:p>
    <w:p w:rsidR="005A01E9" w:rsidRPr="00F06509" w:rsidRDefault="005A01E9" w:rsidP="005A01E9">
      <w:pPr>
        <w:spacing w:line="360" w:lineRule="auto"/>
        <w:jc w:val="both"/>
        <w:rPr>
          <w:sz w:val="22"/>
          <w:szCs w:val="22"/>
          <w:lang w:val="en-US"/>
        </w:rPr>
      </w:pPr>
      <w:r w:rsidRPr="00F06509">
        <w:rPr>
          <w:sz w:val="22"/>
          <w:szCs w:val="22"/>
          <w:lang w:val="en-US"/>
        </w:rPr>
        <w:t>The aggregate grain size shall vary between 0.80 mm and 2.5 mm for mortars and toppings, between 0.16mm and 5 mm for concrete structures.</w:t>
      </w:r>
    </w:p>
    <w:p w:rsidR="005A01E9" w:rsidRPr="00F06509" w:rsidRDefault="005A01E9" w:rsidP="005A01E9">
      <w:pPr>
        <w:spacing w:line="360" w:lineRule="auto"/>
        <w:jc w:val="both"/>
        <w:rPr>
          <w:b/>
          <w:sz w:val="22"/>
          <w:szCs w:val="22"/>
          <w:u w:val="single"/>
          <w:lang w:val="en-US"/>
        </w:rPr>
      </w:pPr>
      <w:r w:rsidRPr="00F06509">
        <w:rPr>
          <w:b/>
          <w:sz w:val="22"/>
          <w:szCs w:val="22"/>
          <w:u w:val="single"/>
          <w:lang w:val="en-US"/>
        </w:rPr>
        <w:t>FINE GRAVELS</w:t>
      </w:r>
    </w:p>
    <w:p w:rsidR="005A01E9" w:rsidRPr="00F06509" w:rsidRDefault="005A01E9" w:rsidP="005A01E9">
      <w:pPr>
        <w:spacing w:line="360" w:lineRule="auto"/>
        <w:jc w:val="both"/>
        <w:rPr>
          <w:sz w:val="22"/>
          <w:szCs w:val="22"/>
          <w:lang w:val="en-US"/>
        </w:rPr>
      </w:pPr>
      <w:r w:rsidRPr="00F06509">
        <w:rPr>
          <w:sz w:val="22"/>
          <w:szCs w:val="22"/>
          <w:lang w:val="en-US"/>
        </w:rPr>
        <w:t>All the fine gravels supplied by the contractor or put at his disposal shall be subject to the ap</w:t>
      </w:r>
      <w:r w:rsidR="00736ADA" w:rsidRPr="00F06509">
        <w:rPr>
          <w:sz w:val="22"/>
          <w:szCs w:val="22"/>
          <w:lang w:val="en-US"/>
        </w:rPr>
        <w:t xml:space="preserve">proval of the Project Engineer. </w:t>
      </w:r>
      <w:r w:rsidRPr="00F06509">
        <w:rPr>
          <w:sz w:val="22"/>
          <w:szCs w:val="22"/>
          <w:lang w:val="en-US"/>
        </w:rPr>
        <w:t>Meant for the production of concretes, fine gravels shall be homogeneous nature or crushed materials. The films of the gravels must have been blown or washed away.</w:t>
      </w:r>
    </w:p>
    <w:p w:rsidR="005A01E9" w:rsidRPr="00F06509" w:rsidRDefault="005A01E9" w:rsidP="005A01E9">
      <w:pPr>
        <w:spacing w:line="360" w:lineRule="auto"/>
        <w:jc w:val="both"/>
        <w:rPr>
          <w:b/>
          <w:sz w:val="22"/>
          <w:szCs w:val="22"/>
          <w:u w:val="single"/>
          <w:lang w:val="en-US"/>
        </w:rPr>
      </w:pPr>
      <w:r w:rsidRPr="00F06509">
        <w:rPr>
          <w:b/>
          <w:sz w:val="22"/>
          <w:szCs w:val="22"/>
          <w:u w:val="single"/>
          <w:lang w:val="en-US"/>
        </w:rPr>
        <w:t>MIXING WATER</w:t>
      </w:r>
    </w:p>
    <w:p w:rsidR="005A01E9" w:rsidRPr="00F06509" w:rsidRDefault="005A01E9" w:rsidP="005A01E9">
      <w:pPr>
        <w:spacing w:line="360" w:lineRule="auto"/>
        <w:jc w:val="both"/>
        <w:rPr>
          <w:sz w:val="22"/>
          <w:szCs w:val="22"/>
          <w:lang w:val="en-US"/>
        </w:rPr>
      </w:pPr>
      <w:r w:rsidRPr="00F06509">
        <w:rPr>
          <w:sz w:val="22"/>
          <w:szCs w:val="22"/>
          <w:lang w:val="en-US"/>
        </w:rPr>
        <w:t>Water meant for the production of concretes shall be supplied by the contractor at his expense. In general, water may be obtained near the building site from water points or rivers, provided its quality meets the conditions stated below. Water may also be obtained from other sources (boreholes, wells, etc)</w:t>
      </w:r>
    </w:p>
    <w:p w:rsidR="005A01E9" w:rsidRPr="00F06509" w:rsidRDefault="005A01E9" w:rsidP="005A01E9">
      <w:pPr>
        <w:spacing w:line="360" w:lineRule="auto"/>
        <w:jc w:val="both"/>
        <w:rPr>
          <w:sz w:val="22"/>
          <w:szCs w:val="22"/>
          <w:lang w:val="en-US"/>
        </w:rPr>
      </w:pPr>
      <w:r w:rsidRPr="00F06509">
        <w:rPr>
          <w:sz w:val="22"/>
          <w:szCs w:val="22"/>
          <w:lang w:val="en-US"/>
        </w:rPr>
        <w:t>Mixing water shall be clean, not salty, and virtually free from bodies in suspension and dissolved mineral salts, namely sulphate and chlorides. It shall be forbidden to use wat</w:t>
      </w:r>
      <w:r w:rsidR="00736ADA" w:rsidRPr="00F06509">
        <w:rPr>
          <w:sz w:val="22"/>
          <w:szCs w:val="22"/>
          <w:lang w:val="en-US"/>
        </w:rPr>
        <w:t>er from the swamp or peat bogs.</w:t>
      </w:r>
    </w:p>
    <w:p w:rsidR="005A01E9" w:rsidRPr="00F06509" w:rsidRDefault="005A01E9" w:rsidP="005A01E9">
      <w:pPr>
        <w:spacing w:line="360" w:lineRule="auto"/>
        <w:jc w:val="both"/>
        <w:rPr>
          <w:b/>
          <w:sz w:val="22"/>
          <w:szCs w:val="22"/>
          <w:u w:val="single"/>
          <w:lang w:val="en-US"/>
        </w:rPr>
      </w:pPr>
      <w:r w:rsidRPr="00F06509">
        <w:rPr>
          <w:b/>
          <w:sz w:val="22"/>
          <w:szCs w:val="22"/>
          <w:u w:val="single"/>
          <w:lang w:val="en-US"/>
        </w:rPr>
        <w:t>BINDERS</w:t>
      </w:r>
    </w:p>
    <w:p w:rsidR="005A01E9" w:rsidRPr="00F06509" w:rsidRDefault="005A01E9" w:rsidP="005A01E9">
      <w:pPr>
        <w:spacing w:line="360" w:lineRule="auto"/>
        <w:jc w:val="both"/>
        <w:rPr>
          <w:sz w:val="22"/>
          <w:szCs w:val="22"/>
          <w:lang w:val="en-US"/>
        </w:rPr>
      </w:pPr>
      <w:r w:rsidRPr="00F06509">
        <w:rPr>
          <w:sz w:val="22"/>
          <w:szCs w:val="22"/>
          <w:lang w:val="en-US"/>
        </w:rPr>
        <w:t>The cement used for concretes and mortals shall meet the general conditions set out by the laws in force. They shall be of type CPJ 35 or other approved type and shall bear no trace of damp. Therefore, storing on the site shall be done on a dry and ventilated floor.</w:t>
      </w:r>
    </w:p>
    <w:p w:rsidR="005A01E9" w:rsidRPr="00F06509" w:rsidRDefault="005A01E9" w:rsidP="005A01E9">
      <w:pPr>
        <w:spacing w:line="360" w:lineRule="auto"/>
        <w:jc w:val="both"/>
        <w:rPr>
          <w:b/>
          <w:sz w:val="22"/>
          <w:szCs w:val="22"/>
          <w:u w:val="single"/>
          <w:lang w:val="en-US"/>
        </w:rPr>
      </w:pPr>
      <w:r w:rsidRPr="00F06509">
        <w:rPr>
          <w:b/>
          <w:sz w:val="22"/>
          <w:szCs w:val="22"/>
          <w:u w:val="single"/>
          <w:lang w:val="en-US"/>
        </w:rPr>
        <w:t>REINFORCEMENTS</w:t>
      </w:r>
    </w:p>
    <w:p w:rsidR="005A01E9" w:rsidRPr="00F06509" w:rsidRDefault="005A01E9" w:rsidP="005A01E9">
      <w:pPr>
        <w:spacing w:line="360" w:lineRule="auto"/>
        <w:jc w:val="both"/>
        <w:rPr>
          <w:sz w:val="22"/>
          <w:szCs w:val="22"/>
          <w:lang w:val="en-US"/>
        </w:rPr>
      </w:pPr>
      <w:r w:rsidRPr="00F06509">
        <w:rPr>
          <w:sz w:val="22"/>
          <w:szCs w:val="22"/>
          <w:lang w:val="en-US"/>
        </w:rPr>
        <w:t>Reinforcements for reinforced concrete shall be high-bond mild steel in compliance with the specifications of the BAEL 91 Mod 99 rules. They shall be perfectly clean without any trace of rust, paint or grease.</w:t>
      </w:r>
    </w:p>
    <w:p w:rsidR="005A01E9" w:rsidRPr="00F06509" w:rsidRDefault="005A01E9" w:rsidP="005A01E9">
      <w:pPr>
        <w:spacing w:line="360" w:lineRule="auto"/>
        <w:jc w:val="both"/>
        <w:rPr>
          <w:sz w:val="22"/>
          <w:szCs w:val="22"/>
          <w:lang w:val="en-US"/>
        </w:rPr>
      </w:pPr>
      <w:r w:rsidRPr="00F06509">
        <w:rPr>
          <w:sz w:val="22"/>
          <w:szCs w:val="22"/>
          <w:lang w:val="en-US"/>
        </w:rPr>
        <w:t>They shall be formed and put up in accordance with the bar bending plan submitted by the contractor to the approval of the Project Engineer before the start of works.</w:t>
      </w:r>
    </w:p>
    <w:p w:rsidR="005A01E9" w:rsidRPr="00F06509" w:rsidRDefault="005A01E9" w:rsidP="005A01E9">
      <w:pPr>
        <w:spacing w:line="360" w:lineRule="auto"/>
        <w:jc w:val="both"/>
        <w:rPr>
          <w:b/>
          <w:sz w:val="22"/>
          <w:szCs w:val="22"/>
          <w:u w:val="single"/>
          <w:lang w:val="en-US"/>
        </w:rPr>
      </w:pPr>
      <w:r w:rsidRPr="00F06509">
        <w:rPr>
          <w:b/>
          <w:sz w:val="22"/>
          <w:szCs w:val="22"/>
          <w:u w:val="single"/>
          <w:lang w:val="en-US"/>
        </w:rPr>
        <w:t>WOOD</w:t>
      </w:r>
    </w:p>
    <w:p w:rsidR="005A01E9" w:rsidRPr="00F06509" w:rsidRDefault="005A01E9" w:rsidP="005A01E9">
      <w:pPr>
        <w:spacing w:line="360" w:lineRule="auto"/>
        <w:jc w:val="both"/>
        <w:rPr>
          <w:sz w:val="22"/>
          <w:szCs w:val="22"/>
          <w:lang w:val="en-US"/>
        </w:rPr>
      </w:pPr>
      <w:r w:rsidRPr="00F06509">
        <w:rPr>
          <w:sz w:val="22"/>
          <w:szCs w:val="22"/>
          <w:lang w:val="en-US"/>
        </w:rPr>
        <w:t>The wood chosen for formwork shall be free from any trace of rot, hard rot, decayed knot, splits or shake.</w:t>
      </w:r>
    </w:p>
    <w:p w:rsidR="005A01E9" w:rsidRPr="00F06509" w:rsidRDefault="005A01E9" w:rsidP="005A01E9">
      <w:pPr>
        <w:spacing w:line="360" w:lineRule="auto"/>
        <w:jc w:val="both"/>
        <w:rPr>
          <w:b/>
          <w:sz w:val="22"/>
          <w:szCs w:val="22"/>
          <w:u w:val="single"/>
          <w:lang w:val="en-US"/>
        </w:rPr>
      </w:pPr>
      <w:r w:rsidRPr="00F06509">
        <w:rPr>
          <w:b/>
          <w:sz w:val="22"/>
          <w:szCs w:val="22"/>
          <w:u w:val="single"/>
          <w:lang w:val="en-US"/>
        </w:rPr>
        <w:t>FORMWORK</w:t>
      </w:r>
    </w:p>
    <w:p w:rsidR="005A01E9" w:rsidRPr="00F06509" w:rsidRDefault="005A01E9" w:rsidP="005A01E9">
      <w:pPr>
        <w:spacing w:line="360" w:lineRule="auto"/>
        <w:jc w:val="both"/>
        <w:rPr>
          <w:sz w:val="22"/>
          <w:szCs w:val="22"/>
          <w:lang w:val="en-US"/>
        </w:rPr>
      </w:pPr>
      <w:r w:rsidRPr="00F06509">
        <w:rPr>
          <w:sz w:val="22"/>
          <w:szCs w:val="22"/>
          <w:lang w:val="en-US"/>
        </w:rPr>
        <w:lastRenderedPageBreak/>
        <w:t>Forms shall be simple and solid. They shall bear, without any noticeable deformation, the weight and pressure of concrete, the effects of vibration and the weight of workers during construction. Forms shall be tight enough so as to prevent extra water from washing cement away.</w:t>
      </w:r>
    </w:p>
    <w:p w:rsidR="00736ADA" w:rsidRPr="00F06509" w:rsidRDefault="00736ADA" w:rsidP="005A01E9">
      <w:pPr>
        <w:spacing w:line="360" w:lineRule="auto"/>
        <w:jc w:val="both"/>
        <w:rPr>
          <w:sz w:val="22"/>
          <w:szCs w:val="22"/>
          <w:lang w:val="en-US"/>
        </w:rPr>
      </w:pPr>
    </w:p>
    <w:p w:rsidR="005A01E9" w:rsidRPr="00F06509" w:rsidRDefault="005A01E9" w:rsidP="005A01E9">
      <w:pPr>
        <w:spacing w:line="360" w:lineRule="auto"/>
        <w:jc w:val="both"/>
        <w:rPr>
          <w:b/>
          <w:sz w:val="22"/>
          <w:szCs w:val="22"/>
          <w:lang w:val="en-US"/>
        </w:rPr>
      </w:pPr>
      <w:r w:rsidRPr="00F06509">
        <w:rPr>
          <w:b/>
          <w:sz w:val="22"/>
          <w:szCs w:val="22"/>
          <w:lang w:val="en-US"/>
        </w:rPr>
        <w:t>TECHNICAL REQUIREMENTS</w:t>
      </w:r>
    </w:p>
    <w:p w:rsidR="005A01E9" w:rsidRPr="00F06509" w:rsidRDefault="005A01E9" w:rsidP="005A01E9">
      <w:pPr>
        <w:spacing w:line="360" w:lineRule="auto"/>
        <w:jc w:val="both"/>
        <w:rPr>
          <w:sz w:val="22"/>
          <w:szCs w:val="22"/>
          <w:lang w:val="en-US"/>
        </w:rPr>
      </w:pPr>
      <w:r w:rsidRPr="00F06509">
        <w:rPr>
          <w:sz w:val="22"/>
          <w:szCs w:val="22"/>
          <w:lang w:val="en-US"/>
        </w:rPr>
        <w:t>The contractor shall comply with the laws in force concerning fire protection, acoustical insulation and ventilation; even if provisions have not been made in the plans and written documents.</w:t>
      </w:r>
    </w:p>
    <w:p w:rsidR="005A01E9" w:rsidRPr="00F06509" w:rsidRDefault="005A01E9" w:rsidP="005A01E9">
      <w:pPr>
        <w:spacing w:line="360" w:lineRule="auto"/>
        <w:jc w:val="both"/>
        <w:rPr>
          <w:sz w:val="22"/>
          <w:szCs w:val="22"/>
          <w:lang w:val="en-US"/>
        </w:rPr>
      </w:pPr>
      <w:r w:rsidRPr="00F06509">
        <w:rPr>
          <w:sz w:val="22"/>
          <w:szCs w:val="22"/>
          <w:lang w:val="en-US"/>
        </w:rPr>
        <w:t>It should be noted that all the works to be carried out or modified following amendments brought in keeping with the rules, shall be charged to the contractor.</w:t>
      </w:r>
    </w:p>
    <w:p w:rsidR="005A01E9" w:rsidRPr="00F06509" w:rsidRDefault="005A01E9" w:rsidP="005A01E9">
      <w:pPr>
        <w:spacing w:line="360" w:lineRule="auto"/>
        <w:jc w:val="both"/>
        <w:rPr>
          <w:b/>
          <w:sz w:val="22"/>
          <w:szCs w:val="22"/>
          <w:lang w:val="en-US"/>
        </w:rPr>
      </w:pPr>
      <w:r w:rsidRPr="00F06509">
        <w:rPr>
          <w:b/>
          <w:sz w:val="22"/>
          <w:szCs w:val="22"/>
          <w:lang w:val="en-US"/>
        </w:rPr>
        <w:t>Fire protection</w:t>
      </w:r>
    </w:p>
    <w:p w:rsidR="005A01E9" w:rsidRPr="00F06509" w:rsidRDefault="005A01E9" w:rsidP="005A01E9">
      <w:pPr>
        <w:spacing w:line="360" w:lineRule="auto"/>
        <w:jc w:val="both"/>
        <w:rPr>
          <w:sz w:val="22"/>
          <w:szCs w:val="22"/>
          <w:lang w:val="en-US"/>
        </w:rPr>
      </w:pPr>
      <w:r w:rsidRPr="00F06509">
        <w:rPr>
          <w:sz w:val="22"/>
          <w:szCs w:val="22"/>
          <w:lang w:val="en-US"/>
        </w:rPr>
        <w:t>Application of the instructions in force relating to protection against the risks of fire and panic in Establishments open to the public (EOP)</w:t>
      </w:r>
    </w:p>
    <w:p w:rsidR="005A01E9" w:rsidRPr="00F06509" w:rsidRDefault="005A01E9" w:rsidP="005A01E9">
      <w:pPr>
        <w:spacing w:line="360" w:lineRule="auto"/>
        <w:jc w:val="both"/>
        <w:rPr>
          <w:sz w:val="22"/>
          <w:szCs w:val="22"/>
          <w:lang w:val="en-US"/>
        </w:rPr>
      </w:pPr>
      <w:r w:rsidRPr="00F06509">
        <w:rPr>
          <w:sz w:val="22"/>
          <w:szCs w:val="22"/>
          <w:lang w:val="en-US"/>
        </w:rPr>
        <w:tab/>
        <w:t>Classification of the establishment: category 5 EOP;</w:t>
      </w:r>
    </w:p>
    <w:p w:rsidR="005A01E9" w:rsidRPr="00F06509" w:rsidRDefault="005A01E9" w:rsidP="005A01E9">
      <w:pPr>
        <w:spacing w:line="360" w:lineRule="auto"/>
        <w:jc w:val="both"/>
        <w:rPr>
          <w:sz w:val="22"/>
          <w:szCs w:val="22"/>
          <w:lang w:val="en-US"/>
        </w:rPr>
      </w:pPr>
      <w:r w:rsidRPr="00F06509">
        <w:rPr>
          <w:sz w:val="22"/>
          <w:szCs w:val="22"/>
          <w:lang w:val="en-US"/>
        </w:rPr>
        <w:tab/>
        <w:t>Behavior of building components in fire;</w:t>
      </w:r>
    </w:p>
    <w:p w:rsidR="005A01E9" w:rsidRPr="00F06509" w:rsidRDefault="005A01E9" w:rsidP="005A01E9">
      <w:pPr>
        <w:spacing w:line="360" w:lineRule="auto"/>
        <w:jc w:val="both"/>
        <w:rPr>
          <w:sz w:val="22"/>
          <w:szCs w:val="22"/>
          <w:lang w:val="en-US"/>
        </w:rPr>
      </w:pPr>
      <w:r w:rsidRPr="00F06509">
        <w:rPr>
          <w:sz w:val="22"/>
          <w:szCs w:val="22"/>
          <w:lang w:val="en-US"/>
        </w:rPr>
        <w:tab/>
        <w:t>FR: fire resistant;</w:t>
      </w:r>
    </w:p>
    <w:p w:rsidR="005A01E9" w:rsidRPr="00F06509" w:rsidRDefault="005A01E9" w:rsidP="005A01E9">
      <w:pPr>
        <w:spacing w:line="360" w:lineRule="auto"/>
        <w:jc w:val="both"/>
        <w:rPr>
          <w:sz w:val="22"/>
          <w:szCs w:val="22"/>
          <w:lang w:val="en-US"/>
        </w:rPr>
      </w:pPr>
      <w:r w:rsidRPr="00F06509">
        <w:rPr>
          <w:sz w:val="22"/>
          <w:szCs w:val="22"/>
          <w:lang w:val="en-US"/>
        </w:rPr>
        <w:tab/>
        <w:t>FB: firebreak</w:t>
      </w:r>
    </w:p>
    <w:p w:rsidR="005A01E9" w:rsidRPr="00F06509" w:rsidRDefault="005A01E9" w:rsidP="005A01E9">
      <w:pPr>
        <w:spacing w:line="360" w:lineRule="auto"/>
        <w:jc w:val="both"/>
        <w:rPr>
          <w:sz w:val="22"/>
          <w:szCs w:val="22"/>
          <w:lang w:val="en-US"/>
        </w:rPr>
      </w:pPr>
      <w:r w:rsidRPr="00F06509">
        <w:rPr>
          <w:sz w:val="22"/>
          <w:szCs w:val="22"/>
          <w:lang w:val="en-US"/>
        </w:rPr>
        <w:tab/>
        <w:t>FC: fire check;</w:t>
      </w:r>
    </w:p>
    <w:p w:rsidR="005A01E9" w:rsidRPr="00F06509" w:rsidRDefault="005A01E9" w:rsidP="005A01E9">
      <w:pPr>
        <w:spacing w:line="360" w:lineRule="auto"/>
        <w:jc w:val="both"/>
        <w:rPr>
          <w:sz w:val="22"/>
          <w:szCs w:val="22"/>
          <w:lang w:val="en-US"/>
        </w:rPr>
      </w:pPr>
      <w:r w:rsidRPr="00F06509">
        <w:rPr>
          <w:sz w:val="22"/>
          <w:szCs w:val="22"/>
          <w:lang w:val="en-US"/>
        </w:rPr>
        <w:tab/>
        <w:t>½ h FR components supporting the shell of the building;</w:t>
      </w:r>
    </w:p>
    <w:p w:rsidR="005A01E9" w:rsidRPr="00F06509" w:rsidRDefault="005A01E9" w:rsidP="005A01E9">
      <w:pPr>
        <w:spacing w:line="360" w:lineRule="auto"/>
        <w:jc w:val="both"/>
        <w:rPr>
          <w:sz w:val="22"/>
          <w:szCs w:val="22"/>
          <w:lang w:val="en-US"/>
        </w:rPr>
      </w:pPr>
      <w:r w:rsidRPr="00F06509">
        <w:rPr>
          <w:sz w:val="22"/>
          <w:szCs w:val="22"/>
          <w:lang w:val="en-US"/>
        </w:rPr>
        <w:tab/>
        <w:t>1h FC floor;</w:t>
      </w:r>
    </w:p>
    <w:p w:rsidR="005A01E9" w:rsidRPr="00F06509" w:rsidRDefault="005A01E9" w:rsidP="005A01E9">
      <w:pPr>
        <w:spacing w:line="360" w:lineRule="auto"/>
        <w:jc w:val="both"/>
        <w:rPr>
          <w:sz w:val="22"/>
          <w:szCs w:val="22"/>
          <w:lang w:val="en-US"/>
        </w:rPr>
      </w:pPr>
      <w:r w:rsidRPr="00F06509">
        <w:rPr>
          <w:sz w:val="22"/>
          <w:szCs w:val="22"/>
          <w:lang w:val="en-US"/>
        </w:rPr>
        <w:tab/>
        <w:t>½ FB internal partitions;</w:t>
      </w:r>
    </w:p>
    <w:p w:rsidR="005A01E9" w:rsidRPr="00F06509" w:rsidRDefault="005A01E9" w:rsidP="005A01E9">
      <w:pPr>
        <w:spacing w:line="360" w:lineRule="auto"/>
        <w:jc w:val="both"/>
        <w:rPr>
          <w:sz w:val="22"/>
          <w:szCs w:val="22"/>
          <w:lang w:val="en-US"/>
        </w:rPr>
      </w:pPr>
      <w:r w:rsidRPr="00F06509">
        <w:rPr>
          <w:sz w:val="22"/>
          <w:szCs w:val="22"/>
          <w:lang w:val="en-US"/>
        </w:rPr>
        <w:tab/>
        <w:t>Highly inflammable materials shall be avoided;</w:t>
      </w:r>
    </w:p>
    <w:p w:rsidR="005A01E9" w:rsidRPr="00F06509" w:rsidRDefault="005A01E9" w:rsidP="005A01E9">
      <w:pPr>
        <w:spacing w:line="360" w:lineRule="auto"/>
        <w:jc w:val="both"/>
        <w:rPr>
          <w:sz w:val="22"/>
          <w:szCs w:val="22"/>
          <w:lang w:val="en-US"/>
        </w:rPr>
      </w:pPr>
      <w:r w:rsidRPr="00F06509">
        <w:rPr>
          <w:sz w:val="22"/>
          <w:szCs w:val="22"/>
          <w:lang w:val="en-US"/>
        </w:rPr>
        <w:tab/>
        <w:t>Smoke clearing</w:t>
      </w:r>
    </w:p>
    <w:p w:rsidR="005A01E9" w:rsidRPr="00F06509" w:rsidRDefault="005A01E9" w:rsidP="005A01E9">
      <w:pPr>
        <w:spacing w:line="360" w:lineRule="auto"/>
        <w:jc w:val="center"/>
        <w:rPr>
          <w:b/>
          <w:sz w:val="22"/>
          <w:szCs w:val="22"/>
          <w:lang w:val="en-US"/>
        </w:rPr>
      </w:pPr>
      <w:r w:rsidRPr="00F06509">
        <w:rPr>
          <w:b/>
          <w:sz w:val="22"/>
          <w:szCs w:val="22"/>
          <w:lang w:val="en-US"/>
        </w:rPr>
        <w:t>MODE OF EXECUTION OF WORKS</w:t>
      </w:r>
    </w:p>
    <w:p w:rsidR="005A01E9" w:rsidRPr="00F06509" w:rsidRDefault="005A01E9" w:rsidP="005A01E9">
      <w:pPr>
        <w:spacing w:line="360" w:lineRule="auto"/>
        <w:jc w:val="both"/>
        <w:rPr>
          <w:b/>
          <w:sz w:val="22"/>
          <w:szCs w:val="22"/>
          <w:lang w:val="en-US"/>
        </w:rPr>
      </w:pPr>
      <w:r w:rsidRPr="00F06509">
        <w:rPr>
          <w:b/>
          <w:sz w:val="22"/>
          <w:szCs w:val="22"/>
          <w:lang w:val="en-US"/>
        </w:rPr>
        <w:t xml:space="preserve">          STRUCTURE OF THE BUILDING SITE</w:t>
      </w:r>
    </w:p>
    <w:p w:rsidR="005A01E9" w:rsidRPr="00F06509" w:rsidRDefault="005A01E9" w:rsidP="005A01E9">
      <w:pPr>
        <w:spacing w:line="360" w:lineRule="auto"/>
        <w:jc w:val="both"/>
        <w:rPr>
          <w:sz w:val="22"/>
          <w:szCs w:val="22"/>
          <w:lang w:val="en-US"/>
        </w:rPr>
      </w:pPr>
      <w:r w:rsidRPr="00F06509">
        <w:rPr>
          <w:sz w:val="22"/>
          <w:szCs w:val="22"/>
          <w:lang w:val="en-US"/>
        </w:rPr>
        <w:tab/>
        <w:t>The contractor shall be in charge of setting up operations which shall include:</w:t>
      </w:r>
    </w:p>
    <w:p w:rsidR="005A01E9" w:rsidRPr="00F06509" w:rsidRDefault="005A01E9" w:rsidP="00DE0E6A">
      <w:pPr>
        <w:pStyle w:val="ListParagraph"/>
        <w:numPr>
          <w:ilvl w:val="0"/>
          <w:numId w:val="65"/>
        </w:numPr>
        <w:spacing w:line="360" w:lineRule="auto"/>
        <w:contextualSpacing/>
        <w:jc w:val="both"/>
        <w:rPr>
          <w:sz w:val="22"/>
          <w:szCs w:val="22"/>
          <w:lang w:val="en-US"/>
        </w:rPr>
      </w:pPr>
      <w:r w:rsidRPr="00F06509">
        <w:rPr>
          <w:sz w:val="22"/>
          <w:szCs w:val="22"/>
          <w:lang w:val="en-US"/>
        </w:rPr>
        <w:t xml:space="preserve">Development of platform for the structures of the </w:t>
      </w:r>
      <w:r w:rsidR="000E3667" w:rsidRPr="00F06509">
        <w:rPr>
          <w:sz w:val="22"/>
          <w:szCs w:val="22"/>
          <w:lang w:val="en-US"/>
        </w:rPr>
        <w:t>fence</w:t>
      </w:r>
      <w:r w:rsidRPr="00F06509">
        <w:rPr>
          <w:sz w:val="22"/>
          <w:szCs w:val="22"/>
          <w:lang w:val="en-US"/>
        </w:rPr>
        <w:t xml:space="preserve"> site (raising of building, etc), premises for the storing of materials and parking of </w:t>
      </w:r>
      <w:r w:rsidR="00736ADA" w:rsidRPr="00F06509">
        <w:rPr>
          <w:sz w:val="22"/>
          <w:szCs w:val="22"/>
          <w:lang w:val="en-US"/>
        </w:rPr>
        <w:t>equipment</w:t>
      </w:r>
      <w:r w:rsidRPr="00F06509">
        <w:rPr>
          <w:sz w:val="22"/>
          <w:szCs w:val="22"/>
          <w:lang w:val="en-US"/>
        </w:rPr>
        <w:t xml:space="preserve"> and vehicle, including the necessary coating and their maintenance;</w:t>
      </w:r>
    </w:p>
    <w:p w:rsidR="005A01E9" w:rsidRPr="00F06509" w:rsidRDefault="005A01E9" w:rsidP="00DE0E6A">
      <w:pPr>
        <w:pStyle w:val="ListParagraph"/>
        <w:numPr>
          <w:ilvl w:val="0"/>
          <w:numId w:val="65"/>
        </w:numPr>
        <w:spacing w:line="360" w:lineRule="auto"/>
        <w:contextualSpacing/>
        <w:jc w:val="both"/>
        <w:rPr>
          <w:sz w:val="22"/>
          <w:szCs w:val="22"/>
          <w:lang w:val="en-US"/>
        </w:rPr>
      </w:pPr>
      <w:r w:rsidRPr="00F06509">
        <w:rPr>
          <w:sz w:val="22"/>
          <w:szCs w:val="22"/>
          <w:lang w:val="en-US"/>
        </w:rPr>
        <w:t xml:space="preserve">A bill board and a notice board of the </w:t>
      </w:r>
      <w:r w:rsidR="000E3667" w:rsidRPr="00F06509">
        <w:rPr>
          <w:sz w:val="22"/>
          <w:szCs w:val="22"/>
          <w:lang w:val="en-US"/>
        </w:rPr>
        <w:t>fence</w:t>
      </w:r>
      <w:r w:rsidRPr="00F06509">
        <w:rPr>
          <w:sz w:val="22"/>
          <w:szCs w:val="22"/>
          <w:lang w:val="en-US"/>
        </w:rPr>
        <w:t xml:space="preserve"> site;</w:t>
      </w:r>
    </w:p>
    <w:p w:rsidR="005A01E9" w:rsidRPr="00F06509" w:rsidRDefault="005A01E9" w:rsidP="00DE0E6A">
      <w:pPr>
        <w:pStyle w:val="ListParagraph"/>
        <w:numPr>
          <w:ilvl w:val="0"/>
          <w:numId w:val="65"/>
        </w:numPr>
        <w:spacing w:line="360" w:lineRule="auto"/>
        <w:contextualSpacing/>
        <w:jc w:val="both"/>
        <w:rPr>
          <w:sz w:val="22"/>
          <w:szCs w:val="22"/>
        </w:rPr>
      </w:pPr>
      <w:r w:rsidRPr="00F06509">
        <w:rPr>
          <w:sz w:val="22"/>
          <w:szCs w:val="22"/>
        </w:rPr>
        <w:t>Supplying water and guarding;</w:t>
      </w:r>
    </w:p>
    <w:p w:rsidR="005A01E9" w:rsidRPr="00F06509" w:rsidRDefault="005A01E9" w:rsidP="00DE0E6A">
      <w:pPr>
        <w:pStyle w:val="ListParagraph"/>
        <w:numPr>
          <w:ilvl w:val="0"/>
          <w:numId w:val="65"/>
        </w:numPr>
        <w:spacing w:line="360" w:lineRule="auto"/>
        <w:contextualSpacing/>
        <w:jc w:val="both"/>
        <w:rPr>
          <w:sz w:val="22"/>
          <w:szCs w:val="22"/>
          <w:lang w:val="en-US"/>
        </w:rPr>
      </w:pPr>
      <w:r w:rsidRPr="00F06509">
        <w:rPr>
          <w:sz w:val="22"/>
          <w:szCs w:val="22"/>
          <w:lang w:val="en-US"/>
        </w:rPr>
        <w:t xml:space="preserve">Any other measure for the proper running of the </w:t>
      </w:r>
      <w:r w:rsidR="000E3667" w:rsidRPr="00F06509">
        <w:rPr>
          <w:sz w:val="22"/>
          <w:szCs w:val="22"/>
          <w:lang w:val="en-US"/>
        </w:rPr>
        <w:t>work</w:t>
      </w:r>
      <w:r w:rsidRPr="00F06509">
        <w:rPr>
          <w:sz w:val="22"/>
          <w:szCs w:val="22"/>
          <w:lang w:val="en-US"/>
        </w:rPr>
        <w:t xml:space="preserve"> site;</w:t>
      </w:r>
    </w:p>
    <w:p w:rsidR="005A01E9" w:rsidRPr="00F06509" w:rsidRDefault="005A01E9" w:rsidP="00DE0E6A">
      <w:pPr>
        <w:pStyle w:val="ListParagraph"/>
        <w:numPr>
          <w:ilvl w:val="0"/>
          <w:numId w:val="65"/>
        </w:numPr>
        <w:spacing w:line="360" w:lineRule="auto"/>
        <w:contextualSpacing/>
        <w:jc w:val="both"/>
        <w:rPr>
          <w:sz w:val="22"/>
          <w:szCs w:val="22"/>
          <w:lang w:val="en-US"/>
        </w:rPr>
      </w:pPr>
      <w:r w:rsidRPr="00F06509">
        <w:rPr>
          <w:sz w:val="22"/>
          <w:szCs w:val="22"/>
          <w:lang w:val="en-US"/>
        </w:rPr>
        <w:t xml:space="preserve">Conveyance and folding up of any material needed on the </w:t>
      </w:r>
      <w:r w:rsidR="000E3667" w:rsidRPr="00F06509">
        <w:rPr>
          <w:sz w:val="22"/>
          <w:szCs w:val="22"/>
          <w:lang w:val="en-US"/>
        </w:rPr>
        <w:t>work</w:t>
      </w:r>
      <w:r w:rsidRPr="00F06509">
        <w:rPr>
          <w:sz w:val="22"/>
          <w:szCs w:val="22"/>
          <w:lang w:val="en-US"/>
        </w:rPr>
        <w:t xml:space="preserve"> site;</w:t>
      </w:r>
    </w:p>
    <w:p w:rsidR="005A01E9" w:rsidRPr="00F06509" w:rsidRDefault="005A01E9" w:rsidP="00DE0E6A">
      <w:pPr>
        <w:pStyle w:val="ListParagraph"/>
        <w:numPr>
          <w:ilvl w:val="0"/>
          <w:numId w:val="65"/>
        </w:numPr>
        <w:spacing w:line="360" w:lineRule="auto"/>
        <w:contextualSpacing/>
        <w:jc w:val="both"/>
        <w:rPr>
          <w:sz w:val="22"/>
          <w:szCs w:val="22"/>
          <w:lang w:val="en-US"/>
        </w:rPr>
      </w:pPr>
      <w:r w:rsidRPr="00F06509">
        <w:rPr>
          <w:sz w:val="22"/>
          <w:szCs w:val="22"/>
          <w:lang w:val="en-US"/>
        </w:rPr>
        <w:t>Dismantling and folding up of structures;</w:t>
      </w:r>
    </w:p>
    <w:p w:rsidR="005A01E9" w:rsidRPr="00F06509" w:rsidRDefault="005A01E9" w:rsidP="00DE0E6A">
      <w:pPr>
        <w:pStyle w:val="ListParagraph"/>
        <w:numPr>
          <w:ilvl w:val="0"/>
          <w:numId w:val="65"/>
        </w:numPr>
        <w:spacing w:line="360" w:lineRule="auto"/>
        <w:contextualSpacing/>
        <w:jc w:val="both"/>
        <w:rPr>
          <w:sz w:val="22"/>
          <w:szCs w:val="22"/>
        </w:rPr>
      </w:pPr>
      <w:r w:rsidRPr="00F06509">
        <w:rPr>
          <w:sz w:val="22"/>
          <w:szCs w:val="22"/>
        </w:rPr>
        <w:t>Their possible transfer;</w:t>
      </w:r>
    </w:p>
    <w:p w:rsidR="005A01E9" w:rsidRPr="00F06509" w:rsidRDefault="005A01E9" w:rsidP="00DE0E6A">
      <w:pPr>
        <w:pStyle w:val="ListParagraph"/>
        <w:numPr>
          <w:ilvl w:val="0"/>
          <w:numId w:val="65"/>
        </w:numPr>
        <w:spacing w:line="360" w:lineRule="auto"/>
        <w:contextualSpacing/>
        <w:jc w:val="both"/>
        <w:rPr>
          <w:sz w:val="22"/>
          <w:szCs w:val="22"/>
          <w:lang w:val="en-US"/>
        </w:rPr>
      </w:pPr>
      <w:r w:rsidRPr="00F06509">
        <w:rPr>
          <w:sz w:val="22"/>
          <w:szCs w:val="22"/>
          <w:lang w:val="en-US"/>
        </w:rPr>
        <w:t>Development and maintenance of premises for setting up and execution of work;</w:t>
      </w:r>
    </w:p>
    <w:p w:rsidR="005A01E9" w:rsidRPr="00F06509" w:rsidRDefault="005A01E9" w:rsidP="00DE0E6A">
      <w:pPr>
        <w:pStyle w:val="ListParagraph"/>
        <w:numPr>
          <w:ilvl w:val="0"/>
          <w:numId w:val="65"/>
        </w:numPr>
        <w:spacing w:line="360" w:lineRule="auto"/>
        <w:contextualSpacing/>
        <w:jc w:val="both"/>
        <w:rPr>
          <w:sz w:val="22"/>
          <w:szCs w:val="22"/>
          <w:lang w:val="en-US"/>
        </w:rPr>
      </w:pPr>
      <w:r w:rsidRPr="00F06509">
        <w:rPr>
          <w:sz w:val="22"/>
          <w:szCs w:val="22"/>
          <w:lang w:val="en-US"/>
        </w:rPr>
        <w:t xml:space="preserve">Putting in place means which are essential for the safety of personnel and users, especially putting signals </w:t>
      </w:r>
      <w:r w:rsidR="000E3667" w:rsidRPr="00F06509">
        <w:rPr>
          <w:sz w:val="22"/>
          <w:szCs w:val="22"/>
          <w:lang w:val="en-US"/>
        </w:rPr>
        <w:t xml:space="preserve">at </w:t>
      </w:r>
      <w:r w:rsidRPr="00F06509">
        <w:rPr>
          <w:sz w:val="22"/>
          <w:szCs w:val="22"/>
          <w:lang w:val="en-US"/>
        </w:rPr>
        <w:t xml:space="preserve">the </w:t>
      </w:r>
      <w:r w:rsidR="000E3667" w:rsidRPr="00F06509">
        <w:rPr>
          <w:sz w:val="22"/>
          <w:szCs w:val="22"/>
          <w:lang w:val="en-US"/>
        </w:rPr>
        <w:t>work</w:t>
      </w:r>
      <w:r w:rsidRPr="00F06509">
        <w:rPr>
          <w:sz w:val="22"/>
          <w:szCs w:val="22"/>
          <w:lang w:val="en-US"/>
        </w:rPr>
        <w:t xml:space="preserve"> site;</w:t>
      </w:r>
    </w:p>
    <w:p w:rsidR="005A01E9" w:rsidRPr="00F06509" w:rsidRDefault="005A01E9" w:rsidP="00DE0E6A">
      <w:pPr>
        <w:pStyle w:val="ListParagraph"/>
        <w:numPr>
          <w:ilvl w:val="0"/>
          <w:numId w:val="65"/>
        </w:numPr>
        <w:spacing w:line="360" w:lineRule="auto"/>
        <w:contextualSpacing/>
        <w:jc w:val="both"/>
        <w:rPr>
          <w:sz w:val="22"/>
          <w:szCs w:val="22"/>
          <w:lang w:val="en-US"/>
        </w:rPr>
      </w:pPr>
      <w:r w:rsidRPr="00F06509">
        <w:rPr>
          <w:sz w:val="22"/>
          <w:szCs w:val="22"/>
          <w:lang w:val="en-US"/>
        </w:rPr>
        <w:t>Cleaning of premises after execution of work;</w:t>
      </w:r>
    </w:p>
    <w:p w:rsidR="005A01E9" w:rsidRPr="00F06509" w:rsidRDefault="005A01E9" w:rsidP="005A01E9">
      <w:pPr>
        <w:spacing w:line="360" w:lineRule="auto"/>
        <w:jc w:val="both"/>
        <w:rPr>
          <w:sz w:val="22"/>
          <w:szCs w:val="22"/>
          <w:lang w:val="en-US"/>
        </w:rPr>
      </w:pPr>
      <w:r w:rsidRPr="00F06509">
        <w:rPr>
          <w:sz w:val="22"/>
          <w:szCs w:val="22"/>
          <w:lang w:val="en-US"/>
        </w:rPr>
        <w:t>The plan relating to setting up operations shall give all the details on the following points;</w:t>
      </w:r>
    </w:p>
    <w:p w:rsidR="005A01E9" w:rsidRPr="00F06509" w:rsidRDefault="005A01E9" w:rsidP="00DE0E6A">
      <w:pPr>
        <w:pStyle w:val="ListParagraph"/>
        <w:numPr>
          <w:ilvl w:val="0"/>
          <w:numId w:val="66"/>
        </w:numPr>
        <w:spacing w:line="360" w:lineRule="auto"/>
        <w:contextualSpacing/>
        <w:jc w:val="both"/>
        <w:rPr>
          <w:sz w:val="22"/>
          <w:szCs w:val="22"/>
          <w:lang w:val="en-US"/>
        </w:rPr>
      </w:pPr>
      <w:r w:rsidRPr="00F06509">
        <w:rPr>
          <w:sz w:val="22"/>
          <w:szCs w:val="22"/>
          <w:lang w:val="en-US"/>
        </w:rPr>
        <w:lastRenderedPageBreak/>
        <w:t>In addition, setting up operations shall include the actual mobilization of supervisory staff, the foreman, and the charge hands among others.</w:t>
      </w:r>
    </w:p>
    <w:p w:rsidR="005A01E9" w:rsidRPr="00F06509" w:rsidRDefault="005A01E9" w:rsidP="005A01E9">
      <w:pPr>
        <w:spacing w:line="360" w:lineRule="auto"/>
        <w:jc w:val="both"/>
        <w:rPr>
          <w:sz w:val="22"/>
          <w:szCs w:val="22"/>
          <w:lang w:val="en-US"/>
        </w:rPr>
      </w:pPr>
      <w:r w:rsidRPr="00F06509">
        <w:rPr>
          <w:sz w:val="22"/>
          <w:szCs w:val="22"/>
          <w:lang w:val="en-US"/>
        </w:rPr>
        <w:t xml:space="preserve">Signals, safety, miscellaneous </w:t>
      </w:r>
    </w:p>
    <w:p w:rsidR="005A01E9" w:rsidRPr="00F06509" w:rsidRDefault="005A01E9" w:rsidP="005A01E9">
      <w:pPr>
        <w:spacing w:line="360" w:lineRule="auto"/>
        <w:jc w:val="both"/>
        <w:rPr>
          <w:sz w:val="22"/>
          <w:szCs w:val="22"/>
          <w:lang w:val="en-US"/>
        </w:rPr>
      </w:pPr>
      <w:r w:rsidRPr="00F06509">
        <w:rPr>
          <w:sz w:val="22"/>
          <w:szCs w:val="22"/>
          <w:lang w:val="en-US"/>
        </w:rPr>
        <w:tab/>
        <w:t>The contractor shall plan to put in place temporary signals essential for safety of users and personnel of the enterprise. Safety measures shall be part of the plan of execution to be provided by the contractor at the start of work.</w:t>
      </w:r>
    </w:p>
    <w:p w:rsidR="005A01E9" w:rsidRPr="00F06509" w:rsidRDefault="005A01E9" w:rsidP="005A01E9">
      <w:pPr>
        <w:spacing w:line="360" w:lineRule="auto"/>
        <w:jc w:val="both"/>
        <w:rPr>
          <w:b/>
          <w:sz w:val="22"/>
          <w:szCs w:val="22"/>
        </w:rPr>
      </w:pPr>
      <w:r w:rsidRPr="00F06509">
        <w:rPr>
          <w:b/>
          <w:sz w:val="22"/>
          <w:szCs w:val="22"/>
        </w:rPr>
        <w:t>CONSTRUCTION WORKS</w:t>
      </w:r>
    </w:p>
    <w:p w:rsidR="005A01E9" w:rsidRPr="00F06509" w:rsidRDefault="005A01E9" w:rsidP="00DE0E6A">
      <w:pPr>
        <w:pStyle w:val="ListParagraph"/>
        <w:numPr>
          <w:ilvl w:val="0"/>
          <w:numId w:val="67"/>
        </w:numPr>
        <w:spacing w:line="360" w:lineRule="auto"/>
        <w:contextualSpacing/>
        <w:jc w:val="both"/>
        <w:rPr>
          <w:b/>
          <w:sz w:val="22"/>
          <w:szCs w:val="22"/>
          <w:u w:val="single"/>
        </w:rPr>
      </w:pPr>
      <w:r w:rsidRPr="00F06509">
        <w:rPr>
          <w:b/>
          <w:sz w:val="22"/>
          <w:szCs w:val="22"/>
          <w:u w:val="single"/>
        </w:rPr>
        <w:t>Plan of execution:</w:t>
      </w:r>
    </w:p>
    <w:p w:rsidR="005A01E9" w:rsidRPr="00F06509" w:rsidRDefault="005A01E9" w:rsidP="005A01E9">
      <w:pPr>
        <w:pStyle w:val="ListParagraph"/>
        <w:spacing w:line="360" w:lineRule="auto"/>
        <w:jc w:val="both"/>
        <w:rPr>
          <w:sz w:val="22"/>
          <w:szCs w:val="22"/>
          <w:lang w:val="en-US"/>
        </w:rPr>
      </w:pPr>
      <w:r w:rsidRPr="00F06509">
        <w:rPr>
          <w:sz w:val="22"/>
          <w:szCs w:val="22"/>
          <w:lang w:val="en-US"/>
        </w:rPr>
        <w:t>It shall be made up as follows:</w:t>
      </w:r>
    </w:p>
    <w:p w:rsidR="005A01E9" w:rsidRPr="00F06509" w:rsidRDefault="005A01E9" w:rsidP="00DE0E6A">
      <w:pPr>
        <w:pStyle w:val="ListParagraph"/>
        <w:numPr>
          <w:ilvl w:val="0"/>
          <w:numId w:val="64"/>
        </w:numPr>
        <w:spacing w:line="360" w:lineRule="auto"/>
        <w:contextualSpacing/>
        <w:jc w:val="both"/>
        <w:rPr>
          <w:sz w:val="22"/>
          <w:szCs w:val="22"/>
          <w:lang w:val="en-US"/>
        </w:rPr>
      </w:pPr>
      <w:r w:rsidRPr="00F06509">
        <w:rPr>
          <w:sz w:val="22"/>
          <w:szCs w:val="22"/>
          <w:lang w:val="en-US"/>
        </w:rPr>
        <w:t>Construction drawings and details at the appropriate scales;</w:t>
      </w:r>
    </w:p>
    <w:p w:rsidR="005A01E9" w:rsidRPr="00F06509" w:rsidRDefault="005A01E9" w:rsidP="00DE0E6A">
      <w:pPr>
        <w:pStyle w:val="ListParagraph"/>
        <w:numPr>
          <w:ilvl w:val="0"/>
          <w:numId w:val="64"/>
        </w:numPr>
        <w:spacing w:line="360" w:lineRule="auto"/>
        <w:contextualSpacing/>
        <w:jc w:val="both"/>
        <w:rPr>
          <w:sz w:val="22"/>
          <w:szCs w:val="22"/>
        </w:rPr>
      </w:pPr>
      <w:r w:rsidRPr="00F06509">
        <w:rPr>
          <w:sz w:val="22"/>
          <w:szCs w:val="22"/>
        </w:rPr>
        <w:t>Work planning;</w:t>
      </w:r>
    </w:p>
    <w:p w:rsidR="005A01E9" w:rsidRPr="00F06509" w:rsidRDefault="005A01E9" w:rsidP="00DE0E6A">
      <w:pPr>
        <w:pStyle w:val="ListParagraph"/>
        <w:numPr>
          <w:ilvl w:val="0"/>
          <w:numId w:val="64"/>
        </w:numPr>
        <w:spacing w:line="360" w:lineRule="auto"/>
        <w:contextualSpacing/>
        <w:jc w:val="both"/>
        <w:rPr>
          <w:sz w:val="22"/>
          <w:szCs w:val="22"/>
          <w:lang w:val="en-US"/>
        </w:rPr>
      </w:pPr>
      <w:r w:rsidRPr="00F06509">
        <w:rPr>
          <w:sz w:val="22"/>
          <w:szCs w:val="22"/>
          <w:lang w:val="en-US"/>
        </w:rPr>
        <w:t>Method and technical approach to execution;</w:t>
      </w:r>
    </w:p>
    <w:p w:rsidR="005A01E9" w:rsidRPr="00F06509" w:rsidRDefault="005A01E9" w:rsidP="00DE0E6A">
      <w:pPr>
        <w:pStyle w:val="ListParagraph"/>
        <w:numPr>
          <w:ilvl w:val="0"/>
          <w:numId w:val="64"/>
        </w:numPr>
        <w:spacing w:line="360" w:lineRule="auto"/>
        <w:contextualSpacing/>
        <w:jc w:val="both"/>
        <w:rPr>
          <w:sz w:val="22"/>
          <w:szCs w:val="22"/>
          <w:lang w:val="en-US"/>
        </w:rPr>
      </w:pPr>
      <w:r w:rsidRPr="00F06509">
        <w:rPr>
          <w:sz w:val="22"/>
          <w:szCs w:val="22"/>
          <w:lang w:val="en-US"/>
        </w:rPr>
        <w:t xml:space="preserve">Organization of the </w:t>
      </w:r>
      <w:r w:rsidR="000E3667" w:rsidRPr="00F06509">
        <w:rPr>
          <w:sz w:val="22"/>
          <w:szCs w:val="22"/>
          <w:lang w:val="en-US"/>
        </w:rPr>
        <w:t>work</w:t>
      </w:r>
      <w:r w:rsidRPr="00F06509">
        <w:rPr>
          <w:sz w:val="22"/>
          <w:szCs w:val="22"/>
          <w:lang w:val="en-US"/>
        </w:rPr>
        <w:t xml:space="preserve"> site;</w:t>
      </w:r>
    </w:p>
    <w:p w:rsidR="005A01E9" w:rsidRPr="00F06509" w:rsidRDefault="005A01E9" w:rsidP="00DE0E6A">
      <w:pPr>
        <w:pStyle w:val="ListParagraph"/>
        <w:numPr>
          <w:ilvl w:val="0"/>
          <w:numId w:val="64"/>
        </w:numPr>
        <w:spacing w:line="360" w:lineRule="auto"/>
        <w:contextualSpacing/>
        <w:jc w:val="both"/>
        <w:rPr>
          <w:sz w:val="22"/>
          <w:szCs w:val="22"/>
          <w:lang w:val="en-US"/>
        </w:rPr>
      </w:pPr>
      <w:r w:rsidRPr="00F06509">
        <w:rPr>
          <w:sz w:val="22"/>
          <w:szCs w:val="22"/>
          <w:lang w:val="en-US"/>
        </w:rPr>
        <w:t>Etc,</w:t>
      </w:r>
    </w:p>
    <w:p w:rsidR="005A01E9" w:rsidRPr="00F06509" w:rsidRDefault="005A01E9" w:rsidP="005A01E9">
      <w:pPr>
        <w:spacing w:line="360" w:lineRule="auto"/>
        <w:jc w:val="both"/>
        <w:rPr>
          <w:b/>
          <w:sz w:val="22"/>
          <w:szCs w:val="22"/>
          <w:lang w:val="en-US"/>
        </w:rPr>
      </w:pPr>
      <w:r w:rsidRPr="00F06509">
        <w:rPr>
          <w:b/>
          <w:sz w:val="22"/>
          <w:szCs w:val="22"/>
          <w:lang w:val="en-US"/>
        </w:rPr>
        <w:t>Knowledge of the soils</w:t>
      </w:r>
    </w:p>
    <w:p w:rsidR="005A01E9" w:rsidRPr="00F06509" w:rsidRDefault="005A01E9" w:rsidP="005A01E9">
      <w:pPr>
        <w:spacing w:line="360" w:lineRule="auto"/>
        <w:jc w:val="both"/>
        <w:rPr>
          <w:sz w:val="22"/>
          <w:szCs w:val="22"/>
          <w:lang w:val="en-US"/>
        </w:rPr>
      </w:pPr>
      <w:r w:rsidRPr="00F06509">
        <w:rPr>
          <w:sz w:val="22"/>
          <w:szCs w:val="22"/>
          <w:lang w:val="en-US"/>
        </w:rPr>
        <w:t xml:space="preserve">The contractor </w:t>
      </w:r>
      <w:r w:rsidR="000E3667" w:rsidRPr="00F06509">
        <w:rPr>
          <w:sz w:val="22"/>
          <w:szCs w:val="22"/>
          <w:lang w:val="en-US"/>
        </w:rPr>
        <w:t>is</w:t>
      </w:r>
      <w:r w:rsidRPr="00F06509">
        <w:rPr>
          <w:sz w:val="22"/>
          <w:szCs w:val="22"/>
          <w:lang w:val="en-US"/>
        </w:rPr>
        <w:t xml:space="preserve"> supposed to have perfect knowledge of nature and consistency of the soils. No complaint shall be accepted in the course of work, differences in the nature of soils noticed during the execution of work shall give rise to an increase in the price of the contract.</w:t>
      </w:r>
    </w:p>
    <w:p w:rsidR="005A01E9" w:rsidRPr="00F06509" w:rsidRDefault="005A01E9" w:rsidP="005A01E9">
      <w:pPr>
        <w:spacing w:line="360" w:lineRule="auto"/>
        <w:jc w:val="both"/>
        <w:rPr>
          <w:b/>
          <w:sz w:val="22"/>
          <w:szCs w:val="22"/>
          <w:lang w:val="en-US"/>
        </w:rPr>
      </w:pPr>
      <w:r w:rsidRPr="00F06509">
        <w:rPr>
          <w:b/>
          <w:sz w:val="22"/>
          <w:szCs w:val="22"/>
          <w:lang w:val="en-US"/>
        </w:rPr>
        <w:t>Acceptance of the difficulties on site</w:t>
      </w:r>
    </w:p>
    <w:p w:rsidR="005A01E9" w:rsidRPr="00F06509" w:rsidRDefault="005A01E9" w:rsidP="005A01E9">
      <w:pPr>
        <w:spacing w:line="360" w:lineRule="auto"/>
        <w:jc w:val="both"/>
        <w:rPr>
          <w:sz w:val="22"/>
          <w:szCs w:val="22"/>
          <w:lang w:val="en-US"/>
        </w:rPr>
      </w:pPr>
      <w:r w:rsidRPr="00F06509">
        <w:rPr>
          <w:sz w:val="22"/>
          <w:szCs w:val="22"/>
          <w:lang w:val="en-US"/>
        </w:rPr>
        <w:t>The contractor shall supposed to have accepted all the difficulties that he may encounter and relating to the configuration of the sites, the nature of the soils, the stone and brick works, and solids existing in the site.</w:t>
      </w:r>
    </w:p>
    <w:p w:rsidR="005A01E9" w:rsidRPr="00F06509" w:rsidRDefault="005A01E9" w:rsidP="005A01E9">
      <w:pPr>
        <w:spacing w:line="360" w:lineRule="auto"/>
        <w:jc w:val="both"/>
        <w:rPr>
          <w:sz w:val="22"/>
          <w:szCs w:val="22"/>
          <w:lang w:val="en-US"/>
        </w:rPr>
      </w:pPr>
      <w:r w:rsidRPr="00F06509">
        <w:rPr>
          <w:sz w:val="22"/>
          <w:szCs w:val="22"/>
          <w:lang w:val="en-US"/>
        </w:rPr>
        <w:t>Moreover, the contractor shall take note of the location of the old networks: telephone, water, electricity or other that may be found in the field. Therefore, he shall not remove any existing meter or pipe without informing the Contract Engineer or Contract Manager of their presence.</w:t>
      </w:r>
    </w:p>
    <w:p w:rsidR="005A01E9" w:rsidRPr="00F06509" w:rsidRDefault="005A01E9" w:rsidP="005A01E9">
      <w:pPr>
        <w:spacing w:line="360" w:lineRule="auto"/>
        <w:jc w:val="both"/>
        <w:rPr>
          <w:sz w:val="22"/>
          <w:szCs w:val="22"/>
          <w:lang w:val="en-US"/>
        </w:rPr>
      </w:pPr>
      <w:r w:rsidRPr="00F06509">
        <w:rPr>
          <w:sz w:val="22"/>
          <w:szCs w:val="22"/>
          <w:lang w:val="en-US"/>
        </w:rPr>
        <w:t>It shall be the contractor’s responsibility to follow the required procedures to obtain from public services the authorization to remove his report.</w:t>
      </w:r>
    </w:p>
    <w:p w:rsidR="005A01E9" w:rsidRPr="00F06509" w:rsidRDefault="005A01E9" w:rsidP="005A01E9">
      <w:pPr>
        <w:spacing w:line="360" w:lineRule="auto"/>
        <w:jc w:val="both"/>
        <w:rPr>
          <w:b/>
          <w:sz w:val="22"/>
          <w:szCs w:val="22"/>
          <w:lang w:val="en-US"/>
        </w:rPr>
      </w:pPr>
      <w:r w:rsidRPr="00F06509">
        <w:rPr>
          <w:b/>
          <w:sz w:val="22"/>
          <w:szCs w:val="22"/>
          <w:lang w:val="en-US"/>
        </w:rPr>
        <w:t>Site survey</w:t>
      </w:r>
    </w:p>
    <w:p w:rsidR="005A01E9" w:rsidRPr="00F06509" w:rsidRDefault="005A01E9" w:rsidP="005A01E9">
      <w:pPr>
        <w:spacing w:line="360" w:lineRule="auto"/>
        <w:jc w:val="both"/>
        <w:rPr>
          <w:sz w:val="22"/>
          <w:szCs w:val="22"/>
          <w:lang w:val="en-US"/>
        </w:rPr>
      </w:pPr>
      <w:r w:rsidRPr="00F06509">
        <w:rPr>
          <w:sz w:val="22"/>
          <w:szCs w:val="22"/>
          <w:lang w:val="en-US"/>
        </w:rPr>
        <w:t xml:space="preserve">The contractor shall take over the site as he shall find it. He shall therefore be supposed to have perceived all the difficulties that he may encounter and relating to the configuration of the site, the nature of the soils, </w:t>
      </w:r>
      <w:r w:rsidR="000E3667" w:rsidRPr="00F06509">
        <w:rPr>
          <w:sz w:val="22"/>
          <w:szCs w:val="22"/>
          <w:lang w:val="en-US"/>
        </w:rPr>
        <w:t>neighboring constructions, etc…</w:t>
      </w:r>
    </w:p>
    <w:p w:rsidR="005A01E9" w:rsidRPr="00F06509" w:rsidRDefault="005A01E9" w:rsidP="005A01E9">
      <w:pPr>
        <w:spacing w:line="360" w:lineRule="auto"/>
        <w:jc w:val="both"/>
        <w:rPr>
          <w:sz w:val="22"/>
          <w:szCs w:val="22"/>
          <w:lang w:val="en-US"/>
        </w:rPr>
      </w:pPr>
      <w:r w:rsidRPr="00F06509">
        <w:rPr>
          <w:sz w:val="22"/>
          <w:szCs w:val="22"/>
          <w:lang w:val="en-US"/>
        </w:rPr>
        <w:t xml:space="preserve">Exits form and access to the </w:t>
      </w:r>
      <w:r w:rsidR="000E3667" w:rsidRPr="00F06509">
        <w:rPr>
          <w:sz w:val="22"/>
          <w:szCs w:val="22"/>
          <w:lang w:val="en-US"/>
        </w:rPr>
        <w:t xml:space="preserve">work </w:t>
      </w:r>
      <w:r w:rsidRPr="00F06509">
        <w:rPr>
          <w:sz w:val="22"/>
          <w:szCs w:val="22"/>
          <w:lang w:val="en-US"/>
        </w:rPr>
        <w:t>site shall be signaled and marked out in keeping with the rules and regulations in force and the requirements of Public instit</w:t>
      </w:r>
      <w:r w:rsidR="000E3667" w:rsidRPr="00F06509">
        <w:rPr>
          <w:sz w:val="22"/>
          <w:szCs w:val="22"/>
          <w:lang w:val="en-US"/>
        </w:rPr>
        <w:t>utions and the Project Manager.</w:t>
      </w:r>
    </w:p>
    <w:p w:rsidR="005A01E9" w:rsidRPr="00F06509" w:rsidRDefault="005A01E9" w:rsidP="005A01E9">
      <w:pPr>
        <w:spacing w:line="360" w:lineRule="auto"/>
        <w:jc w:val="both"/>
        <w:rPr>
          <w:b/>
          <w:sz w:val="22"/>
          <w:szCs w:val="22"/>
          <w:lang w:val="en-US"/>
        </w:rPr>
      </w:pPr>
      <w:r w:rsidRPr="00F06509">
        <w:rPr>
          <w:b/>
          <w:sz w:val="22"/>
          <w:szCs w:val="22"/>
          <w:lang w:val="en-US"/>
        </w:rPr>
        <w:t>Construction drawing</w:t>
      </w:r>
    </w:p>
    <w:p w:rsidR="005A01E9" w:rsidRPr="00F06509" w:rsidRDefault="005A01E9" w:rsidP="005A01E9">
      <w:pPr>
        <w:spacing w:line="360" w:lineRule="auto"/>
        <w:jc w:val="both"/>
        <w:rPr>
          <w:sz w:val="22"/>
          <w:szCs w:val="22"/>
          <w:lang w:val="en-US"/>
        </w:rPr>
      </w:pPr>
      <w:r w:rsidRPr="00F06509">
        <w:rPr>
          <w:sz w:val="22"/>
          <w:szCs w:val="22"/>
          <w:lang w:val="en-US"/>
        </w:rPr>
        <w:t>The contractor shall draw a complete set of designs to be executed (general design, formwork design, bar bending design, etc….) and all the designs that may be requested by the Contract Engineer in the course of work.</w:t>
      </w:r>
    </w:p>
    <w:p w:rsidR="005A01E9" w:rsidRPr="00F06509" w:rsidRDefault="005A01E9" w:rsidP="005A01E9">
      <w:pPr>
        <w:spacing w:line="360" w:lineRule="auto"/>
        <w:jc w:val="both"/>
        <w:rPr>
          <w:sz w:val="22"/>
          <w:szCs w:val="22"/>
          <w:lang w:val="en-US"/>
        </w:rPr>
      </w:pPr>
      <w:r w:rsidRPr="00F06509">
        <w:rPr>
          <w:sz w:val="22"/>
          <w:szCs w:val="22"/>
          <w:lang w:val="en-US"/>
        </w:rPr>
        <w:t>These designs shall be submitted to the approval of the Contract Engineer in due time. This approval shall not relieve the contractor of any of his responsibilities.</w:t>
      </w:r>
    </w:p>
    <w:p w:rsidR="005A01E9" w:rsidRPr="00F06509" w:rsidRDefault="005A01E9" w:rsidP="005A01E9">
      <w:pPr>
        <w:spacing w:line="360" w:lineRule="auto"/>
        <w:jc w:val="both"/>
        <w:rPr>
          <w:sz w:val="22"/>
          <w:szCs w:val="22"/>
          <w:lang w:val="en-US"/>
        </w:rPr>
      </w:pPr>
    </w:p>
    <w:p w:rsidR="005A01E9" w:rsidRPr="00F06509" w:rsidRDefault="005A01E9" w:rsidP="005A01E9">
      <w:pPr>
        <w:pStyle w:val="ListParagraph"/>
        <w:spacing w:line="360" w:lineRule="auto"/>
        <w:ind w:left="0"/>
        <w:jc w:val="both"/>
        <w:rPr>
          <w:sz w:val="22"/>
          <w:szCs w:val="22"/>
          <w:lang w:val="en-US"/>
        </w:rPr>
      </w:pPr>
      <w:r w:rsidRPr="00F06509">
        <w:rPr>
          <w:b/>
          <w:sz w:val="22"/>
          <w:szCs w:val="22"/>
          <w:lang w:val="en-US"/>
        </w:rPr>
        <w:t>Foundations</w:t>
      </w:r>
    </w:p>
    <w:p w:rsidR="005A01E9" w:rsidRPr="00F06509" w:rsidRDefault="005A01E9" w:rsidP="005A01E9">
      <w:pPr>
        <w:pStyle w:val="ListParagraph"/>
        <w:spacing w:line="360" w:lineRule="auto"/>
        <w:ind w:left="450"/>
        <w:jc w:val="both"/>
        <w:rPr>
          <w:sz w:val="22"/>
          <w:szCs w:val="22"/>
          <w:lang w:val="en-US"/>
        </w:rPr>
      </w:pPr>
      <w:r w:rsidRPr="00F06509">
        <w:rPr>
          <w:sz w:val="22"/>
          <w:szCs w:val="22"/>
          <w:lang w:val="en-US"/>
        </w:rPr>
        <w:lastRenderedPageBreak/>
        <w:t>Reinforced concrete footings shall be built on 5 cm with coarse-aggregate concrete. They shall fill the excavation. After cleaning blinding concrete shall immediately be put in place so that earth should not fill back the excavation.</w:t>
      </w:r>
    </w:p>
    <w:p w:rsidR="005A01E9" w:rsidRPr="00F06509" w:rsidRDefault="005A01E9" w:rsidP="005A01E9">
      <w:pPr>
        <w:pStyle w:val="ListParagraph"/>
        <w:spacing w:line="360" w:lineRule="auto"/>
        <w:ind w:left="0"/>
        <w:jc w:val="both"/>
        <w:rPr>
          <w:sz w:val="22"/>
          <w:szCs w:val="22"/>
          <w:lang w:val="en-US"/>
        </w:rPr>
      </w:pPr>
      <w:r w:rsidRPr="00F06509">
        <w:rPr>
          <w:b/>
          <w:sz w:val="22"/>
          <w:szCs w:val="22"/>
          <w:lang w:val="en-US"/>
        </w:rPr>
        <w:t>Floor slab</w:t>
      </w:r>
    </w:p>
    <w:p w:rsidR="005A01E9" w:rsidRPr="00F06509" w:rsidRDefault="005A01E9" w:rsidP="005A01E9">
      <w:pPr>
        <w:pStyle w:val="ListParagraph"/>
        <w:spacing w:line="360" w:lineRule="auto"/>
        <w:ind w:left="450"/>
        <w:jc w:val="both"/>
        <w:rPr>
          <w:sz w:val="22"/>
          <w:szCs w:val="22"/>
          <w:lang w:val="en-US"/>
        </w:rPr>
      </w:pPr>
      <w:r w:rsidRPr="00F06509">
        <w:rPr>
          <w:sz w:val="22"/>
          <w:szCs w:val="22"/>
          <w:lang w:val="en-US"/>
        </w:rPr>
        <w:t>Slabs shall be made on levelled and properly rammed platforms. The foundation shall be drained and well compacted.</w:t>
      </w:r>
    </w:p>
    <w:p w:rsidR="005A01E9" w:rsidRPr="00F06509" w:rsidRDefault="005A01E9" w:rsidP="005A01E9">
      <w:pPr>
        <w:pStyle w:val="ListParagraph"/>
        <w:spacing w:line="360" w:lineRule="auto"/>
        <w:ind w:left="450"/>
        <w:jc w:val="both"/>
        <w:rPr>
          <w:sz w:val="22"/>
          <w:szCs w:val="22"/>
          <w:lang w:val="en-US"/>
        </w:rPr>
      </w:pPr>
      <w:r w:rsidRPr="00F06509">
        <w:rPr>
          <w:sz w:val="22"/>
          <w:szCs w:val="22"/>
          <w:lang w:val="en-US"/>
        </w:rPr>
        <w:t>Insulation from moisture shall be done with a film polyane (plastic material) placed directly beneath the concrete under-coat and raised on the periphery, building of a concrete under-coat reinforced with a middle welded wire fabric. The thickness of this under-coat shall vary according to the load to be borne. A slab with ordinary concrete batched at 300 kg/m</w:t>
      </w:r>
      <w:r w:rsidRPr="00F06509">
        <w:rPr>
          <w:sz w:val="22"/>
          <w:szCs w:val="22"/>
          <w:vertAlign w:val="superscript"/>
          <w:lang w:val="en-US"/>
        </w:rPr>
        <w:t>3</w:t>
      </w:r>
      <w:r w:rsidRPr="00F06509">
        <w:rPr>
          <w:sz w:val="22"/>
          <w:szCs w:val="22"/>
          <w:lang w:val="en-US"/>
        </w:rPr>
        <w:t xml:space="preserve"> measuring 08 cm thick shall be put on the floor.</w:t>
      </w:r>
    </w:p>
    <w:p w:rsidR="000E3667" w:rsidRPr="00F06509" w:rsidRDefault="000E3667" w:rsidP="005A01E9">
      <w:pPr>
        <w:pStyle w:val="ListParagraph"/>
        <w:spacing w:line="360" w:lineRule="auto"/>
        <w:ind w:left="450"/>
        <w:jc w:val="both"/>
        <w:rPr>
          <w:sz w:val="22"/>
          <w:szCs w:val="22"/>
          <w:lang w:val="en-US"/>
        </w:rPr>
      </w:pPr>
    </w:p>
    <w:p w:rsidR="005A01E9" w:rsidRPr="00F06509" w:rsidRDefault="005A01E9" w:rsidP="005A01E9">
      <w:pPr>
        <w:pStyle w:val="ListParagraph"/>
        <w:spacing w:line="360" w:lineRule="auto"/>
        <w:ind w:left="0"/>
        <w:jc w:val="both"/>
        <w:rPr>
          <w:b/>
          <w:sz w:val="22"/>
          <w:szCs w:val="22"/>
        </w:rPr>
      </w:pPr>
      <w:r w:rsidRPr="00F06509">
        <w:rPr>
          <w:b/>
          <w:sz w:val="22"/>
          <w:szCs w:val="22"/>
        </w:rPr>
        <w:t>BLOCLWORK – ELEVATION</w:t>
      </w:r>
    </w:p>
    <w:p w:rsidR="005A01E9" w:rsidRPr="00F06509" w:rsidRDefault="005A01E9" w:rsidP="00DE0E6A">
      <w:pPr>
        <w:pStyle w:val="ListParagraph"/>
        <w:numPr>
          <w:ilvl w:val="0"/>
          <w:numId w:val="64"/>
        </w:numPr>
        <w:spacing w:line="360" w:lineRule="auto"/>
        <w:contextualSpacing/>
        <w:jc w:val="both"/>
        <w:rPr>
          <w:b/>
          <w:sz w:val="22"/>
          <w:szCs w:val="22"/>
          <w:u w:val="single"/>
        </w:rPr>
      </w:pPr>
      <w:r w:rsidRPr="00F06509">
        <w:rPr>
          <w:b/>
          <w:sz w:val="22"/>
          <w:szCs w:val="22"/>
          <w:u w:val="single"/>
        </w:rPr>
        <w:t>Bearingwalls:</w:t>
      </w:r>
    </w:p>
    <w:p w:rsidR="005A01E9" w:rsidRPr="00F06509" w:rsidRDefault="005A01E9" w:rsidP="005A01E9">
      <w:pPr>
        <w:spacing w:line="360" w:lineRule="auto"/>
        <w:ind w:left="360"/>
        <w:jc w:val="both"/>
        <w:rPr>
          <w:sz w:val="22"/>
          <w:szCs w:val="22"/>
          <w:lang w:val="en-US"/>
        </w:rPr>
      </w:pPr>
      <w:r w:rsidRPr="00F06509">
        <w:rPr>
          <w:sz w:val="22"/>
          <w:szCs w:val="22"/>
          <w:lang w:val="en-US"/>
        </w:rPr>
        <w:t>Bear</w:t>
      </w:r>
      <w:r w:rsidR="000E3667" w:rsidRPr="00F06509">
        <w:rPr>
          <w:sz w:val="22"/>
          <w:szCs w:val="22"/>
          <w:lang w:val="en-US"/>
        </w:rPr>
        <w:t>ing walls shall be built with ho</w:t>
      </w:r>
      <w:r w:rsidRPr="00F06509">
        <w:rPr>
          <w:sz w:val="22"/>
          <w:szCs w:val="22"/>
          <w:lang w:val="en-US"/>
        </w:rPr>
        <w:t>llow cement block measuring 15x20x40 as indicated in the designs.  These blocks shall conform to the regulations. They shall be supplied by the contractor and approved by the contract engineer.</w:t>
      </w:r>
    </w:p>
    <w:p w:rsidR="005A01E9" w:rsidRPr="00F06509" w:rsidRDefault="005A01E9" w:rsidP="00DE0E6A">
      <w:pPr>
        <w:pStyle w:val="ListParagraph"/>
        <w:numPr>
          <w:ilvl w:val="0"/>
          <w:numId w:val="64"/>
        </w:numPr>
        <w:spacing w:line="360" w:lineRule="auto"/>
        <w:contextualSpacing/>
        <w:jc w:val="both"/>
        <w:rPr>
          <w:b/>
          <w:sz w:val="22"/>
          <w:szCs w:val="22"/>
        </w:rPr>
      </w:pPr>
      <w:r w:rsidRPr="00F06509">
        <w:rPr>
          <w:b/>
          <w:sz w:val="22"/>
          <w:szCs w:val="22"/>
          <w:u w:val="single"/>
        </w:rPr>
        <w:t>Coating:</w:t>
      </w:r>
    </w:p>
    <w:p w:rsidR="005A01E9" w:rsidRPr="00F06509" w:rsidRDefault="005A01E9" w:rsidP="00DE0E6A">
      <w:pPr>
        <w:pStyle w:val="ListParagraph"/>
        <w:numPr>
          <w:ilvl w:val="0"/>
          <w:numId w:val="68"/>
        </w:numPr>
        <w:spacing w:line="360" w:lineRule="auto"/>
        <w:contextualSpacing/>
        <w:jc w:val="both"/>
        <w:rPr>
          <w:sz w:val="22"/>
          <w:szCs w:val="22"/>
          <w:lang w:val="en-US"/>
        </w:rPr>
      </w:pPr>
      <w:r w:rsidRPr="00F06509">
        <w:rPr>
          <w:sz w:val="22"/>
          <w:szCs w:val="22"/>
          <w:lang w:val="en-US"/>
        </w:rPr>
        <w:t>The bearing surface shall be clean, free from any trace of dust or product resulting from the removal of the formwork to all the prescribed norms and be approved by the coating to enable sick firmly; otherwise it shall be treated by wire brushing, staking out or bush-hammering.</w:t>
      </w:r>
    </w:p>
    <w:p w:rsidR="005A01E9" w:rsidRPr="00F06509" w:rsidRDefault="005A01E9" w:rsidP="00DE0E6A">
      <w:pPr>
        <w:pStyle w:val="ListParagraph"/>
        <w:numPr>
          <w:ilvl w:val="0"/>
          <w:numId w:val="68"/>
        </w:numPr>
        <w:spacing w:line="360" w:lineRule="auto"/>
        <w:contextualSpacing/>
        <w:jc w:val="both"/>
        <w:rPr>
          <w:sz w:val="22"/>
          <w:szCs w:val="22"/>
          <w:lang w:val="en-US"/>
        </w:rPr>
      </w:pPr>
      <w:r w:rsidRPr="00F06509">
        <w:rPr>
          <w:sz w:val="22"/>
          <w:szCs w:val="22"/>
          <w:lang w:val="en-US"/>
        </w:rPr>
        <w:t>The bearing surface shall be watered to make it deeply wet but then clean on the surface during the application of the coating .</w:t>
      </w:r>
    </w:p>
    <w:p w:rsidR="005A01E9" w:rsidRPr="00F06509" w:rsidRDefault="000E3667" w:rsidP="00DE0E6A">
      <w:pPr>
        <w:pStyle w:val="ListParagraph"/>
        <w:numPr>
          <w:ilvl w:val="0"/>
          <w:numId w:val="68"/>
        </w:numPr>
        <w:spacing w:line="360" w:lineRule="auto"/>
        <w:contextualSpacing/>
        <w:jc w:val="both"/>
        <w:rPr>
          <w:sz w:val="22"/>
          <w:szCs w:val="22"/>
          <w:lang w:val="en-US"/>
        </w:rPr>
      </w:pPr>
      <w:r w:rsidRPr="00F06509">
        <w:rPr>
          <w:sz w:val="22"/>
          <w:szCs w:val="22"/>
          <w:lang w:val="en-US"/>
        </w:rPr>
        <w:t>C</w:t>
      </w:r>
      <w:r w:rsidR="005A01E9" w:rsidRPr="00F06509">
        <w:rPr>
          <w:sz w:val="22"/>
          <w:szCs w:val="22"/>
          <w:lang w:val="en-US"/>
        </w:rPr>
        <w:t>oating</w:t>
      </w:r>
      <w:r w:rsidR="00677E21" w:rsidRPr="00F06509">
        <w:rPr>
          <w:sz w:val="22"/>
          <w:szCs w:val="22"/>
          <w:lang w:val="en-US"/>
        </w:rPr>
        <w:t>/plastering</w:t>
      </w:r>
      <w:r w:rsidR="005A01E9" w:rsidRPr="00F06509">
        <w:rPr>
          <w:sz w:val="22"/>
          <w:szCs w:val="22"/>
          <w:lang w:val="en-US"/>
        </w:rPr>
        <w:t xml:space="preserve"> shall start only on block works that have been completed for at least two weeks.</w:t>
      </w:r>
    </w:p>
    <w:p w:rsidR="005A01E9" w:rsidRPr="00F06509" w:rsidRDefault="005A01E9" w:rsidP="00DE0E6A">
      <w:pPr>
        <w:pStyle w:val="ListParagraph"/>
        <w:numPr>
          <w:ilvl w:val="0"/>
          <w:numId w:val="68"/>
        </w:numPr>
        <w:spacing w:line="360" w:lineRule="auto"/>
        <w:contextualSpacing/>
        <w:jc w:val="both"/>
        <w:rPr>
          <w:sz w:val="22"/>
          <w:szCs w:val="22"/>
          <w:lang w:val="en-US"/>
        </w:rPr>
      </w:pPr>
      <w:r w:rsidRPr="00F06509">
        <w:rPr>
          <w:sz w:val="22"/>
          <w:szCs w:val="22"/>
          <w:lang w:val="en-US"/>
        </w:rPr>
        <w:t>Coating</w:t>
      </w:r>
      <w:r w:rsidR="00300FD4">
        <w:rPr>
          <w:sz w:val="22"/>
          <w:szCs w:val="22"/>
          <w:lang w:val="en-US"/>
        </w:rPr>
        <w:t xml:space="preserve"> </w:t>
      </w:r>
      <w:r w:rsidRPr="00F06509">
        <w:rPr>
          <w:sz w:val="22"/>
          <w:szCs w:val="22"/>
          <w:lang w:val="en-US"/>
        </w:rPr>
        <w:t>shall comprise three</w:t>
      </w:r>
      <w:r w:rsidR="00300FD4">
        <w:rPr>
          <w:sz w:val="22"/>
          <w:szCs w:val="22"/>
          <w:lang w:val="en-US"/>
        </w:rPr>
        <w:t xml:space="preserve"> </w:t>
      </w:r>
      <w:r w:rsidRPr="00F06509">
        <w:rPr>
          <w:sz w:val="22"/>
          <w:szCs w:val="22"/>
          <w:lang w:val="en-US"/>
        </w:rPr>
        <w:t>coats</w:t>
      </w:r>
    </w:p>
    <w:p w:rsidR="005A01E9" w:rsidRPr="00F06509" w:rsidRDefault="005A01E9" w:rsidP="00DE0E6A">
      <w:pPr>
        <w:pStyle w:val="ListParagraph"/>
        <w:numPr>
          <w:ilvl w:val="0"/>
          <w:numId w:val="64"/>
        </w:numPr>
        <w:spacing w:line="360" w:lineRule="auto"/>
        <w:contextualSpacing/>
        <w:jc w:val="both"/>
        <w:rPr>
          <w:sz w:val="22"/>
          <w:szCs w:val="22"/>
          <w:lang w:val="en-US"/>
        </w:rPr>
      </w:pPr>
      <w:r w:rsidRPr="00F06509">
        <w:rPr>
          <w:b/>
          <w:sz w:val="22"/>
          <w:szCs w:val="22"/>
          <w:lang w:val="en-US"/>
        </w:rPr>
        <w:t>Bond coat or dash</w:t>
      </w:r>
      <w:r w:rsidR="00300FD4">
        <w:rPr>
          <w:b/>
          <w:sz w:val="22"/>
          <w:szCs w:val="22"/>
          <w:lang w:val="en-US"/>
        </w:rPr>
        <w:t xml:space="preserve"> </w:t>
      </w:r>
      <w:r w:rsidRPr="00F06509">
        <w:rPr>
          <w:b/>
          <w:sz w:val="22"/>
          <w:szCs w:val="22"/>
          <w:lang w:val="en-US"/>
        </w:rPr>
        <w:t>coat</w:t>
      </w:r>
    </w:p>
    <w:p w:rsidR="005A01E9" w:rsidRPr="00F06509" w:rsidRDefault="005A01E9" w:rsidP="005A01E9">
      <w:pPr>
        <w:pStyle w:val="ListParagraph"/>
        <w:spacing w:line="360" w:lineRule="auto"/>
        <w:jc w:val="both"/>
        <w:rPr>
          <w:sz w:val="22"/>
          <w:szCs w:val="22"/>
          <w:lang w:val="en-US"/>
        </w:rPr>
      </w:pPr>
      <w:r w:rsidRPr="00F06509">
        <w:rPr>
          <w:sz w:val="22"/>
          <w:szCs w:val="22"/>
          <w:lang w:val="en-US"/>
        </w:rPr>
        <w:t>Batching of the dash bond coat shall be 350 km/m3; the mortar shall be batched so as to obtain proper workability. A dash bond coat measuring 1 cm thick shall evenly cover the surface to be coated.</w:t>
      </w:r>
    </w:p>
    <w:p w:rsidR="005A01E9" w:rsidRPr="00F06509" w:rsidRDefault="005A01E9" w:rsidP="00DE0E6A">
      <w:pPr>
        <w:pStyle w:val="ListParagraph"/>
        <w:numPr>
          <w:ilvl w:val="0"/>
          <w:numId w:val="64"/>
        </w:numPr>
        <w:spacing w:line="360" w:lineRule="auto"/>
        <w:contextualSpacing/>
        <w:jc w:val="both"/>
        <w:rPr>
          <w:b/>
          <w:sz w:val="22"/>
          <w:szCs w:val="22"/>
        </w:rPr>
      </w:pPr>
      <w:r w:rsidRPr="00F06509">
        <w:rPr>
          <w:b/>
          <w:sz w:val="22"/>
          <w:szCs w:val="22"/>
        </w:rPr>
        <w:t>Second coat</w:t>
      </w:r>
    </w:p>
    <w:p w:rsidR="005A01E9" w:rsidRPr="00F06509" w:rsidRDefault="005A01E9" w:rsidP="005A01E9">
      <w:pPr>
        <w:pStyle w:val="ListParagraph"/>
        <w:spacing w:line="360" w:lineRule="auto"/>
        <w:jc w:val="both"/>
        <w:rPr>
          <w:sz w:val="22"/>
          <w:szCs w:val="22"/>
        </w:rPr>
      </w:pPr>
      <w:r w:rsidRPr="00F06509">
        <w:rPr>
          <w:sz w:val="22"/>
          <w:szCs w:val="22"/>
          <w:lang w:val="en-US"/>
        </w:rPr>
        <w:t xml:space="preserve">It shall be put on the bond coat three days after. The capacity of this coat shall be obtained and even tightening of mortar with a steel float. This surface shall be rough and obtained by applying a ruler to it. </w:t>
      </w:r>
      <w:r w:rsidRPr="00F06509">
        <w:rPr>
          <w:sz w:val="22"/>
          <w:szCs w:val="22"/>
        </w:rPr>
        <w:t>It shallbe 1.0 cm thick.</w:t>
      </w:r>
    </w:p>
    <w:p w:rsidR="005A01E9" w:rsidRPr="00F06509" w:rsidRDefault="005A01E9" w:rsidP="00DE0E6A">
      <w:pPr>
        <w:pStyle w:val="ListParagraph"/>
        <w:numPr>
          <w:ilvl w:val="0"/>
          <w:numId w:val="64"/>
        </w:numPr>
        <w:spacing w:line="360" w:lineRule="auto"/>
        <w:contextualSpacing/>
        <w:jc w:val="both"/>
        <w:rPr>
          <w:sz w:val="22"/>
          <w:szCs w:val="22"/>
        </w:rPr>
      </w:pPr>
      <w:r w:rsidRPr="00F06509">
        <w:rPr>
          <w:b/>
          <w:sz w:val="22"/>
          <w:szCs w:val="22"/>
        </w:rPr>
        <w:t>Finishing</w:t>
      </w:r>
      <w:r w:rsidR="00477716">
        <w:rPr>
          <w:b/>
          <w:sz w:val="22"/>
          <w:szCs w:val="22"/>
        </w:rPr>
        <w:t xml:space="preserve"> </w:t>
      </w:r>
      <w:r w:rsidRPr="00F06509">
        <w:rPr>
          <w:b/>
          <w:sz w:val="22"/>
          <w:szCs w:val="22"/>
        </w:rPr>
        <w:t>coat:</w:t>
      </w:r>
    </w:p>
    <w:p w:rsidR="005A01E9" w:rsidRPr="00F06509" w:rsidRDefault="005A01E9" w:rsidP="005A01E9">
      <w:pPr>
        <w:pStyle w:val="ListParagraph"/>
        <w:spacing w:line="360" w:lineRule="auto"/>
        <w:jc w:val="both"/>
        <w:rPr>
          <w:sz w:val="22"/>
          <w:szCs w:val="22"/>
          <w:lang w:val="en-US"/>
        </w:rPr>
      </w:pPr>
      <w:r w:rsidRPr="00F06509">
        <w:rPr>
          <w:sz w:val="22"/>
          <w:szCs w:val="22"/>
          <w:lang w:val="en-US"/>
        </w:rPr>
        <w:t>It shall measure about 0.5 cm and shall be put up at least 8 days after the second coat.</w:t>
      </w:r>
    </w:p>
    <w:p w:rsidR="005A01E9" w:rsidRPr="00F06509" w:rsidRDefault="005A01E9" w:rsidP="005A01E9">
      <w:pPr>
        <w:spacing w:line="360" w:lineRule="auto"/>
        <w:jc w:val="both"/>
        <w:rPr>
          <w:b/>
          <w:sz w:val="22"/>
          <w:szCs w:val="22"/>
          <w:u w:val="single"/>
          <w:lang w:val="en-US"/>
        </w:rPr>
      </w:pPr>
      <w:r w:rsidRPr="00F06509">
        <w:rPr>
          <w:b/>
          <w:sz w:val="22"/>
          <w:szCs w:val="22"/>
          <w:u w:val="single"/>
          <w:lang w:val="en-US"/>
        </w:rPr>
        <w:t xml:space="preserve"> Fine Joints:</w:t>
      </w:r>
    </w:p>
    <w:p w:rsidR="005A01E9" w:rsidRPr="00F06509" w:rsidRDefault="005A01E9" w:rsidP="005A01E9">
      <w:pPr>
        <w:spacing w:line="360" w:lineRule="auto"/>
        <w:jc w:val="both"/>
        <w:rPr>
          <w:sz w:val="22"/>
          <w:szCs w:val="22"/>
          <w:lang w:val="en-US"/>
        </w:rPr>
      </w:pPr>
      <w:r w:rsidRPr="00F06509">
        <w:rPr>
          <w:sz w:val="22"/>
          <w:szCs w:val="22"/>
          <w:lang w:val="en-US"/>
        </w:rPr>
        <w:t>Whenever block works are astride an expansion joint, a fine joint shall be drawn with wire in order to make the edge clean.</w:t>
      </w:r>
    </w:p>
    <w:p w:rsidR="005A01E9" w:rsidRPr="00F06509" w:rsidRDefault="005A01E9" w:rsidP="005A01E9">
      <w:pPr>
        <w:spacing w:line="360" w:lineRule="auto"/>
        <w:jc w:val="both"/>
        <w:rPr>
          <w:b/>
          <w:sz w:val="22"/>
          <w:szCs w:val="22"/>
          <w:u w:val="single"/>
          <w:lang w:val="en-US"/>
        </w:rPr>
      </w:pPr>
      <w:r w:rsidRPr="00F06509">
        <w:rPr>
          <w:b/>
          <w:sz w:val="22"/>
          <w:szCs w:val="22"/>
          <w:u w:val="single"/>
          <w:lang w:val="en-US"/>
        </w:rPr>
        <w:t>Topping:</w:t>
      </w:r>
    </w:p>
    <w:p w:rsidR="005A01E9" w:rsidRPr="00F06509" w:rsidRDefault="005A01E9" w:rsidP="005A01E9">
      <w:pPr>
        <w:spacing w:line="360" w:lineRule="auto"/>
        <w:jc w:val="both"/>
        <w:rPr>
          <w:sz w:val="22"/>
          <w:szCs w:val="22"/>
          <w:lang w:val="en-US"/>
        </w:rPr>
      </w:pPr>
      <w:r w:rsidRPr="00F06509">
        <w:rPr>
          <w:sz w:val="22"/>
          <w:szCs w:val="22"/>
          <w:lang w:val="en-US"/>
        </w:rPr>
        <w:t>It shall be 4 cm thick and shall be fitted in the slab built with coarse sand 400 kg/m3 mortar. Finishing and polishing s</w:t>
      </w:r>
      <w:r w:rsidR="00677E21" w:rsidRPr="00F06509">
        <w:rPr>
          <w:sz w:val="22"/>
          <w:szCs w:val="22"/>
          <w:lang w:val="en-US"/>
        </w:rPr>
        <w:t>hall be made with cement grout.</w:t>
      </w:r>
    </w:p>
    <w:p w:rsidR="00677E21" w:rsidRPr="00F06509" w:rsidRDefault="00677E21" w:rsidP="005A01E9">
      <w:pPr>
        <w:spacing w:line="360" w:lineRule="auto"/>
        <w:jc w:val="both"/>
        <w:rPr>
          <w:sz w:val="22"/>
          <w:szCs w:val="22"/>
          <w:lang w:val="en-US"/>
        </w:rPr>
      </w:pPr>
    </w:p>
    <w:p w:rsidR="005A01E9" w:rsidRPr="00F06509" w:rsidRDefault="005A01E9" w:rsidP="005A01E9">
      <w:pPr>
        <w:spacing w:line="360" w:lineRule="auto"/>
        <w:jc w:val="both"/>
        <w:rPr>
          <w:b/>
          <w:sz w:val="22"/>
          <w:szCs w:val="22"/>
          <w:lang w:val="en-US"/>
        </w:rPr>
      </w:pPr>
      <w:r w:rsidRPr="00F06509">
        <w:rPr>
          <w:b/>
          <w:sz w:val="22"/>
          <w:szCs w:val="22"/>
          <w:lang w:val="en-US"/>
        </w:rPr>
        <w:t>WOOD/METAL WORKS</w:t>
      </w:r>
    </w:p>
    <w:p w:rsidR="005A01E9" w:rsidRPr="00F06509" w:rsidRDefault="005A01E9" w:rsidP="005A01E9">
      <w:pPr>
        <w:spacing w:line="360" w:lineRule="auto"/>
        <w:jc w:val="both"/>
        <w:rPr>
          <w:b/>
          <w:sz w:val="22"/>
          <w:szCs w:val="22"/>
          <w:lang w:val="en-US"/>
        </w:rPr>
      </w:pPr>
    </w:p>
    <w:p w:rsidR="005A01E9" w:rsidRPr="00F06509" w:rsidRDefault="005A01E9" w:rsidP="005A01E9">
      <w:pPr>
        <w:spacing w:line="360" w:lineRule="auto"/>
        <w:jc w:val="both"/>
        <w:rPr>
          <w:b/>
          <w:sz w:val="22"/>
          <w:szCs w:val="22"/>
          <w:lang w:val="en-US"/>
        </w:rPr>
      </w:pPr>
      <w:r w:rsidRPr="00F06509">
        <w:rPr>
          <w:b/>
          <w:sz w:val="22"/>
          <w:szCs w:val="22"/>
          <w:lang w:val="en-US"/>
        </w:rPr>
        <w:t>ELECTRICITY</w:t>
      </w:r>
    </w:p>
    <w:p w:rsidR="005A01E9" w:rsidRPr="00F06509" w:rsidRDefault="005A01E9" w:rsidP="005A01E9">
      <w:pPr>
        <w:pStyle w:val="ListParagraph"/>
        <w:spacing w:line="360" w:lineRule="auto"/>
        <w:jc w:val="both"/>
        <w:rPr>
          <w:b/>
          <w:sz w:val="22"/>
          <w:szCs w:val="22"/>
          <w:lang w:val="en-US"/>
        </w:rPr>
      </w:pPr>
      <w:r w:rsidRPr="00F06509">
        <w:rPr>
          <w:b/>
          <w:sz w:val="22"/>
          <w:szCs w:val="22"/>
          <w:lang w:val="en-US"/>
        </w:rPr>
        <w:t>Cable sleeves:</w:t>
      </w:r>
    </w:p>
    <w:p w:rsidR="005A01E9" w:rsidRPr="00F06509" w:rsidRDefault="005A01E9" w:rsidP="005A01E9">
      <w:pPr>
        <w:pStyle w:val="ListParagraph"/>
        <w:spacing w:line="360" w:lineRule="auto"/>
        <w:jc w:val="both"/>
        <w:rPr>
          <w:sz w:val="22"/>
          <w:szCs w:val="22"/>
          <w:lang w:val="en-US"/>
        </w:rPr>
      </w:pPr>
      <w:r w:rsidRPr="00F06509">
        <w:rPr>
          <w:sz w:val="22"/>
          <w:szCs w:val="22"/>
          <w:lang w:val="en-US"/>
        </w:rPr>
        <w:t>With insulation orange tubes, diameter of 16 mm embedded into the block work</w:t>
      </w:r>
    </w:p>
    <w:p w:rsidR="005A01E9" w:rsidRPr="00F06509" w:rsidRDefault="005A01E9" w:rsidP="005A01E9">
      <w:pPr>
        <w:pStyle w:val="ListParagraph"/>
        <w:spacing w:line="360" w:lineRule="auto"/>
        <w:jc w:val="both"/>
        <w:rPr>
          <w:b/>
          <w:sz w:val="22"/>
          <w:szCs w:val="22"/>
          <w:lang w:val="en-US"/>
        </w:rPr>
      </w:pPr>
      <w:r w:rsidRPr="00F06509">
        <w:rPr>
          <w:b/>
          <w:sz w:val="22"/>
          <w:szCs w:val="22"/>
          <w:lang w:val="en-US"/>
        </w:rPr>
        <w:t>Cables:</w:t>
      </w:r>
    </w:p>
    <w:p w:rsidR="005A01E9" w:rsidRPr="00F06509" w:rsidRDefault="005A01E9" w:rsidP="005A01E9">
      <w:pPr>
        <w:pStyle w:val="ListParagraph"/>
        <w:spacing w:line="360" w:lineRule="auto"/>
        <w:ind w:left="360"/>
        <w:jc w:val="both"/>
        <w:rPr>
          <w:sz w:val="22"/>
          <w:szCs w:val="22"/>
          <w:lang w:val="en-US"/>
        </w:rPr>
      </w:pPr>
      <w:r w:rsidRPr="00F06509">
        <w:rPr>
          <w:sz w:val="22"/>
          <w:szCs w:val="22"/>
          <w:lang w:val="en-US"/>
        </w:rPr>
        <w:t>VGV or TH cables shall be used. As a general rule, the following sections shall be taken:</w:t>
      </w:r>
    </w:p>
    <w:p w:rsidR="005A01E9" w:rsidRPr="00F06509" w:rsidRDefault="005A01E9" w:rsidP="00DE0E6A">
      <w:pPr>
        <w:pStyle w:val="ListParagraph"/>
        <w:numPr>
          <w:ilvl w:val="0"/>
          <w:numId w:val="64"/>
        </w:numPr>
        <w:spacing w:line="360" w:lineRule="auto"/>
        <w:contextualSpacing/>
        <w:jc w:val="both"/>
        <w:rPr>
          <w:sz w:val="22"/>
          <w:szCs w:val="22"/>
        </w:rPr>
      </w:pPr>
      <w:r w:rsidRPr="00F06509">
        <w:rPr>
          <w:sz w:val="22"/>
          <w:szCs w:val="22"/>
        </w:rPr>
        <w:t>1.5 mm</w:t>
      </w:r>
      <w:r w:rsidRPr="00F06509">
        <w:rPr>
          <w:sz w:val="22"/>
          <w:szCs w:val="22"/>
          <w:vertAlign w:val="superscript"/>
        </w:rPr>
        <w:t>2</w:t>
      </w:r>
      <w:r w:rsidRPr="00F06509">
        <w:rPr>
          <w:sz w:val="22"/>
          <w:szCs w:val="22"/>
        </w:rPr>
        <w:t xml:space="preserve"> for lighting circuits</w:t>
      </w:r>
    </w:p>
    <w:p w:rsidR="005A01E9" w:rsidRPr="00F06509" w:rsidRDefault="005A01E9" w:rsidP="00DE0E6A">
      <w:pPr>
        <w:pStyle w:val="ListParagraph"/>
        <w:numPr>
          <w:ilvl w:val="0"/>
          <w:numId w:val="64"/>
        </w:numPr>
        <w:spacing w:line="360" w:lineRule="auto"/>
        <w:contextualSpacing/>
        <w:jc w:val="both"/>
        <w:rPr>
          <w:sz w:val="22"/>
          <w:szCs w:val="22"/>
        </w:rPr>
      </w:pPr>
      <w:r w:rsidRPr="00F06509">
        <w:rPr>
          <w:sz w:val="22"/>
          <w:szCs w:val="22"/>
        </w:rPr>
        <w:t>2.5 mm</w:t>
      </w:r>
      <w:r w:rsidRPr="00F06509">
        <w:rPr>
          <w:sz w:val="22"/>
          <w:szCs w:val="22"/>
          <w:vertAlign w:val="superscript"/>
        </w:rPr>
        <w:t>2</w:t>
      </w:r>
      <w:r w:rsidRPr="00F06509">
        <w:rPr>
          <w:sz w:val="22"/>
          <w:szCs w:val="22"/>
        </w:rPr>
        <w:t xml:space="preserve"> for outlets circuits</w:t>
      </w:r>
    </w:p>
    <w:p w:rsidR="005A01E9" w:rsidRPr="00F06509" w:rsidRDefault="005A01E9" w:rsidP="005A01E9">
      <w:pPr>
        <w:spacing w:line="360" w:lineRule="auto"/>
        <w:jc w:val="both"/>
        <w:rPr>
          <w:sz w:val="22"/>
          <w:szCs w:val="22"/>
          <w:lang w:val="en-US"/>
        </w:rPr>
      </w:pPr>
      <w:r w:rsidRPr="00F06509">
        <w:rPr>
          <w:sz w:val="22"/>
          <w:szCs w:val="22"/>
          <w:lang w:val="en-US"/>
        </w:rPr>
        <w:t>Each circuit shall comprise at most 08 appliances and shall be protected by 10A fuses for lighting circuit and 16A for outlets circuits.</w:t>
      </w:r>
    </w:p>
    <w:p w:rsidR="005A01E9" w:rsidRPr="00F06509" w:rsidRDefault="005A01E9" w:rsidP="005A01E9">
      <w:pPr>
        <w:pStyle w:val="ListParagraph"/>
        <w:spacing w:line="360" w:lineRule="auto"/>
        <w:ind w:left="0"/>
        <w:jc w:val="both"/>
        <w:rPr>
          <w:b/>
          <w:sz w:val="22"/>
          <w:szCs w:val="22"/>
          <w:lang w:val="en-US"/>
        </w:rPr>
      </w:pPr>
      <w:r w:rsidRPr="00F06509">
        <w:rPr>
          <w:b/>
          <w:sz w:val="22"/>
          <w:szCs w:val="22"/>
          <w:lang w:val="en-US"/>
        </w:rPr>
        <w:t>Equipment;</w:t>
      </w:r>
    </w:p>
    <w:p w:rsidR="005A01E9" w:rsidRPr="00F06509" w:rsidRDefault="005A01E9" w:rsidP="0017039E">
      <w:pPr>
        <w:spacing w:line="360" w:lineRule="auto"/>
        <w:jc w:val="both"/>
        <w:rPr>
          <w:sz w:val="22"/>
          <w:szCs w:val="22"/>
          <w:lang w:val="en-US"/>
        </w:rPr>
      </w:pPr>
      <w:r w:rsidRPr="00F06509">
        <w:rPr>
          <w:sz w:val="22"/>
          <w:szCs w:val="22"/>
          <w:lang w:val="en-US"/>
        </w:rPr>
        <w:t>Models shall be approved by the contract engineer before they are put up.</w:t>
      </w:r>
    </w:p>
    <w:p w:rsidR="005A01E9" w:rsidRPr="00F06509" w:rsidRDefault="005A01E9" w:rsidP="005A01E9">
      <w:pPr>
        <w:spacing w:line="360" w:lineRule="auto"/>
        <w:jc w:val="both"/>
        <w:rPr>
          <w:b/>
          <w:sz w:val="22"/>
          <w:szCs w:val="22"/>
          <w:lang w:val="en-US"/>
        </w:rPr>
      </w:pPr>
      <w:r w:rsidRPr="00F06509">
        <w:rPr>
          <w:b/>
          <w:sz w:val="22"/>
          <w:szCs w:val="22"/>
          <w:lang w:val="en-US"/>
        </w:rPr>
        <w:t>PAINT</w:t>
      </w:r>
      <w:r w:rsidR="0017039E" w:rsidRPr="00F06509">
        <w:rPr>
          <w:b/>
          <w:sz w:val="22"/>
          <w:szCs w:val="22"/>
          <w:lang w:val="en-US"/>
        </w:rPr>
        <w:t>ING</w:t>
      </w:r>
    </w:p>
    <w:p w:rsidR="005A01E9" w:rsidRPr="00F06509" w:rsidRDefault="005A01E9" w:rsidP="005A01E9">
      <w:pPr>
        <w:spacing w:line="360" w:lineRule="auto"/>
        <w:jc w:val="both"/>
        <w:rPr>
          <w:sz w:val="22"/>
          <w:szCs w:val="22"/>
          <w:lang w:val="en-US"/>
        </w:rPr>
      </w:pPr>
      <w:r w:rsidRPr="00F06509">
        <w:rPr>
          <w:sz w:val="22"/>
          <w:szCs w:val="22"/>
          <w:lang w:val="en-US"/>
        </w:rPr>
        <w:t>Paint works shall include rubbing down, flatting and filling in the paint coating.</w:t>
      </w:r>
    </w:p>
    <w:p w:rsidR="005A01E9" w:rsidRPr="00F06509" w:rsidRDefault="005A01E9" w:rsidP="005A01E9">
      <w:pPr>
        <w:pStyle w:val="ListParagraph"/>
        <w:spacing w:line="360" w:lineRule="auto"/>
        <w:jc w:val="both"/>
        <w:rPr>
          <w:b/>
          <w:sz w:val="22"/>
          <w:szCs w:val="22"/>
        </w:rPr>
      </w:pPr>
      <w:r w:rsidRPr="00F06509">
        <w:rPr>
          <w:b/>
          <w:sz w:val="22"/>
          <w:szCs w:val="22"/>
          <w:u w:val="single"/>
        </w:rPr>
        <w:t>Primer:</w:t>
      </w:r>
    </w:p>
    <w:p w:rsidR="005A01E9" w:rsidRPr="00F06509" w:rsidRDefault="005A01E9" w:rsidP="00DE0E6A">
      <w:pPr>
        <w:pStyle w:val="ListParagraph"/>
        <w:numPr>
          <w:ilvl w:val="0"/>
          <w:numId w:val="64"/>
        </w:numPr>
        <w:spacing w:line="360" w:lineRule="auto"/>
        <w:contextualSpacing/>
        <w:jc w:val="both"/>
        <w:rPr>
          <w:sz w:val="22"/>
          <w:szCs w:val="22"/>
        </w:rPr>
      </w:pPr>
      <w:r w:rsidRPr="00F06509">
        <w:rPr>
          <w:sz w:val="22"/>
          <w:szCs w:val="22"/>
        </w:rPr>
        <w:t>Walls: Emulsion paint (NATIONAL)</w:t>
      </w:r>
    </w:p>
    <w:p w:rsidR="005A01E9" w:rsidRPr="00F06509" w:rsidRDefault="005A01E9" w:rsidP="005A01E9">
      <w:pPr>
        <w:pStyle w:val="ListParagraph"/>
        <w:spacing w:line="360" w:lineRule="auto"/>
        <w:jc w:val="both"/>
        <w:rPr>
          <w:sz w:val="22"/>
          <w:szCs w:val="22"/>
          <w:lang w:val="en-US"/>
        </w:rPr>
      </w:pPr>
      <w:r w:rsidRPr="00F06509">
        <w:rPr>
          <w:sz w:val="22"/>
          <w:szCs w:val="22"/>
          <w:lang w:val="en-US"/>
        </w:rPr>
        <w:t>Metal: all metals shall be prime with an antitrust paint.</w:t>
      </w:r>
    </w:p>
    <w:p w:rsidR="005A01E9" w:rsidRPr="00F06509" w:rsidRDefault="005A01E9" w:rsidP="005A01E9">
      <w:pPr>
        <w:pStyle w:val="ListParagraph"/>
        <w:spacing w:line="360" w:lineRule="auto"/>
        <w:jc w:val="both"/>
        <w:rPr>
          <w:b/>
          <w:sz w:val="22"/>
          <w:szCs w:val="22"/>
        </w:rPr>
      </w:pPr>
      <w:r w:rsidRPr="00F06509">
        <w:rPr>
          <w:b/>
          <w:sz w:val="22"/>
          <w:szCs w:val="22"/>
          <w:u w:val="single"/>
        </w:rPr>
        <w:t>Finishing:</w:t>
      </w:r>
    </w:p>
    <w:p w:rsidR="005A01E9" w:rsidRPr="00F06509" w:rsidRDefault="005A01E9" w:rsidP="00DE0E6A">
      <w:pPr>
        <w:pStyle w:val="ListParagraph"/>
        <w:numPr>
          <w:ilvl w:val="0"/>
          <w:numId w:val="64"/>
        </w:numPr>
        <w:spacing w:line="360" w:lineRule="auto"/>
        <w:contextualSpacing/>
        <w:jc w:val="both"/>
        <w:rPr>
          <w:sz w:val="22"/>
          <w:szCs w:val="22"/>
        </w:rPr>
      </w:pPr>
      <w:r w:rsidRPr="00F06509">
        <w:rPr>
          <w:sz w:val="22"/>
          <w:szCs w:val="22"/>
        </w:rPr>
        <w:t>External</w:t>
      </w:r>
      <w:r w:rsidR="00477716">
        <w:rPr>
          <w:sz w:val="22"/>
          <w:szCs w:val="22"/>
        </w:rPr>
        <w:t xml:space="preserve"> </w:t>
      </w:r>
      <w:r w:rsidRPr="00F06509">
        <w:rPr>
          <w:sz w:val="22"/>
          <w:szCs w:val="22"/>
        </w:rPr>
        <w:t>walls: Pantex 1300: 02 coats</w:t>
      </w:r>
      <w:r w:rsidR="00477716">
        <w:rPr>
          <w:sz w:val="22"/>
          <w:szCs w:val="22"/>
        </w:rPr>
        <w:t xml:space="preserve"> </w:t>
      </w:r>
      <w:r w:rsidR="0017039E" w:rsidRPr="00F06509">
        <w:rPr>
          <w:color w:val="000000" w:themeColor="text1"/>
          <w:sz w:val="22"/>
          <w:szCs w:val="22"/>
        </w:rPr>
        <w:t>or</w:t>
      </w:r>
      <w:r w:rsidR="00477716">
        <w:rPr>
          <w:color w:val="000000" w:themeColor="text1"/>
          <w:sz w:val="22"/>
          <w:szCs w:val="22"/>
        </w:rPr>
        <w:t xml:space="preserve"> </w:t>
      </w:r>
      <w:r w:rsidR="0017039E" w:rsidRPr="00F06509">
        <w:rPr>
          <w:color w:val="000000" w:themeColor="text1"/>
          <w:sz w:val="22"/>
          <w:szCs w:val="22"/>
        </w:rPr>
        <w:t>Tacicryl extra: 02 coats</w:t>
      </w:r>
    </w:p>
    <w:p w:rsidR="005A01E9" w:rsidRPr="00F06509" w:rsidRDefault="005A01E9" w:rsidP="00DE0E6A">
      <w:pPr>
        <w:pStyle w:val="BodyText3"/>
        <w:numPr>
          <w:ilvl w:val="0"/>
          <w:numId w:val="29"/>
        </w:numPr>
        <w:tabs>
          <w:tab w:val="clear" w:pos="1065"/>
          <w:tab w:val="num" w:pos="720"/>
        </w:tabs>
        <w:spacing w:after="0"/>
        <w:ind w:right="-28" w:hanging="705"/>
        <w:jc w:val="both"/>
        <w:rPr>
          <w:color w:val="000000" w:themeColor="text1"/>
          <w:sz w:val="22"/>
          <w:szCs w:val="22"/>
        </w:rPr>
      </w:pPr>
      <w:r w:rsidRPr="00F06509">
        <w:rPr>
          <w:sz w:val="22"/>
          <w:szCs w:val="22"/>
          <w:lang w:val="en-US"/>
        </w:rPr>
        <w:t>Wall base: 15cm of wood: 02 coats</w:t>
      </w:r>
      <w:r w:rsidR="0017039E" w:rsidRPr="00F06509">
        <w:rPr>
          <w:color w:val="000000" w:themeColor="text1"/>
          <w:sz w:val="22"/>
          <w:szCs w:val="22"/>
        </w:rPr>
        <w:t xml:space="preserve">15cm of alkyd paint: 02 coats or Tacilac extra: 02 coats </w:t>
      </w:r>
    </w:p>
    <w:p w:rsidR="0017039E" w:rsidRPr="00F06509" w:rsidRDefault="0017039E" w:rsidP="0017039E">
      <w:pPr>
        <w:pStyle w:val="BodyText3"/>
        <w:spacing w:after="0"/>
        <w:ind w:left="1065" w:right="-28"/>
        <w:jc w:val="both"/>
        <w:rPr>
          <w:color w:val="000000" w:themeColor="text1"/>
          <w:sz w:val="22"/>
          <w:szCs w:val="22"/>
        </w:rPr>
      </w:pPr>
    </w:p>
    <w:p w:rsidR="005A01E9" w:rsidRPr="00F06509" w:rsidRDefault="005A01E9" w:rsidP="005A01E9">
      <w:pPr>
        <w:spacing w:line="360" w:lineRule="auto"/>
        <w:jc w:val="both"/>
        <w:rPr>
          <w:b/>
          <w:sz w:val="22"/>
          <w:szCs w:val="22"/>
        </w:rPr>
      </w:pPr>
      <w:r w:rsidRPr="00F06509">
        <w:rPr>
          <w:b/>
          <w:sz w:val="22"/>
          <w:szCs w:val="22"/>
        </w:rPr>
        <w:t>Regulations to observe</w:t>
      </w:r>
    </w:p>
    <w:p w:rsidR="005A01E9" w:rsidRPr="00F06509" w:rsidRDefault="005A01E9" w:rsidP="00DE0E6A">
      <w:pPr>
        <w:pStyle w:val="ListParagraph"/>
        <w:numPr>
          <w:ilvl w:val="0"/>
          <w:numId w:val="64"/>
        </w:numPr>
        <w:spacing w:line="360" w:lineRule="auto"/>
        <w:contextualSpacing/>
        <w:jc w:val="both"/>
        <w:rPr>
          <w:sz w:val="22"/>
          <w:szCs w:val="22"/>
          <w:lang w:val="en-US"/>
        </w:rPr>
      </w:pPr>
      <w:r w:rsidRPr="00F06509">
        <w:rPr>
          <w:sz w:val="22"/>
          <w:szCs w:val="22"/>
          <w:lang w:val="en-US"/>
        </w:rPr>
        <w:t>DTU No. 59: paint works and cleaning</w:t>
      </w:r>
    </w:p>
    <w:p w:rsidR="005A01E9" w:rsidRPr="00F06509" w:rsidRDefault="005A01E9" w:rsidP="00DE0E6A">
      <w:pPr>
        <w:pStyle w:val="ListParagraph"/>
        <w:numPr>
          <w:ilvl w:val="0"/>
          <w:numId w:val="64"/>
        </w:numPr>
        <w:spacing w:line="360" w:lineRule="auto"/>
        <w:contextualSpacing/>
        <w:jc w:val="both"/>
        <w:rPr>
          <w:sz w:val="22"/>
          <w:szCs w:val="22"/>
        </w:rPr>
      </w:pPr>
      <w:r w:rsidRPr="00F06509">
        <w:rPr>
          <w:sz w:val="22"/>
          <w:szCs w:val="22"/>
        </w:rPr>
        <w:t>DTU No. 81: resurfacing</w:t>
      </w:r>
    </w:p>
    <w:p w:rsidR="00677E21" w:rsidRPr="00F06509" w:rsidRDefault="005A01E9" w:rsidP="00DE0E6A">
      <w:pPr>
        <w:pStyle w:val="ListParagraph"/>
        <w:numPr>
          <w:ilvl w:val="0"/>
          <w:numId w:val="64"/>
        </w:numPr>
        <w:spacing w:line="360" w:lineRule="auto"/>
        <w:contextualSpacing/>
        <w:jc w:val="both"/>
        <w:rPr>
          <w:sz w:val="22"/>
          <w:szCs w:val="22"/>
          <w:lang w:val="en-US"/>
        </w:rPr>
      </w:pPr>
      <w:r w:rsidRPr="00F06509">
        <w:rPr>
          <w:sz w:val="22"/>
          <w:szCs w:val="22"/>
          <w:lang w:val="en-US"/>
        </w:rPr>
        <w:t>Specifications of pains products and UNP testing method.</w:t>
      </w:r>
    </w:p>
    <w:p w:rsidR="005A01E9" w:rsidRPr="00F06509" w:rsidRDefault="005A01E9" w:rsidP="005A01E9">
      <w:pPr>
        <w:tabs>
          <w:tab w:val="num" w:pos="0"/>
        </w:tabs>
        <w:spacing w:after="240" w:line="360" w:lineRule="auto"/>
        <w:ind w:firstLine="360"/>
        <w:jc w:val="both"/>
        <w:rPr>
          <w:b/>
          <w:sz w:val="22"/>
          <w:szCs w:val="22"/>
        </w:rPr>
      </w:pPr>
      <w:r w:rsidRPr="00F06509">
        <w:rPr>
          <w:b/>
          <w:sz w:val="22"/>
          <w:szCs w:val="22"/>
        </w:rPr>
        <w:t>NOTE: Reinforcement Rod Tables.</w:t>
      </w:r>
    </w:p>
    <w:tbl>
      <w:tblPr>
        <w:tblW w:w="97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1"/>
        <w:gridCol w:w="2453"/>
        <w:gridCol w:w="857"/>
        <w:gridCol w:w="857"/>
        <w:gridCol w:w="1276"/>
        <w:gridCol w:w="1194"/>
        <w:gridCol w:w="1350"/>
        <w:gridCol w:w="1260"/>
      </w:tblGrid>
      <w:tr w:rsidR="005A01E9" w:rsidRPr="00F06509" w:rsidTr="00CF1574">
        <w:tc>
          <w:tcPr>
            <w:tcW w:w="511" w:type="dxa"/>
          </w:tcPr>
          <w:p w:rsidR="005A01E9" w:rsidRPr="00F06509" w:rsidRDefault="005A01E9" w:rsidP="00CF1574">
            <w:pPr>
              <w:spacing w:line="360" w:lineRule="auto"/>
              <w:jc w:val="center"/>
              <w:rPr>
                <w:b/>
                <w:sz w:val="22"/>
                <w:szCs w:val="22"/>
              </w:rPr>
            </w:pPr>
            <w:r w:rsidRPr="00F06509">
              <w:rPr>
                <w:b/>
                <w:sz w:val="22"/>
                <w:szCs w:val="22"/>
              </w:rPr>
              <w:t>No</w:t>
            </w:r>
          </w:p>
        </w:tc>
        <w:tc>
          <w:tcPr>
            <w:tcW w:w="2453" w:type="dxa"/>
          </w:tcPr>
          <w:p w:rsidR="005A01E9" w:rsidRPr="00F06509" w:rsidRDefault="005A01E9" w:rsidP="00CF1574">
            <w:pPr>
              <w:pStyle w:val="Heading2"/>
              <w:spacing w:line="360" w:lineRule="auto"/>
              <w:jc w:val="center"/>
              <w:rPr>
                <w:b/>
                <w:i w:val="0"/>
                <w:iCs w:val="0"/>
                <w:sz w:val="22"/>
                <w:szCs w:val="22"/>
                <w:lang w:val="en-GB"/>
              </w:rPr>
            </w:pPr>
            <w:r w:rsidRPr="00F06509">
              <w:rPr>
                <w:b/>
                <w:sz w:val="22"/>
                <w:szCs w:val="22"/>
                <w:lang w:val="en-GB"/>
              </w:rPr>
              <w:t>STRUCTURE</w:t>
            </w:r>
          </w:p>
        </w:tc>
        <w:tc>
          <w:tcPr>
            <w:tcW w:w="1714" w:type="dxa"/>
            <w:gridSpan w:val="2"/>
            <w:tcBorders>
              <w:bottom w:val="nil"/>
            </w:tcBorders>
          </w:tcPr>
          <w:p w:rsidR="005A01E9" w:rsidRPr="00F06509" w:rsidRDefault="005A01E9" w:rsidP="00CF1574">
            <w:pPr>
              <w:spacing w:line="360" w:lineRule="auto"/>
              <w:jc w:val="center"/>
              <w:rPr>
                <w:b/>
                <w:sz w:val="22"/>
                <w:szCs w:val="22"/>
              </w:rPr>
            </w:pPr>
            <w:r w:rsidRPr="00F06509">
              <w:rPr>
                <w:b/>
                <w:sz w:val="22"/>
                <w:szCs w:val="22"/>
              </w:rPr>
              <w:t>Long RODS</w:t>
            </w:r>
          </w:p>
        </w:tc>
        <w:tc>
          <w:tcPr>
            <w:tcW w:w="2470" w:type="dxa"/>
            <w:gridSpan w:val="2"/>
            <w:tcBorders>
              <w:top w:val="single" w:sz="4" w:space="0" w:color="auto"/>
              <w:bottom w:val="single" w:sz="4" w:space="0" w:color="auto"/>
            </w:tcBorders>
          </w:tcPr>
          <w:p w:rsidR="005A01E9" w:rsidRPr="00F06509" w:rsidRDefault="005A01E9" w:rsidP="00CF1574">
            <w:pPr>
              <w:spacing w:line="360" w:lineRule="auto"/>
              <w:jc w:val="center"/>
              <w:rPr>
                <w:b/>
                <w:sz w:val="22"/>
                <w:szCs w:val="22"/>
              </w:rPr>
            </w:pPr>
            <w:r w:rsidRPr="00F06509">
              <w:rPr>
                <w:b/>
                <w:sz w:val="22"/>
                <w:szCs w:val="22"/>
              </w:rPr>
              <w:t>STIRRUP</w:t>
            </w:r>
          </w:p>
        </w:tc>
        <w:tc>
          <w:tcPr>
            <w:tcW w:w="1350" w:type="dxa"/>
          </w:tcPr>
          <w:p w:rsidR="005A01E9" w:rsidRPr="00F06509" w:rsidRDefault="005A01E9" w:rsidP="00CF1574">
            <w:pPr>
              <w:spacing w:line="360" w:lineRule="auto"/>
              <w:jc w:val="center"/>
              <w:rPr>
                <w:b/>
                <w:sz w:val="22"/>
                <w:szCs w:val="22"/>
              </w:rPr>
            </w:pPr>
            <w:r w:rsidRPr="00F06509">
              <w:rPr>
                <w:b/>
                <w:sz w:val="22"/>
                <w:szCs w:val="22"/>
              </w:rPr>
              <w:t>DOSAGE</w:t>
            </w:r>
          </w:p>
        </w:tc>
        <w:tc>
          <w:tcPr>
            <w:tcW w:w="1260" w:type="dxa"/>
          </w:tcPr>
          <w:p w:rsidR="005A01E9" w:rsidRPr="00F06509" w:rsidRDefault="005A01E9" w:rsidP="00CF1574">
            <w:pPr>
              <w:spacing w:line="360" w:lineRule="auto"/>
              <w:jc w:val="center"/>
              <w:rPr>
                <w:b/>
                <w:sz w:val="22"/>
                <w:szCs w:val="22"/>
              </w:rPr>
            </w:pPr>
            <w:r w:rsidRPr="00F06509">
              <w:rPr>
                <w:b/>
                <w:sz w:val="22"/>
                <w:szCs w:val="22"/>
              </w:rPr>
              <w:t>TYPE</w:t>
            </w:r>
          </w:p>
        </w:tc>
      </w:tr>
      <w:tr w:rsidR="005A01E9" w:rsidRPr="00F06509" w:rsidTr="00CF1574">
        <w:trPr>
          <w:cantSplit/>
        </w:trPr>
        <w:tc>
          <w:tcPr>
            <w:tcW w:w="2964" w:type="dxa"/>
            <w:gridSpan w:val="2"/>
          </w:tcPr>
          <w:p w:rsidR="005A01E9" w:rsidRPr="00F06509" w:rsidRDefault="005A01E9" w:rsidP="00CF1574">
            <w:pPr>
              <w:spacing w:line="360" w:lineRule="auto"/>
              <w:jc w:val="center"/>
              <w:rPr>
                <w:sz w:val="22"/>
                <w:szCs w:val="22"/>
              </w:rPr>
            </w:pPr>
          </w:p>
        </w:tc>
        <w:tc>
          <w:tcPr>
            <w:tcW w:w="857" w:type="dxa"/>
          </w:tcPr>
          <w:p w:rsidR="005A01E9" w:rsidRPr="00F06509" w:rsidRDefault="005A01E9" w:rsidP="00CF1574">
            <w:pPr>
              <w:spacing w:line="360" w:lineRule="auto"/>
              <w:jc w:val="center"/>
              <w:rPr>
                <w:sz w:val="22"/>
                <w:szCs w:val="22"/>
              </w:rPr>
            </w:pPr>
            <w:r w:rsidRPr="00F06509">
              <w:rPr>
                <w:sz w:val="22"/>
                <w:szCs w:val="22"/>
              </w:rPr>
              <w:t>No</w:t>
            </w:r>
          </w:p>
        </w:tc>
        <w:tc>
          <w:tcPr>
            <w:tcW w:w="857" w:type="dxa"/>
            <w:tcBorders>
              <w:top w:val="single" w:sz="4" w:space="0" w:color="auto"/>
            </w:tcBorders>
          </w:tcPr>
          <w:p w:rsidR="005A01E9" w:rsidRPr="00F06509" w:rsidRDefault="005A01E9" w:rsidP="00CF1574">
            <w:pPr>
              <w:spacing w:line="360" w:lineRule="auto"/>
              <w:jc w:val="center"/>
              <w:rPr>
                <w:sz w:val="22"/>
                <w:szCs w:val="22"/>
              </w:rPr>
            </w:pPr>
            <w:r w:rsidRPr="00F06509">
              <w:rPr>
                <w:sz w:val="22"/>
                <w:szCs w:val="22"/>
              </w:rPr>
              <w:t>HA</w:t>
            </w:r>
          </w:p>
        </w:tc>
        <w:tc>
          <w:tcPr>
            <w:tcW w:w="1276" w:type="dxa"/>
            <w:tcBorders>
              <w:top w:val="single" w:sz="4" w:space="0" w:color="auto"/>
            </w:tcBorders>
          </w:tcPr>
          <w:p w:rsidR="005A01E9" w:rsidRPr="00F06509" w:rsidRDefault="005A01E9" w:rsidP="00CF1574">
            <w:pPr>
              <w:spacing w:line="360" w:lineRule="auto"/>
              <w:jc w:val="center"/>
              <w:rPr>
                <w:sz w:val="22"/>
                <w:szCs w:val="22"/>
              </w:rPr>
            </w:pPr>
            <w:r w:rsidRPr="00F06509">
              <w:rPr>
                <w:sz w:val="22"/>
                <w:szCs w:val="22"/>
              </w:rPr>
              <w:t>RL</w:t>
            </w:r>
          </w:p>
        </w:tc>
        <w:tc>
          <w:tcPr>
            <w:tcW w:w="1194" w:type="dxa"/>
            <w:tcBorders>
              <w:top w:val="single" w:sz="4" w:space="0" w:color="auto"/>
            </w:tcBorders>
          </w:tcPr>
          <w:p w:rsidR="005A01E9" w:rsidRPr="00F06509" w:rsidRDefault="005A01E9" w:rsidP="00CF1574">
            <w:pPr>
              <w:spacing w:line="360" w:lineRule="auto"/>
              <w:jc w:val="center"/>
              <w:rPr>
                <w:sz w:val="22"/>
                <w:szCs w:val="22"/>
              </w:rPr>
            </w:pPr>
            <w:r w:rsidRPr="00F06509">
              <w:rPr>
                <w:sz w:val="22"/>
                <w:szCs w:val="22"/>
              </w:rPr>
              <w:t>Spacing</w:t>
            </w:r>
          </w:p>
        </w:tc>
        <w:tc>
          <w:tcPr>
            <w:tcW w:w="2610" w:type="dxa"/>
            <w:gridSpan w:val="2"/>
          </w:tcPr>
          <w:p w:rsidR="005A01E9" w:rsidRPr="00F06509" w:rsidRDefault="005A01E9" w:rsidP="00CF1574">
            <w:pPr>
              <w:spacing w:line="360" w:lineRule="auto"/>
              <w:jc w:val="center"/>
              <w:rPr>
                <w:sz w:val="22"/>
                <w:szCs w:val="22"/>
              </w:rPr>
            </w:pPr>
          </w:p>
        </w:tc>
      </w:tr>
      <w:tr w:rsidR="005A01E9" w:rsidRPr="00F06509" w:rsidTr="00CF1574">
        <w:tc>
          <w:tcPr>
            <w:tcW w:w="511" w:type="dxa"/>
          </w:tcPr>
          <w:p w:rsidR="005A01E9" w:rsidRPr="00F06509" w:rsidRDefault="005A01E9" w:rsidP="00CF1574">
            <w:pPr>
              <w:spacing w:line="360" w:lineRule="auto"/>
              <w:jc w:val="center"/>
              <w:rPr>
                <w:sz w:val="22"/>
                <w:szCs w:val="22"/>
              </w:rPr>
            </w:pPr>
            <w:r w:rsidRPr="00F06509">
              <w:rPr>
                <w:sz w:val="22"/>
                <w:szCs w:val="22"/>
              </w:rPr>
              <w:t>1</w:t>
            </w:r>
          </w:p>
        </w:tc>
        <w:tc>
          <w:tcPr>
            <w:tcW w:w="2453" w:type="dxa"/>
          </w:tcPr>
          <w:p w:rsidR="005A01E9" w:rsidRPr="00F06509" w:rsidRDefault="005A01E9" w:rsidP="00CF1574">
            <w:pPr>
              <w:spacing w:line="360" w:lineRule="auto"/>
              <w:jc w:val="both"/>
              <w:rPr>
                <w:sz w:val="22"/>
                <w:szCs w:val="22"/>
              </w:rPr>
            </w:pPr>
            <w:r w:rsidRPr="00F06509">
              <w:rPr>
                <w:sz w:val="22"/>
                <w:szCs w:val="22"/>
              </w:rPr>
              <w:t>Footings (50x50)</w:t>
            </w:r>
          </w:p>
        </w:tc>
        <w:tc>
          <w:tcPr>
            <w:tcW w:w="857" w:type="dxa"/>
          </w:tcPr>
          <w:p w:rsidR="005A01E9" w:rsidRPr="00F06509" w:rsidRDefault="005A01E9" w:rsidP="00CF1574">
            <w:pPr>
              <w:spacing w:line="360" w:lineRule="auto"/>
              <w:jc w:val="center"/>
              <w:rPr>
                <w:sz w:val="22"/>
                <w:szCs w:val="22"/>
              </w:rPr>
            </w:pPr>
            <w:r w:rsidRPr="00F06509">
              <w:rPr>
                <w:sz w:val="22"/>
                <w:szCs w:val="22"/>
              </w:rPr>
              <w:t>6</w:t>
            </w:r>
          </w:p>
        </w:tc>
        <w:tc>
          <w:tcPr>
            <w:tcW w:w="857" w:type="dxa"/>
          </w:tcPr>
          <w:p w:rsidR="005A01E9" w:rsidRPr="00F06509" w:rsidRDefault="005A01E9" w:rsidP="00CF1574">
            <w:pPr>
              <w:spacing w:line="360" w:lineRule="auto"/>
              <w:jc w:val="center"/>
              <w:rPr>
                <w:sz w:val="22"/>
                <w:szCs w:val="22"/>
              </w:rPr>
            </w:pPr>
            <w:r w:rsidRPr="00F06509">
              <w:rPr>
                <w:sz w:val="22"/>
                <w:szCs w:val="22"/>
              </w:rPr>
              <w:t>8mm</w:t>
            </w:r>
          </w:p>
        </w:tc>
        <w:tc>
          <w:tcPr>
            <w:tcW w:w="1276" w:type="dxa"/>
          </w:tcPr>
          <w:p w:rsidR="005A01E9" w:rsidRPr="00F06509" w:rsidRDefault="005A01E9" w:rsidP="00CF1574">
            <w:pPr>
              <w:spacing w:line="360" w:lineRule="auto"/>
              <w:jc w:val="center"/>
              <w:rPr>
                <w:sz w:val="22"/>
                <w:szCs w:val="22"/>
              </w:rPr>
            </w:pPr>
            <w:r w:rsidRPr="00F06509">
              <w:rPr>
                <w:sz w:val="22"/>
                <w:szCs w:val="22"/>
              </w:rPr>
              <w:t>-</w:t>
            </w:r>
          </w:p>
        </w:tc>
        <w:tc>
          <w:tcPr>
            <w:tcW w:w="1194" w:type="dxa"/>
          </w:tcPr>
          <w:p w:rsidR="005A01E9" w:rsidRPr="00F06509" w:rsidRDefault="005A01E9" w:rsidP="00CF1574">
            <w:pPr>
              <w:spacing w:line="360" w:lineRule="auto"/>
              <w:jc w:val="center"/>
              <w:rPr>
                <w:sz w:val="22"/>
                <w:szCs w:val="22"/>
              </w:rPr>
            </w:pPr>
            <w:r w:rsidRPr="00F06509">
              <w:rPr>
                <w:sz w:val="22"/>
                <w:szCs w:val="22"/>
              </w:rPr>
              <w:t>20cm</w:t>
            </w:r>
          </w:p>
        </w:tc>
        <w:tc>
          <w:tcPr>
            <w:tcW w:w="1350" w:type="dxa"/>
          </w:tcPr>
          <w:p w:rsidR="005A01E9" w:rsidRPr="00F06509" w:rsidRDefault="005A01E9" w:rsidP="00CF1574">
            <w:pPr>
              <w:spacing w:line="360" w:lineRule="auto"/>
              <w:jc w:val="center"/>
              <w:rPr>
                <w:sz w:val="22"/>
                <w:szCs w:val="22"/>
              </w:rPr>
            </w:pPr>
            <w:r w:rsidRPr="00F06509">
              <w:rPr>
                <w:sz w:val="22"/>
                <w:szCs w:val="22"/>
              </w:rPr>
              <w:t>350kg/m</w:t>
            </w:r>
            <w:r w:rsidRPr="00F06509">
              <w:rPr>
                <w:sz w:val="22"/>
                <w:szCs w:val="22"/>
                <w:vertAlign w:val="superscript"/>
              </w:rPr>
              <w:t>3</w:t>
            </w:r>
          </w:p>
        </w:tc>
        <w:tc>
          <w:tcPr>
            <w:tcW w:w="1260" w:type="dxa"/>
          </w:tcPr>
          <w:p w:rsidR="005A01E9" w:rsidRPr="00F06509" w:rsidRDefault="005A01E9" w:rsidP="00CF1574">
            <w:pPr>
              <w:spacing w:line="360" w:lineRule="auto"/>
              <w:jc w:val="center"/>
              <w:rPr>
                <w:sz w:val="22"/>
                <w:szCs w:val="22"/>
              </w:rPr>
            </w:pPr>
            <w:r w:rsidRPr="00F06509">
              <w:rPr>
                <w:sz w:val="22"/>
                <w:szCs w:val="22"/>
              </w:rPr>
              <w:t>Fe-E-400</w:t>
            </w:r>
          </w:p>
        </w:tc>
      </w:tr>
      <w:tr w:rsidR="005A01E9" w:rsidRPr="00F06509" w:rsidTr="00CF1574">
        <w:tc>
          <w:tcPr>
            <w:tcW w:w="511" w:type="dxa"/>
          </w:tcPr>
          <w:p w:rsidR="005A01E9" w:rsidRPr="00F06509" w:rsidRDefault="005A01E9" w:rsidP="00CF1574">
            <w:pPr>
              <w:spacing w:line="360" w:lineRule="auto"/>
              <w:jc w:val="center"/>
              <w:rPr>
                <w:sz w:val="22"/>
                <w:szCs w:val="22"/>
              </w:rPr>
            </w:pPr>
            <w:r w:rsidRPr="00F06509">
              <w:rPr>
                <w:sz w:val="22"/>
                <w:szCs w:val="22"/>
              </w:rPr>
              <w:t>2</w:t>
            </w:r>
          </w:p>
        </w:tc>
        <w:tc>
          <w:tcPr>
            <w:tcW w:w="2453" w:type="dxa"/>
          </w:tcPr>
          <w:p w:rsidR="005A01E9" w:rsidRPr="00F06509" w:rsidRDefault="005A01E9" w:rsidP="00CF1574">
            <w:pPr>
              <w:spacing w:line="360" w:lineRule="auto"/>
              <w:jc w:val="both"/>
              <w:rPr>
                <w:sz w:val="22"/>
                <w:szCs w:val="22"/>
              </w:rPr>
            </w:pPr>
            <w:r w:rsidRPr="00F06509">
              <w:rPr>
                <w:sz w:val="22"/>
                <w:szCs w:val="22"/>
              </w:rPr>
              <w:t>Foundation Beams (20x20)</w:t>
            </w:r>
          </w:p>
        </w:tc>
        <w:tc>
          <w:tcPr>
            <w:tcW w:w="857" w:type="dxa"/>
          </w:tcPr>
          <w:p w:rsidR="005A01E9" w:rsidRPr="00F06509" w:rsidRDefault="005A01E9" w:rsidP="00CF1574">
            <w:pPr>
              <w:spacing w:line="360" w:lineRule="auto"/>
              <w:jc w:val="center"/>
              <w:rPr>
                <w:sz w:val="22"/>
                <w:szCs w:val="22"/>
              </w:rPr>
            </w:pPr>
            <w:r w:rsidRPr="00F06509">
              <w:rPr>
                <w:sz w:val="22"/>
                <w:szCs w:val="22"/>
              </w:rPr>
              <w:t>4</w:t>
            </w:r>
          </w:p>
        </w:tc>
        <w:tc>
          <w:tcPr>
            <w:tcW w:w="857" w:type="dxa"/>
          </w:tcPr>
          <w:p w:rsidR="005A01E9" w:rsidRPr="00F06509" w:rsidRDefault="008A24D9" w:rsidP="00CF1574">
            <w:pPr>
              <w:spacing w:line="360" w:lineRule="auto"/>
              <w:jc w:val="center"/>
              <w:rPr>
                <w:sz w:val="22"/>
                <w:szCs w:val="22"/>
              </w:rPr>
            </w:pPr>
            <w:r w:rsidRPr="00F06509">
              <w:rPr>
                <w:sz w:val="22"/>
                <w:szCs w:val="22"/>
              </w:rPr>
              <w:t>08</w:t>
            </w:r>
            <w:r w:rsidR="005A01E9" w:rsidRPr="00F06509">
              <w:rPr>
                <w:sz w:val="22"/>
                <w:szCs w:val="22"/>
              </w:rPr>
              <w:t>mm</w:t>
            </w:r>
          </w:p>
        </w:tc>
        <w:tc>
          <w:tcPr>
            <w:tcW w:w="1276" w:type="dxa"/>
          </w:tcPr>
          <w:p w:rsidR="005A01E9" w:rsidRPr="00F06509" w:rsidRDefault="005A01E9" w:rsidP="00CF1574">
            <w:pPr>
              <w:spacing w:line="360" w:lineRule="auto"/>
              <w:jc w:val="center"/>
              <w:rPr>
                <w:sz w:val="22"/>
                <w:szCs w:val="22"/>
              </w:rPr>
            </w:pPr>
            <w:r w:rsidRPr="00F06509">
              <w:rPr>
                <w:sz w:val="22"/>
                <w:szCs w:val="22"/>
              </w:rPr>
              <w:t>6mm</w:t>
            </w:r>
          </w:p>
        </w:tc>
        <w:tc>
          <w:tcPr>
            <w:tcW w:w="1194" w:type="dxa"/>
          </w:tcPr>
          <w:p w:rsidR="005A01E9" w:rsidRPr="00F06509" w:rsidRDefault="005A01E9" w:rsidP="00CF1574">
            <w:pPr>
              <w:spacing w:line="360" w:lineRule="auto"/>
              <w:jc w:val="center"/>
              <w:rPr>
                <w:sz w:val="22"/>
                <w:szCs w:val="22"/>
              </w:rPr>
            </w:pPr>
            <w:r w:rsidRPr="00F06509">
              <w:rPr>
                <w:sz w:val="22"/>
                <w:szCs w:val="22"/>
              </w:rPr>
              <w:t>20cm</w:t>
            </w:r>
          </w:p>
        </w:tc>
        <w:tc>
          <w:tcPr>
            <w:tcW w:w="1350" w:type="dxa"/>
          </w:tcPr>
          <w:p w:rsidR="005A01E9" w:rsidRPr="00F06509" w:rsidRDefault="005A01E9" w:rsidP="00CF1574">
            <w:pPr>
              <w:spacing w:line="360" w:lineRule="auto"/>
              <w:jc w:val="center"/>
              <w:rPr>
                <w:sz w:val="22"/>
                <w:szCs w:val="22"/>
              </w:rPr>
            </w:pPr>
            <w:r w:rsidRPr="00F06509">
              <w:rPr>
                <w:sz w:val="22"/>
                <w:szCs w:val="22"/>
              </w:rPr>
              <w:t>350kg/m</w:t>
            </w:r>
            <w:r w:rsidRPr="00F06509">
              <w:rPr>
                <w:sz w:val="22"/>
                <w:szCs w:val="22"/>
                <w:vertAlign w:val="superscript"/>
              </w:rPr>
              <w:t>3</w:t>
            </w:r>
          </w:p>
        </w:tc>
        <w:tc>
          <w:tcPr>
            <w:tcW w:w="1260" w:type="dxa"/>
          </w:tcPr>
          <w:p w:rsidR="005A01E9" w:rsidRPr="00F06509" w:rsidRDefault="005A01E9" w:rsidP="00CF1574">
            <w:pPr>
              <w:spacing w:line="360" w:lineRule="auto"/>
              <w:jc w:val="center"/>
              <w:rPr>
                <w:sz w:val="22"/>
                <w:szCs w:val="22"/>
              </w:rPr>
            </w:pPr>
            <w:r w:rsidRPr="00F06509">
              <w:rPr>
                <w:sz w:val="22"/>
                <w:szCs w:val="22"/>
              </w:rPr>
              <w:t>Fe-E-400</w:t>
            </w:r>
          </w:p>
        </w:tc>
      </w:tr>
      <w:tr w:rsidR="005A01E9" w:rsidRPr="00F06509" w:rsidTr="00CF1574">
        <w:trPr>
          <w:trHeight w:val="432"/>
        </w:trPr>
        <w:tc>
          <w:tcPr>
            <w:tcW w:w="511" w:type="dxa"/>
          </w:tcPr>
          <w:p w:rsidR="005A01E9" w:rsidRPr="00F06509" w:rsidRDefault="005A01E9" w:rsidP="00CF1574">
            <w:pPr>
              <w:spacing w:line="360" w:lineRule="auto"/>
              <w:jc w:val="center"/>
              <w:rPr>
                <w:sz w:val="22"/>
                <w:szCs w:val="22"/>
              </w:rPr>
            </w:pPr>
            <w:r w:rsidRPr="00F06509">
              <w:rPr>
                <w:sz w:val="22"/>
                <w:szCs w:val="22"/>
              </w:rPr>
              <w:t>3</w:t>
            </w:r>
          </w:p>
        </w:tc>
        <w:tc>
          <w:tcPr>
            <w:tcW w:w="2453" w:type="dxa"/>
          </w:tcPr>
          <w:p w:rsidR="005A01E9" w:rsidRPr="00F06509" w:rsidRDefault="005A01E9" w:rsidP="00CF1574">
            <w:pPr>
              <w:spacing w:line="360" w:lineRule="auto"/>
              <w:jc w:val="both"/>
              <w:rPr>
                <w:sz w:val="22"/>
                <w:szCs w:val="22"/>
              </w:rPr>
            </w:pPr>
            <w:r w:rsidRPr="00F06509">
              <w:rPr>
                <w:sz w:val="22"/>
                <w:szCs w:val="22"/>
              </w:rPr>
              <w:t>Lintels (15x20)</w:t>
            </w:r>
          </w:p>
        </w:tc>
        <w:tc>
          <w:tcPr>
            <w:tcW w:w="857" w:type="dxa"/>
          </w:tcPr>
          <w:p w:rsidR="005A01E9" w:rsidRPr="00F06509" w:rsidRDefault="005A01E9" w:rsidP="00CF1574">
            <w:pPr>
              <w:spacing w:line="360" w:lineRule="auto"/>
              <w:jc w:val="center"/>
              <w:rPr>
                <w:sz w:val="22"/>
                <w:szCs w:val="22"/>
              </w:rPr>
            </w:pPr>
            <w:r w:rsidRPr="00F06509">
              <w:rPr>
                <w:sz w:val="22"/>
                <w:szCs w:val="22"/>
              </w:rPr>
              <w:t>4</w:t>
            </w:r>
          </w:p>
        </w:tc>
        <w:tc>
          <w:tcPr>
            <w:tcW w:w="857" w:type="dxa"/>
          </w:tcPr>
          <w:p w:rsidR="005A01E9" w:rsidRPr="00F06509" w:rsidRDefault="005A01E9" w:rsidP="00CF1574">
            <w:pPr>
              <w:spacing w:line="360" w:lineRule="auto"/>
              <w:jc w:val="center"/>
              <w:rPr>
                <w:sz w:val="22"/>
                <w:szCs w:val="22"/>
              </w:rPr>
            </w:pPr>
            <w:r w:rsidRPr="00F06509">
              <w:rPr>
                <w:sz w:val="22"/>
                <w:szCs w:val="22"/>
              </w:rPr>
              <w:t>8mm</w:t>
            </w:r>
          </w:p>
        </w:tc>
        <w:tc>
          <w:tcPr>
            <w:tcW w:w="1276" w:type="dxa"/>
          </w:tcPr>
          <w:p w:rsidR="005A01E9" w:rsidRPr="00F06509" w:rsidRDefault="005A01E9" w:rsidP="00CF1574">
            <w:pPr>
              <w:spacing w:line="360" w:lineRule="auto"/>
              <w:jc w:val="center"/>
              <w:rPr>
                <w:sz w:val="22"/>
                <w:szCs w:val="22"/>
              </w:rPr>
            </w:pPr>
            <w:r w:rsidRPr="00F06509">
              <w:rPr>
                <w:sz w:val="22"/>
                <w:szCs w:val="22"/>
              </w:rPr>
              <w:t>6mm</w:t>
            </w:r>
          </w:p>
        </w:tc>
        <w:tc>
          <w:tcPr>
            <w:tcW w:w="1194" w:type="dxa"/>
          </w:tcPr>
          <w:p w:rsidR="005A01E9" w:rsidRPr="00F06509" w:rsidRDefault="005A01E9" w:rsidP="00CF1574">
            <w:pPr>
              <w:spacing w:line="360" w:lineRule="auto"/>
              <w:jc w:val="center"/>
              <w:rPr>
                <w:sz w:val="22"/>
                <w:szCs w:val="22"/>
              </w:rPr>
            </w:pPr>
            <w:r w:rsidRPr="00F06509">
              <w:rPr>
                <w:sz w:val="22"/>
                <w:szCs w:val="22"/>
              </w:rPr>
              <w:t>20cm</w:t>
            </w:r>
          </w:p>
        </w:tc>
        <w:tc>
          <w:tcPr>
            <w:tcW w:w="1350" w:type="dxa"/>
          </w:tcPr>
          <w:p w:rsidR="005A01E9" w:rsidRPr="00F06509" w:rsidRDefault="005A01E9" w:rsidP="00CF1574">
            <w:pPr>
              <w:spacing w:line="360" w:lineRule="auto"/>
              <w:jc w:val="center"/>
              <w:rPr>
                <w:sz w:val="22"/>
                <w:szCs w:val="22"/>
              </w:rPr>
            </w:pPr>
            <w:r w:rsidRPr="00F06509">
              <w:rPr>
                <w:sz w:val="22"/>
                <w:szCs w:val="22"/>
              </w:rPr>
              <w:t>350kg/m</w:t>
            </w:r>
            <w:r w:rsidRPr="00F06509">
              <w:rPr>
                <w:sz w:val="22"/>
                <w:szCs w:val="22"/>
                <w:vertAlign w:val="superscript"/>
              </w:rPr>
              <w:t>3</w:t>
            </w:r>
          </w:p>
        </w:tc>
        <w:tc>
          <w:tcPr>
            <w:tcW w:w="1260" w:type="dxa"/>
          </w:tcPr>
          <w:p w:rsidR="005A01E9" w:rsidRPr="00F06509" w:rsidRDefault="005A01E9" w:rsidP="00CF1574">
            <w:pPr>
              <w:spacing w:line="360" w:lineRule="auto"/>
              <w:jc w:val="center"/>
              <w:rPr>
                <w:sz w:val="22"/>
                <w:szCs w:val="22"/>
              </w:rPr>
            </w:pPr>
            <w:r w:rsidRPr="00F06509">
              <w:rPr>
                <w:sz w:val="22"/>
                <w:szCs w:val="22"/>
              </w:rPr>
              <w:t>Fe-E-400</w:t>
            </w:r>
          </w:p>
        </w:tc>
      </w:tr>
      <w:tr w:rsidR="005A01E9" w:rsidRPr="00F06509" w:rsidTr="00CF1574">
        <w:trPr>
          <w:trHeight w:val="432"/>
        </w:trPr>
        <w:tc>
          <w:tcPr>
            <w:tcW w:w="511" w:type="dxa"/>
          </w:tcPr>
          <w:p w:rsidR="005A01E9" w:rsidRPr="00F06509" w:rsidRDefault="005A01E9" w:rsidP="00CF1574">
            <w:pPr>
              <w:spacing w:line="360" w:lineRule="auto"/>
              <w:jc w:val="center"/>
              <w:rPr>
                <w:sz w:val="22"/>
                <w:szCs w:val="22"/>
              </w:rPr>
            </w:pPr>
            <w:r w:rsidRPr="00F06509">
              <w:rPr>
                <w:sz w:val="22"/>
                <w:szCs w:val="22"/>
              </w:rPr>
              <w:t>4</w:t>
            </w:r>
          </w:p>
        </w:tc>
        <w:tc>
          <w:tcPr>
            <w:tcW w:w="2453" w:type="dxa"/>
          </w:tcPr>
          <w:p w:rsidR="005A01E9" w:rsidRPr="00F06509" w:rsidRDefault="00D55FD4" w:rsidP="00D55FD4">
            <w:pPr>
              <w:spacing w:line="360" w:lineRule="auto"/>
              <w:jc w:val="both"/>
              <w:rPr>
                <w:sz w:val="22"/>
                <w:szCs w:val="22"/>
              </w:rPr>
            </w:pPr>
            <w:r w:rsidRPr="00F06509">
              <w:rPr>
                <w:sz w:val="22"/>
                <w:szCs w:val="22"/>
              </w:rPr>
              <w:t>Columns</w:t>
            </w:r>
            <w:r w:rsidR="005A01E9" w:rsidRPr="00F06509">
              <w:rPr>
                <w:sz w:val="22"/>
                <w:szCs w:val="22"/>
              </w:rPr>
              <w:t xml:space="preserve"> (</w:t>
            </w:r>
            <w:r w:rsidRPr="00F06509">
              <w:rPr>
                <w:sz w:val="22"/>
                <w:szCs w:val="22"/>
              </w:rPr>
              <w:t>20x20</w:t>
            </w:r>
            <w:r w:rsidR="005A01E9" w:rsidRPr="00F06509">
              <w:rPr>
                <w:sz w:val="22"/>
                <w:szCs w:val="22"/>
              </w:rPr>
              <w:t>)</w:t>
            </w:r>
          </w:p>
        </w:tc>
        <w:tc>
          <w:tcPr>
            <w:tcW w:w="857" w:type="dxa"/>
          </w:tcPr>
          <w:p w:rsidR="005A01E9" w:rsidRPr="00F06509" w:rsidRDefault="005A01E9" w:rsidP="00CF1574">
            <w:pPr>
              <w:spacing w:line="360" w:lineRule="auto"/>
              <w:jc w:val="center"/>
              <w:rPr>
                <w:sz w:val="22"/>
                <w:szCs w:val="22"/>
              </w:rPr>
            </w:pPr>
            <w:r w:rsidRPr="00F06509">
              <w:rPr>
                <w:sz w:val="22"/>
                <w:szCs w:val="22"/>
              </w:rPr>
              <w:t>4</w:t>
            </w:r>
          </w:p>
        </w:tc>
        <w:tc>
          <w:tcPr>
            <w:tcW w:w="857" w:type="dxa"/>
          </w:tcPr>
          <w:p w:rsidR="005A01E9" w:rsidRPr="00F06509" w:rsidRDefault="005A01E9" w:rsidP="00CF1574">
            <w:pPr>
              <w:spacing w:line="360" w:lineRule="auto"/>
              <w:jc w:val="center"/>
              <w:rPr>
                <w:sz w:val="22"/>
                <w:szCs w:val="22"/>
              </w:rPr>
            </w:pPr>
            <w:r w:rsidRPr="00F06509">
              <w:rPr>
                <w:sz w:val="22"/>
                <w:szCs w:val="22"/>
              </w:rPr>
              <w:t>10mm</w:t>
            </w:r>
          </w:p>
        </w:tc>
        <w:tc>
          <w:tcPr>
            <w:tcW w:w="1276" w:type="dxa"/>
          </w:tcPr>
          <w:p w:rsidR="005A01E9" w:rsidRPr="00F06509" w:rsidRDefault="005A01E9" w:rsidP="00CF1574">
            <w:pPr>
              <w:spacing w:line="360" w:lineRule="auto"/>
              <w:jc w:val="center"/>
              <w:rPr>
                <w:sz w:val="22"/>
                <w:szCs w:val="22"/>
              </w:rPr>
            </w:pPr>
            <w:r w:rsidRPr="00F06509">
              <w:rPr>
                <w:sz w:val="22"/>
                <w:szCs w:val="22"/>
              </w:rPr>
              <w:t>6mm</w:t>
            </w:r>
          </w:p>
        </w:tc>
        <w:tc>
          <w:tcPr>
            <w:tcW w:w="1194" w:type="dxa"/>
          </w:tcPr>
          <w:p w:rsidR="005A01E9" w:rsidRPr="00F06509" w:rsidRDefault="005A01E9" w:rsidP="00CF1574">
            <w:pPr>
              <w:spacing w:line="360" w:lineRule="auto"/>
              <w:jc w:val="center"/>
              <w:rPr>
                <w:sz w:val="22"/>
                <w:szCs w:val="22"/>
              </w:rPr>
            </w:pPr>
            <w:r w:rsidRPr="00F06509">
              <w:rPr>
                <w:sz w:val="22"/>
                <w:szCs w:val="22"/>
              </w:rPr>
              <w:t>20cm</w:t>
            </w:r>
          </w:p>
        </w:tc>
        <w:tc>
          <w:tcPr>
            <w:tcW w:w="1350" w:type="dxa"/>
          </w:tcPr>
          <w:p w:rsidR="005A01E9" w:rsidRPr="00F06509" w:rsidRDefault="005A01E9" w:rsidP="00CF1574">
            <w:pPr>
              <w:spacing w:line="360" w:lineRule="auto"/>
              <w:jc w:val="center"/>
              <w:rPr>
                <w:sz w:val="22"/>
                <w:szCs w:val="22"/>
              </w:rPr>
            </w:pPr>
            <w:r w:rsidRPr="00F06509">
              <w:rPr>
                <w:sz w:val="22"/>
                <w:szCs w:val="22"/>
              </w:rPr>
              <w:t>350kg/m</w:t>
            </w:r>
            <w:r w:rsidRPr="00F06509">
              <w:rPr>
                <w:sz w:val="22"/>
                <w:szCs w:val="22"/>
                <w:vertAlign w:val="superscript"/>
              </w:rPr>
              <w:t>3</w:t>
            </w:r>
          </w:p>
        </w:tc>
        <w:tc>
          <w:tcPr>
            <w:tcW w:w="1260" w:type="dxa"/>
          </w:tcPr>
          <w:p w:rsidR="005A01E9" w:rsidRPr="00F06509" w:rsidRDefault="005A01E9" w:rsidP="00CF1574">
            <w:pPr>
              <w:spacing w:line="360" w:lineRule="auto"/>
              <w:jc w:val="center"/>
              <w:rPr>
                <w:sz w:val="22"/>
                <w:szCs w:val="22"/>
              </w:rPr>
            </w:pPr>
            <w:r w:rsidRPr="00F06509">
              <w:rPr>
                <w:sz w:val="22"/>
                <w:szCs w:val="22"/>
              </w:rPr>
              <w:t>Fe-E-400</w:t>
            </w:r>
          </w:p>
        </w:tc>
      </w:tr>
      <w:tr w:rsidR="005A01E9" w:rsidRPr="00F06509" w:rsidTr="00CF1574">
        <w:trPr>
          <w:trHeight w:val="432"/>
        </w:trPr>
        <w:tc>
          <w:tcPr>
            <w:tcW w:w="511" w:type="dxa"/>
          </w:tcPr>
          <w:p w:rsidR="005A01E9" w:rsidRPr="00F06509" w:rsidRDefault="005A01E9" w:rsidP="00CF1574">
            <w:pPr>
              <w:spacing w:line="360" w:lineRule="auto"/>
              <w:jc w:val="center"/>
              <w:rPr>
                <w:sz w:val="22"/>
                <w:szCs w:val="22"/>
              </w:rPr>
            </w:pPr>
            <w:r w:rsidRPr="00F06509">
              <w:rPr>
                <w:sz w:val="22"/>
                <w:szCs w:val="22"/>
              </w:rPr>
              <w:t>5</w:t>
            </w:r>
          </w:p>
        </w:tc>
        <w:tc>
          <w:tcPr>
            <w:tcW w:w="2453" w:type="dxa"/>
          </w:tcPr>
          <w:p w:rsidR="005A01E9" w:rsidRPr="00F06509" w:rsidRDefault="005A01E9" w:rsidP="00CF1574">
            <w:pPr>
              <w:spacing w:line="360" w:lineRule="auto"/>
              <w:jc w:val="both"/>
              <w:rPr>
                <w:sz w:val="22"/>
                <w:szCs w:val="22"/>
              </w:rPr>
            </w:pPr>
            <w:r w:rsidRPr="00F06509">
              <w:rPr>
                <w:sz w:val="22"/>
                <w:szCs w:val="22"/>
              </w:rPr>
              <w:t>Foundation Pillars (20x20)</w:t>
            </w:r>
          </w:p>
        </w:tc>
        <w:tc>
          <w:tcPr>
            <w:tcW w:w="857" w:type="dxa"/>
          </w:tcPr>
          <w:p w:rsidR="005A01E9" w:rsidRPr="00F06509" w:rsidRDefault="005A01E9" w:rsidP="00CF1574">
            <w:pPr>
              <w:spacing w:line="360" w:lineRule="auto"/>
              <w:jc w:val="center"/>
              <w:rPr>
                <w:sz w:val="22"/>
                <w:szCs w:val="22"/>
              </w:rPr>
            </w:pPr>
            <w:r w:rsidRPr="00F06509">
              <w:rPr>
                <w:sz w:val="22"/>
                <w:szCs w:val="22"/>
              </w:rPr>
              <w:t>4</w:t>
            </w:r>
          </w:p>
        </w:tc>
        <w:tc>
          <w:tcPr>
            <w:tcW w:w="857" w:type="dxa"/>
          </w:tcPr>
          <w:p w:rsidR="005A01E9" w:rsidRPr="00F06509" w:rsidRDefault="005A01E9" w:rsidP="00CF1574">
            <w:pPr>
              <w:spacing w:line="360" w:lineRule="auto"/>
              <w:jc w:val="center"/>
              <w:rPr>
                <w:sz w:val="22"/>
                <w:szCs w:val="22"/>
              </w:rPr>
            </w:pPr>
            <w:r w:rsidRPr="00F06509">
              <w:rPr>
                <w:sz w:val="22"/>
                <w:szCs w:val="22"/>
              </w:rPr>
              <w:t>10mm</w:t>
            </w:r>
          </w:p>
        </w:tc>
        <w:tc>
          <w:tcPr>
            <w:tcW w:w="1276" w:type="dxa"/>
          </w:tcPr>
          <w:p w:rsidR="005A01E9" w:rsidRPr="00F06509" w:rsidRDefault="005A01E9" w:rsidP="00CF1574">
            <w:pPr>
              <w:spacing w:line="360" w:lineRule="auto"/>
              <w:jc w:val="center"/>
              <w:rPr>
                <w:sz w:val="22"/>
                <w:szCs w:val="22"/>
              </w:rPr>
            </w:pPr>
            <w:r w:rsidRPr="00F06509">
              <w:rPr>
                <w:sz w:val="22"/>
                <w:szCs w:val="22"/>
              </w:rPr>
              <w:t>6mm</w:t>
            </w:r>
          </w:p>
        </w:tc>
        <w:tc>
          <w:tcPr>
            <w:tcW w:w="1194" w:type="dxa"/>
          </w:tcPr>
          <w:p w:rsidR="005A01E9" w:rsidRPr="00F06509" w:rsidRDefault="005A01E9" w:rsidP="00CF1574">
            <w:pPr>
              <w:spacing w:line="360" w:lineRule="auto"/>
              <w:jc w:val="center"/>
              <w:rPr>
                <w:sz w:val="22"/>
                <w:szCs w:val="22"/>
              </w:rPr>
            </w:pPr>
            <w:r w:rsidRPr="00F06509">
              <w:rPr>
                <w:sz w:val="22"/>
                <w:szCs w:val="22"/>
              </w:rPr>
              <w:t>20cm</w:t>
            </w:r>
          </w:p>
        </w:tc>
        <w:tc>
          <w:tcPr>
            <w:tcW w:w="1350" w:type="dxa"/>
          </w:tcPr>
          <w:p w:rsidR="005A01E9" w:rsidRPr="00F06509" w:rsidRDefault="005A01E9" w:rsidP="00CF1574">
            <w:pPr>
              <w:spacing w:line="360" w:lineRule="auto"/>
              <w:jc w:val="center"/>
              <w:rPr>
                <w:sz w:val="22"/>
                <w:szCs w:val="22"/>
              </w:rPr>
            </w:pPr>
            <w:r w:rsidRPr="00F06509">
              <w:rPr>
                <w:sz w:val="22"/>
                <w:szCs w:val="22"/>
              </w:rPr>
              <w:t>350kg/m</w:t>
            </w:r>
            <w:r w:rsidRPr="00F06509">
              <w:rPr>
                <w:sz w:val="22"/>
                <w:szCs w:val="22"/>
                <w:vertAlign w:val="superscript"/>
              </w:rPr>
              <w:t>3</w:t>
            </w:r>
          </w:p>
        </w:tc>
        <w:tc>
          <w:tcPr>
            <w:tcW w:w="1260" w:type="dxa"/>
          </w:tcPr>
          <w:p w:rsidR="005A01E9" w:rsidRPr="00F06509" w:rsidRDefault="005A01E9" w:rsidP="00CF1574">
            <w:pPr>
              <w:spacing w:line="360" w:lineRule="auto"/>
              <w:jc w:val="center"/>
              <w:rPr>
                <w:sz w:val="22"/>
                <w:szCs w:val="22"/>
              </w:rPr>
            </w:pPr>
            <w:r w:rsidRPr="00F06509">
              <w:rPr>
                <w:sz w:val="22"/>
                <w:szCs w:val="22"/>
              </w:rPr>
              <w:t>Fe-E-400</w:t>
            </w:r>
          </w:p>
        </w:tc>
      </w:tr>
      <w:tr w:rsidR="005A01E9" w:rsidRPr="00F06509" w:rsidTr="00CF1574">
        <w:trPr>
          <w:trHeight w:val="432"/>
        </w:trPr>
        <w:tc>
          <w:tcPr>
            <w:tcW w:w="511" w:type="dxa"/>
          </w:tcPr>
          <w:p w:rsidR="005A01E9" w:rsidRPr="00F06509" w:rsidRDefault="005A01E9" w:rsidP="00CF1574">
            <w:pPr>
              <w:spacing w:line="360" w:lineRule="auto"/>
              <w:jc w:val="center"/>
              <w:rPr>
                <w:sz w:val="22"/>
                <w:szCs w:val="22"/>
              </w:rPr>
            </w:pPr>
            <w:r w:rsidRPr="00F06509">
              <w:rPr>
                <w:sz w:val="22"/>
                <w:szCs w:val="22"/>
              </w:rPr>
              <w:t>6</w:t>
            </w:r>
          </w:p>
        </w:tc>
        <w:tc>
          <w:tcPr>
            <w:tcW w:w="2453" w:type="dxa"/>
          </w:tcPr>
          <w:p w:rsidR="005A01E9" w:rsidRPr="00F06509" w:rsidRDefault="005A01E9" w:rsidP="00D55FD4">
            <w:pPr>
              <w:spacing w:line="360" w:lineRule="auto"/>
              <w:jc w:val="both"/>
              <w:rPr>
                <w:sz w:val="22"/>
                <w:szCs w:val="22"/>
              </w:rPr>
            </w:pPr>
            <w:r w:rsidRPr="00F06509">
              <w:rPr>
                <w:sz w:val="22"/>
                <w:szCs w:val="22"/>
              </w:rPr>
              <w:t>Beams (</w:t>
            </w:r>
            <w:r w:rsidR="00D55FD4" w:rsidRPr="00F06509">
              <w:rPr>
                <w:sz w:val="22"/>
                <w:szCs w:val="22"/>
              </w:rPr>
              <w:t>20x20</w:t>
            </w:r>
            <w:r w:rsidRPr="00F06509">
              <w:rPr>
                <w:sz w:val="22"/>
                <w:szCs w:val="22"/>
              </w:rPr>
              <w:t>)</w:t>
            </w:r>
          </w:p>
        </w:tc>
        <w:tc>
          <w:tcPr>
            <w:tcW w:w="857" w:type="dxa"/>
          </w:tcPr>
          <w:p w:rsidR="005A01E9" w:rsidRPr="00F06509" w:rsidRDefault="005A01E9" w:rsidP="00CF1574">
            <w:pPr>
              <w:spacing w:line="360" w:lineRule="auto"/>
              <w:jc w:val="center"/>
              <w:rPr>
                <w:sz w:val="22"/>
                <w:szCs w:val="22"/>
              </w:rPr>
            </w:pPr>
            <w:r w:rsidRPr="00F06509">
              <w:rPr>
                <w:sz w:val="22"/>
                <w:szCs w:val="22"/>
              </w:rPr>
              <w:t>4</w:t>
            </w:r>
          </w:p>
        </w:tc>
        <w:tc>
          <w:tcPr>
            <w:tcW w:w="857" w:type="dxa"/>
          </w:tcPr>
          <w:p w:rsidR="005A01E9" w:rsidRPr="00F06509" w:rsidRDefault="005A01E9" w:rsidP="00CF1574">
            <w:pPr>
              <w:spacing w:line="360" w:lineRule="auto"/>
              <w:jc w:val="center"/>
              <w:rPr>
                <w:sz w:val="22"/>
                <w:szCs w:val="22"/>
              </w:rPr>
            </w:pPr>
            <w:r w:rsidRPr="00F06509">
              <w:rPr>
                <w:sz w:val="22"/>
                <w:szCs w:val="22"/>
              </w:rPr>
              <w:t>8mm</w:t>
            </w:r>
          </w:p>
        </w:tc>
        <w:tc>
          <w:tcPr>
            <w:tcW w:w="1276" w:type="dxa"/>
          </w:tcPr>
          <w:p w:rsidR="005A01E9" w:rsidRPr="00F06509" w:rsidRDefault="005A01E9" w:rsidP="00CF1574">
            <w:pPr>
              <w:spacing w:line="360" w:lineRule="auto"/>
              <w:jc w:val="center"/>
              <w:rPr>
                <w:sz w:val="22"/>
                <w:szCs w:val="22"/>
              </w:rPr>
            </w:pPr>
            <w:r w:rsidRPr="00F06509">
              <w:rPr>
                <w:sz w:val="22"/>
                <w:szCs w:val="22"/>
              </w:rPr>
              <w:t>6mm</w:t>
            </w:r>
          </w:p>
        </w:tc>
        <w:tc>
          <w:tcPr>
            <w:tcW w:w="1194" w:type="dxa"/>
          </w:tcPr>
          <w:p w:rsidR="005A01E9" w:rsidRPr="00F06509" w:rsidRDefault="005A01E9" w:rsidP="00CF1574">
            <w:pPr>
              <w:spacing w:line="360" w:lineRule="auto"/>
              <w:jc w:val="center"/>
              <w:rPr>
                <w:sz w:val="22"/>
                <w:szCs w:val="22"/>
              </w:rPr>
            </w:pPr>
            <w:r w:rsidRPr="00F06509">
              <w:rPr>
                <w:sz w:val="22"/>
                <w:szCs w:val="22"/>
              </w:rPr>
              <w:t>20cm</w:t>
            </w:r>
          </w:p>
        </w:tc>
        <w:tc>
          <w:tcPr>
            <w:tcW w:w="1350" w:type="dxa"/>
          </w:tcPr>
          <w:p w:rsidR="005A01E9" w:rsidRPr="00F06509" w:rsidRDefault="005A01E9" w:rsidP="00CF1574">
            <w:pPr>
              <w:spacing w:line="360" w:lineRule="auto"/>
              <w:jc w:val="center"/>
              <w:rPr>
                <w:sz w:val="22"/>
                <w:szCs w:val="22"/>
              </w:rPr>
            </w:pPr>
            <w:r w:rsidRPr="00F06509">
              <w:rPr>
                <w:sz w:val="22"/>
                <w:szCs w:val="22"/>
              </w:rPr>
              <w:t>350kg/m</w:t>
            </w:r>
            <w:r w:rsidRPr="00F06509">
              <w:rPr>
                <w:sz w:val="22"/>
                <w:szCs w:val="22"/>
                <w:vertAlign w:val="superscript"/>
              </w:rPr>
              <w:t>3</w:t>
            </w:r>
          </w:p>
        </w:tc>
        <w:tc>
          <w:tcPr>
            <w:tcW w:w="1260" w:type="dxa"/>
          </w:tcPr>
          <w:p w:rsidR="005A01E9" w:rsidRPr="00F06509" w:rsidRDefault="005A01E9" w:rsidP="00CF1574">
            <w:pPr>
              <w:spacing w:line="360" w:lineRule="auto"/>
              <w:jc w:val="center"/>
              <w:rPr>
                <w:sz w:val="22"/>
                <w:szCs w:val="22"/>
              </w:rPr>
            </w:pPr>
            <w:r w:rsidRPr="00F06509">
              <w:rPr>
                <w:sz w:val="22"/>
                <w:szCs w:val="22"/>
              </w:rPr>
              <w:t>Fe-E-400</w:t>
            </w:r>
          </w:p>
        </w:tc>
      </w:tr>
      <w:tr w:rsidR="0017039E" w:rsidRPr="00F06509" w:rsidTr="00D4130D">
        <w:trPr>
          <w:trHeight w:val="432"/>
        </w:trPr>
        <w:tc>
          <w:tcPr>
            <w:tcW w:w="511" w:type="dxa"/>
          </w:tcPr>
          <w:p w:rsidR="0017039E" w:rsidRPr="00F06509" w:rsidRDefault="0017039E" w:rsidP="00D4130D">
            <w:pPr>
              <w:spacing w:line="360" w:lineRule="auto"/>
              <w:jc w:val="center"/>
              <w:rPr>
                <w:sz w:val="22"/>
                <w:szCs w:val="22"/>
              </w:rPr>
            </w:pPr>
            <w:r w:rsidRPr="00F06509">
              <w:rPr>
                <w:sz w:val="22"/>
                <w:szCs w:val="22"/>
              </w:rPr>
              <w:lastRenderedPageBreak/>
              <w:t>6</w:t>
            </w:r>
          </w:p>
        </w:tc>
        <w:tc>
          <w:tcPr>
            <w:tcW w:w="2453" w:type="dxa"/>
          </w:tcPr>
          <w:p w:rsidR="0017039E" w:rsidRPr="00F06509" w:rsidRDefault="0017039E" w:rsidP="00AC1743">
            <w:pPr>
              <w:spacing w:line="360" w:lineRule="auto"/>
              <w:jc w:val="both"/>
              <w:rPr>
                <w:sz w:val="22"/>
                <w:szCs w:val="22"/>
              </w:rPr>
            </w:pPr>
            <w:r w:rsidRPr="00F06509">
              <w:rPr>
                <w:sz w:val="22"/>
                <w:szCs w:val="22"/>
              </w:rPr>
              <w:t>Pillars (</w:t>
            </w:r>
            <w:r w:rsidR="00AC1743" w:rsidRPr="00F06509">
              <w:rPr>
                <w:sz w:val="22"/>
                <w:szCs w:val="22"/>
              </w:rPr>
              <w:t>15</w:t>
            </w:r>
            <w:r w:rsidRPr="00F06509">
              <w:rPr>
                <w:sz w:val="22"/>
                <w:szCs w:val="22"/>
              </w:rPr>
              <w:t>x</w:t>
            </w:r>
            <w:r w:rsidR="00AC1743" w:rsidRPr="00F06509">
              <w:rPr>
                <w:sz w:val="22"/>
                <w:szCs w:val="22"/>
              </w:rPr>
              <w:t>2</w:t>
            </w:r>
            <w:r w:rsidRPr="00F06509">
              <w:rPr>
                <w:sz w:val="22"/>
                <w:szCs w:val="22"/>
              </w:rPr>
              <w:t>0)</w:t>
            </w:r>
          </w:p>
        </w:tc>
        <w:tc>
          <w:tcPr>
            <w:tcW w:w="857" w:type="dxa"/>
          </w:tcPr>
          <w:p w:rsidR="0017039E" w:rsidRPr="00F06509" w:rsidRDefault="0017039E" w:rsidP="00D4130D">
            <w:pPr>
              <w:spacing w:line="360" w:lineRule="auto"/>
              <w:jc w:val="center"/>
              <w:rPr>
                <w:sz w:val="22"/>
                <w:szCs w:val="22"/>
              </w:rPr>
            </w:pPr>
            <w:r w:rsidRPr="00F06509">
              <w:rPr>
                <w:sz w:val="22"/>
                <w:szCs w:val="22"/>
              </w:rPr>
              <w:t>6</w:t>
            </w:r>
          </w:p>
        </w:tc>
        <w:tc>
          <w:tcPr>
            <w:tcW w:w="857" w:type="dxa"/>
          </w:tcPr>
          <w:p w:rsidR="0017039E" w:rsidRPr="00F06509" w:rsidRDefault="00AC1743" w:rsidP="00D4130D">
            <w:pPr>
              <w:spacing w:line="360" w:lineRule="auto"/>
              <w:jc w:val="center"/>
              <w:rPr>
                <w:sz w:val="22"/>
                <w:szCs w:val="22"/>
              </w:rPr>
            </w:pPr>
            <w:r w:rsidRPr="00F06509">
              <w:rPr>
                <w:sz w:val="22"/>
                <w:szCs w:val="22"/>
              </w:rPr>
              <w:t>8</w:t>
            </w:r>
            <w:r w:rsidR="0017039E" w:rsidRPr="00F06509">
              <w:rPr>
                <w:sz w:val="22"/>
                <w:szCs w:val="22"/>
              </w:rPr>
              <w:t>mm</w:t>
            </w:r>
          </w:p>
        </w:tc>
        <w:tc>
          <w:tcPr>
            <w:tcW w:w="1276" w:type="dxa"/>
          </w:tcPr>
          <w:p w:rsidR="0017039E" w:rsidRPr="00F06509" w:rsidRDefault="0017039E" w:rsidP="00D4130D">
            <w:pPr>
              <w:spacing w:line="360" w:lineRule="auto"/>
              <w:jc w:val="center"/>
              <w:rPr>
                <w:sz w:val="22"/>
                <w:szCs w:val="22"/>
              </w:rPr>
            </w:pPr>
            <w:r w:rsidRPr="00F06509">
              <w:rPr>
                <w:sz w:val="22"/>
                <w:szCs w:val="22"/>
              </w:rPr>
              <w:t>6mm</w:t>
            </w:r>
          </w:p>
        </w:tc>
        <w:tc>
          <w:tcPr>
            <w:tcW w:w="1194" w:type="dxa"/>
          </w:tcPr>
          <w:p w:rsidR="0017039E" w:rsidRPr="00F06509" w:rsidRDefault="0017039E" w:rsidP="00D4130D">
            <w:pPr>
              <w:spacing w:line="360" w:lineRule="auto"/>
              <w:jc w:val="center"/>
              <w:rPr>
                <w:sz w:val="22"/>
                <w:szCs w:val="22"/>
              </w:rPr>
            </w:pPr>
            <w:r w:rsidRPr="00F06509">
              <w:rPr>
                <w:sz w:val="22"/>
                <w:szCs w:val="22"/>
              </w:rPr>
              <w:t>20cm</w:t>
            </w:r>
          </w:p>
        </w:tc>
        <w:tc>
          <w:tcPr>
            <w:tcW w:w="1350" w:type="dxa"/>
          </w:tcPr>
          <w:p w:rsidR="0017039E" w:rsidRPr="00F06509" w:rsidRDefault="0017039E" w:rsidP="00D4130D">
            <w:pPr>
              <w:spacing w:line="360" w:lineRule="auto"/>
              <w:jc w:val="center"/>
              <w:rPr>
                <w:sz w:val="22"/>
                <w:szCs w:val="22"/>
              </w:rPr>
            </w:pPr>
            <w:r w:rsidRPr="00F06509">
              <w:rPr>
                <w:sz w:val="22"/>
                <w:szCs w:val="22"/>
              </w:rPr>
              <w:t>350kg/m</w:t>
            </w:r>
            <w:r w:rsidRPr="00F06509">
              <w:rPr>
                <w:sz w:val="22"/>
                <w:szCs w:val="22"/>
                <w:vertAlign w:val="superscript"/>
              </w:rPr>
              <w:t>3</w:t>
            </w:r>
          </w:p>
        </w:tc>
        <w:tc>
          <w:tcPr>
            <w:tcW w:w="1260" w:type="dxa"/>
          </w:tcPr>
          <w:p w:rsidR="0017039E" w:rsidRPr="00F06509" w:rsidRDefault="0017039E" w:rsidP="00D4130D">
            <w:pPr>
              <w:spacing w:line="360" w:lineRule="auto"/>
              <w:jc w:val="center"/>
              <w:rPr>
                <w:sz w:val="22"/>
                <w:szCs w:val="22"/>
              </w:rPr>
            </w:pPr>
            <w:r w:rsidRPr="00F06509">
              <w:rPr>
                <w:sz w:val="22"/>
                <w:szCs w:val="22"/>
              </w:rPr>
              <w:t>Fe-E-400</w:t>
            </w:r>
          </w:p>
        </w:tc>
      </w:tr>
    </w:tbl>
    <w:p w:rsidR="005A01E9" w:rsidRPr="00F06509" w:rsidRDefault="005A01E9" w:rsidP="005A01E9">
      <w:pPr>
        <w:autoSpaceDE w:val="0"/>
        <w:autoSpaceDN w:val="0"/>
        <w:adjustRightInd w:val="0"/>
        <w:ind w:right="-28"/>
        <w:jc w:val="both"/>
        <w:rPr>
          <w:sz w:val="22"/>
          <w:szCs w:val="22"/>
          <w:lang w:val="en-US"/>
        </w:rPr>
      </w:pPr>
    </w:p>
    <w:p w:rsidR="005A01E9" w:rsidRPr="00F06509" w:rsidRDefault="005A01E9" w:rsidP="005A01E9">
      <w:pPr>
        <w:autoSpaceDE w:val="0"/>
        <w:autoSpaceDN w:val="0"/>
        <w:adjustRightInd w:val="0"/>
        <w:ind w:right="-28"/>
        <w:jc w:val="both"/>
        <w:rPr>
          <w:b/>
          <w:bCs/>
          <w:sz w:val="22"/>
          <w:szCs w:val="22"/>
        </w:rPr>
      </w:pPr>
    </w:p>
    <w:p w:rsidR="005A01E9" w:rsidRPr="00F06509" w:rsidRDefault="005A01E9" w:rsidP="005A01E9">
      <w:pPr>
        <w:autoSpaceDE w:val="0"/>
        <w:autoSpaceDN w:val="0"/>
        <w:adjustRightInd w:val="0"/>
        <w:ind w:right="-28"/>
        <w:jc w:val="both"/>
        <w:rPr>
          <w:b/>
          <w:bCs/>
          <w:sz w:val="22"/>
          <w:szCs w:val="22"/>
        </w:rPr>
      </w:pPr>
      <w:r w:rsidRPr="00F06509">
        <w:rPr>
          <w:b/>
          <w:bCs/>
          <w:sz w:val="22"/>
          <w:szCs w:val="22"/>
        </w:rPr>
        <w:t>PLUMBING AND SANITARY</w:t>
      </w:r>
    </w:p>
    <w:p w:rsidR="005A01E9" w:rsidRPr="00F06509" w:rsidRDefault="005A01E9" w:rsidP="005A01E9">
      <w:pPr>
        <w:pStyle w:val="BodyText3"/>
        <w:ind w:right="-28"/>
        <w:jc w:val="both"/>
        <w:rPr>
          <w:sz w:val="22"/>
          <w:szCs w:val="22"/>
        </w:rPr>
      </w:pPr>
      <w:r w:rsidRPr="00F06509">
        <w:rPr>
          <w:sz w:val="22"/>
          <w:szCs w:val="22"/>
        </w:rPr>
        <w:t xml:space="preserve">The work consists in restoring some portions of the following: Sewerage as well as the supply, fitting and joining of plumbing fixtures.  </w:t>
      </w:r>
    </w:p>
    <w:p w:rsidR="005A01E9" w:rsidRPr="00F06509" w:rsidRDefault="005A01E9" w:rsidP="005A01E9">
      <w:pPr>
        <w:pStyle w:val="BodyText3"/>
        <w:ind w:right="-28"/>
        <w:jc w:val="both"/>
        <w:rPr>
          <w:i/>
          <w:sz w:val="22"/>
          <w:szCs w:val="22"/>
          <w:u w:val="single"/>
        </w:rPr>
      </w:pPr>
      <w:r w:rsidRPr="00F06509">
        <w:rPr>
          <w:i/>
          <w:sz w:val="22"/>
          <w:szCs w:val="22"/>
          <w:u w:val="single"/>
        </w:rPr>
        <w:t>Regulations to observe:</w:t>
      </w:r>
    </w:p>
    <w:p w:rsidR="005A01E9" w:rsidRPr="00F06509" w:rsidRDefault="005A01E9" w:rsidP="005A01E9">
      <w:pPr>
        <w:pStyle w:val="BodyText3"/>
        <w:ind w:right="-28"/>
        <w:jc w:val="both"/>
        <w:rPr>
          <w:sz w:val="22"/>
          <w:szCs w:val="22"/>
        </w:rPr>
      </w:pPr>
      <w:r w:rsidRPr="00F06509">
        <w:rPr>
          <w:sz w:val="22"/>
          <w:szCs w:val="22"/>
        </w:rPr>
        <w:t>DTU No.60: requirements for plumbing and sanitary</w:t>
      </w:r>
    </w:p>
    <w:p w:rsidR="005A01E9" w:rsidRPr="00F06509" w:rsidRDefault="005A01E9" w:rsidP="005A01E9">
      <w:pPr>
        <w:pStyle w:val="BodyText3"/>
        <w:ind w:right="-28"/>
        <w:jc w:val="both"/>
        <w:rPr>
          <w:sz w:val="22"/>
          <w:szCs w:val="22"/>
        </w:rPr>
      </w:pPr>
      <w:r w:rsidRPr="00F06509">
        <w:rPr>
          <w:sz w:val="22"/>
          <w:szCs w:val="22"/>
        </w:rPr>
        <w:t xml:space="preserve">DTU No.60.4: installation of water distribution in steel pipes crossing floors, walls and partition walls. </w:t>
      </w:r>
    </w:p>
    <w:p w:rsidR="005A01E9" w:rsidRPr="00F06509" w:rsidRDefault="005A01E9" w:rsidP="005A01E9">
      <w:pPr>
        <w:pStyle w:val="BodyText3"/>
        <w:ind w:right="-28"/>
        <w:rPr>
          <w:i/>
          <w:sz w:val="22"/>
          <w:szCs w:val="22"/>
          <w:u w:val="single"/>
        </w:rPr>
      </w:pPr>
      <w:r w:rsidRPr="00F06509">
        <w:rPr>
          <w:i/>
          <w:sz w:val="22"/>
          <w:szCs w:val="22"/>
          <w:u w:val="single"/>
        </w:rPr>
        <w:t>Plumbing fixtures</w:t>
      </w:r>
    </w:p>
    <w:p w:rsidR="005A01E9" w:rsidRPr="00F06509" w:rsidRDefault="005A01E9" w:rsidP="00677E21">
      <w:pPr>
        <w:pStyle w:val="BodyText3"/>
        <w:ind w:right="-28"/>
        <w:jc w:val="both"/>
        <w:rPr>
          <w:sz w:val="22"/>
          <w:szCs w:val="22"/>
        </w:rPr>
      </w:pPr>
      <w:r w:rsidRPr="00F06509">
        <w:rPr>
          <w:sz w:val="22"/>
          <w:szCs w:val="22"/>
        </w:rPr>
        <w:t xml:space="preserve">Plumbing fixtures shall be in white vitreous china. Plumbing fixtures and taps shall be approved by the Project Engineer upon delivery. Once fitted, the appliances shall be protected against risks of breakages, cracks, scores or oxidization by every means chosen by the contractor right to the date of acceptance. They shall be fitted in places specified in the designs. </w:t>
      </w:r>
    </w:p>
    <w:p w:rsidR="005A01E9" w:rsidRPr="00F06509" w:rsidRDefault="005A01E9" w:rsidP="00677E21">
      <w:pPr>
        <w:spacing w:line="360" w:lineRule="auto"/>
        <w:jc w:val="both"/>
        <w:rPr>
          <w:sz w:val="22"/>
          <w:szCs w:val="22"/>
          <w:lang w:val="en-US"/>
        </w:rPr>
      </w:pPr>
      <w:r w:rsidRPr="00F06509">
        <w:rPr>
          <w:b/>
          <w:sz w:val="22"/>
          <w:szCs w:val="22"/>
          <w:lang w:val="en-US"/>
        </w:rPr>
        <w:t>NB:</w:t>
      </w:r>
      <w:r w:rsidRPr="00F06509">
        <w:rPr>
          <w:sz w:val="22"/>
          <w:szCs w:val="22"/>
          <w:lang w:val="en-US"/>
        </w:rPr>
        <w:t xml:space="preserve"> Errors or omission resulting from the exploration of the constituent documents of the contract shall be taken into consideration.</w:t>
      </w:r>
    </w:p>
    <w:p w:rsidR="00900271" w:rsidRPr="00F06509" w:rsidRDefault="00900271" w:rsidP="00900271">
      <w:pPr>
        <w:autoSpaceDE w:val="0"/>
        <w:autoSpaceDN w:val="0"/>
        <w:adjustRightInd w:val="0"/>
        <w:ind w:right="-28"/>
        <w:jc w:val="both"/>
        <w:rPr>
          <w:b/>
          <w:bCs/>
          <w:color w:val="000000" w:themeColor="text1"/>
          <w:sz w:val="22"/>
          <w:szCs w:val="22"/>
        </w:rPr>
      </w:pPr>
    </w:p>
    <w:p w:rsidR="00C22FA8" w:rsidRPr="00F06509" w:rsidRDefault="00C22FA8" w:rsidP="00C22FA8">
      <w:pPr>
        <w:pStyle w:val="NormalTahoma"/>
        <w:tabs>
          <w:tab w:val="left" w:pos="0"/>
        </w:tabs>
        <w:ind w:left="0" w:firstLine="0"/>
        <w:jc w:val="both"/>
        <w:rPr>
          <w:rFonts w:ascii="Times New Roman" w:hAnsi="Times New Roman" w:cs="Times New Roman"/>
          <w:b/>
          <w:color w:val="000000" w:themeColor="text1"/>
          <w:sz w:val="22"/>
          <w:szCs w:val="22"/>
        </w:rPr>
      </w:pPr>
    </w:p>
    <w:p w:rsidR="00C22FA8" w:rsidRPr="00F06509" w:rsidRDefault="00C22FA8" w:rsidP="00C22FA8">
      <w:pPr>
        <w:rPr>
          <w:color w:val="000000" w:themeColor="text1"/>
          <w:sz w:val="22"/>
          <w:szCs w:val="22"/>
          <w:lang w:val="en-US"/>
        </w:rPr>
      </w:pPr>
      <w:r w:rsidRPr="00F06509">
        <w:rPr>
          <w:color w:val="000000" w:themeColor="text1"/>
          <w:sz w:val="22"/>
          <w:szCs w:val="22"/>
          <w:lang w:val="en-US"/>
        </w:rPr>
        <w:br w:type="page"/>
      </w:r>
    </w:p>
    <w:tbl>
      <w:tblPr>
        <w:tblpPr w:leftFromText="180" w:rightFromText="180" w:vertAnchor="page" w:horzAnchor="margin" w:tblpX="88" w:tblpY="840"/>
        <w:tblW w:w="10214" w:type="dxa"/>
        <w:tblLook w:val="04A0"/>
      </w:tblPr>
      <w:tblGrid>
        <w:gridCol w:w="3613"/>
        <w:gridCol w:w="2586"/>
        <w:gridCol w:w="4015"/>
      </w:tblGrid>
      <w:tr w:rsidR="00EA7EC8" w:rsidRPr="003909CC" w:rsidTr="00B57B51">
        <w:trPr>
          <w:trHeight w:val="2185"/>
        </w:trPr>
        <w:tc>
          <w:tcPr>
            <w:tcW w:w="4248" w:type="dxa"/>
          </w:tcPr>
          <w:p w:rsidR="00EA7EC8" w:rsidRPr="003B6E6F" w:rsidRDefault="00EA7EC8" w:rsidP="00EA7EC8">
            <w:pPr>
              <w:jc w:val="center"/>
              <w:rPr>
                <w:rFonts w:ascii="Arial" w:hAnsi="Arial" w:cs="Arial"/>
                <w:b/>
                <w:color w:val="000000" w:themeColor="text1"/>
                <w:lang w:val="en-US"/>
              </w:rPr>
            </w:pPr>
            <w:r w:rsidRPr="003B6E6F">
              <w:rPr>
                <w:rFonts w:ascii="Arial" w:hAnsi="Arial" w:cs="Arial"/>
                <w:b/>
                <w:color w:val="000000" w:themeColor="text1"/>
                <w:lang w:val="en-US"/>
              </w:rPr>
              <w:lastRenderedPageBreak/>
              <w:t>REPUBLIC OF CAMEROON</w:t>
            </w:r>
          </w:p>
          <w:p w:rsidR="00EA7EC8" w:rsidRPr="003B6E6F" w:rsidRDefault="00EA7EC8" w:rsidP="00EA7EC8">
            <w:pPr>
              <w:jc w:val="center"/>
              <w:rPr>
                <w:rFonts w:ascii="Arial" w:hAnsi="Arial" w:cs="Arial"/>
                <w:b/>
                <w:color w:val="000000" w:themeColor="text1"/>
                <w:lang w:val="en-US"/>
              </w:rPr>
            </w:pPr>
            <w:r w:rsidRPr="003B6E6F">
              <w:rPr>
                <w:rFonts w:ascii="Arial" w:hAnsi="Arial" w:cs="Arial"/>
                <w:b/>
                <w:color w:val="000000" w:themeColor="text1"/>
                <w:lang w:val="en-US"/>
              </w:rPr>
              <w:t>Peace-Work fatherland</w:t>
            </w:r>
          </w:p>
          <w:p w:rsidR="00EA7EC8" w:rsidRPr="003B6E6F" w:rsidRDefault="00EA7EC8" w:rsidP="00EA7EC8">
            <w:pPr>
              <w:jc w:val="center"/>
              <w:rPr>
                <w:rFonts w:ascii="Arial" w:hAnsi="Arial" w:cs="Arial"/>
                <w:b/>
                <w:color w:val="000000" w:themeColor="text1"/>
                <w:lang w:val="en-US"/>
              </w:rPr>
            </w:pPr>
            <w:r w:rsidRPr="003B6E6F">
              <w:rPr>
                <w:rFonts w:ascii="Arial" w:hAnsi="Arial" w:cs="Arial"/>
                <w:b/>
                <w:color w:val="000000" w:themeColor="text1"/>
                <w:lang w:val="en-US"/>
              </w:rPr>
              <w:t>--------------</w:t>
            </w:r>
          </w:p>
          <w:p w:rsidR="00EA7EC8" w:rsidRPr="003B6E6F" w:rsidRDefault="00EA7EC8" w:rsidP="00EA7EC8">
            <w:pPr>
              <w:jc w:val="center"/>
              <w:rPr>
                <w:rFonts w:ascii="Arial" w:hAnsi="Arial" w:cs="Arial"/>
                <w:b/>
                <w:color w:val="000000" w:themeColor="text1"/>
              </w:rPr>
            </w:pPr>
          </w:p>
        </w:tc>
        <w:tc>
          <w:tcPr>
            <w:tcW w:w="1260" w:type="dxa"/>
          </w:tcPr>
          <w:p w:rsidR="00EA7EC8" w:rsidRPr="003B6E6F" w:rsidRDefault="009B03B4" w:rsidP="003D3CFC">
            <w:pPr>
              <w:rPr>
                <w:rFonts w:ascii="Arial" w:hAnsi="Arial" w:cs="Arial"/>
                <w:color w:val="000000" w:themeColor="text1"/>
              </w:rPr>
            </w:pPr>
            <w:r w:rsidRPr="009B03B4">
              <w:rPr>
                <w:rFonts w:ascii="Arial" w:hAnsi="Arial" w:cs="Arial"/>
                <w:b/>
                <w:noProof/>
                <w:color w:val="000000" w:themeColor="text1"/>
                <w:lang w:val="en-US"/>
              </w:rPr>
              <w:drawing>
                <wp:inline distT="0" distB="0" distL="0" distR="0">
                  <wp:extent cx="1480077" cy="1447575"/>
                  <wp:effectExtent l="19050" t="0" r="5823" b="0"/>
                  <wp:docPr id="32" name="Picture 0" descr="bANGEM mUNICIPAL 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GEM mUNICIPAL COUNCIL.jpg"/>
                          <pic:cNvPicPr/>
                        </pic:nvPicPr>
                        <pic:blipFill>
                          <a:blip r:embed="rId12" cstate="print">
                            <a:biLevel thresh="50000"/>
                          </a:blip>
                          <a:stretch>
                            <a:fillRect/>
                          </a:stretch>
                        </pic:blipFill>
                        <pic:spPr>
                          <a:xfrm>
                            <a:off x="0" y="0"/>
                            <a:ext cx="1481966" cy="1449422"/>
                          </a:xfrm>
                          <a:prstGeom prst="rect">
                            <a:avLst/>
                          </a:prstGeom>
                        </pic:spPr>
                      </pic:pic>
                    </a:graphicData>
                  </a:graphic>
                </wp:inline>
              </w:drawing>
            </w:r>
          </w:p>
        </w:tc>
        <w:tc>
          <w:tcPr>
            <w:tcW w:w="4706" w:type="dxa"/>
          </w:tcPr>
          <w:p w:rsidR="00EA7EC8" w:rsidRPr="003B6E6F" w:rsidRDefault="00EA7EC8" w:rsidP="009B03B4">
            <w:pPr>
              <w:rPr>
                <w:rFonts w:ascii="Arial" w:hAnsi="Arial" w:cs="Arial"/>
                <w:b/>
                <w:color w:val="000000" w:themeColor="text1"/>
                <w:lang w:val="fr-FR"/>
              </w:rPr>
            </w:pPr>
          </w:p>
          <w:p w:rsidR="00EA7EC8" w:rsidRPr="003B6E6F" w:rsidRDefault="00EA7EC8" w:rsidP="009B03B4">
            <w:pPr>
              <w:tabs>
                <w:tab w:val="left" w:pos="2352"/>
              </w:tabs>
              <w:ind w:hanging="108"/>
              <w:rPr>
                <w:rFonts w:ascii="Arial" w:hAnsi="Arial" w:cs="Arial"/>
                <w:b/>
                <w:color w:val="000000" w:themeColor="text1"/>
                <w:lang w:val="fr-FR"/>
              </w:rPr>
            </w:pPr>
          </w:p>
          <w:p w:rsidR="00EA7EC8" w:rsidRPr="003B6E6F" w:rsidRDefault="00EA7EC8" w:rsidP="00EA7EC8">
            <w:pPr>
              <w:jc w:val="center"/>
              <w:rPr>
                <w:rFonts w:ascii="Arial" w:hAnsi="Arial" w:cs="Arial"/>
                <w:b/>
                <w:color w:val="000000" w:themeColor="text1"/>
                <w:lang w:val="fr-FR"/>
              </w:rPr>
            </w:pPr>
            <w:r w:rsidRPr="003B6E6F">
              <w:rPr>
                <w:rFonts w:ascii="Arial" w:hAnsi="Arial" w:cs="Arial"/>
                <w:b/>
                <w:color w:val="000000" w:themeColor="text1"/>
                <w:lang w:val="fr-FR"/>
              </w:rPr>
              <w:t>---------------------</w:t>
            </w:r>
          </w:p>
          <w:p w:rsidR="00EA7EC8" w:rsidRPr="003B6E6F" w:rsidRDefault="00EA7EC8" w:rsidP="00EA7EC8">
            <w:pPr>
              <w:jc w:val="center"/>
              <w:rPr>
                <w:rFonts w:ascii="Arial" w:hAnsi="Arial" w:cs="Arial"/>
                <w:b/>
                <w:color w:val="000000" w:themeColor="text1"/>
                <w:lang w:val="fr-FR"/>
              </w:rPr>
            </w:pPr>
          </w:p>
        </w:tc>
      </w:tr>
    </w:tbl>
    <w:p w:rsidR="00EA7EC8" w:rsidRPr="003B6E6F" w:rsidRDefault="006505FD" w:rsidP="00EA7EC8">
      <w:pPr>
        <w:rPr>
          <w:rFonts w:ascii="Century Gothic" w:hAnsi="Century Gothic"/>
          <w:color w:val="000000" w:themeColor="text1"/>
          <w:lang w:val="fr-FR"/>
        </w:rPr>
      </w:pPr>
      <w:r w:rsidRPr="006505FD">
        <w:rPr>
          <w:rFonts w:ascii="Arial" w:hAnsi="Arial" w:cs="Arial"/>
          <w:b/>
          <w:noProof/>
          <w:color w:val="000000" w:themeColor="text1"/>
          <w:lang w:val="en-US"/>
        </w:rPr>
        <w:pict>
          <v:shape id="_x0000_s2151" type="#_x0000_t202" style="position:absolute;margin-left:339.7pt;margin-top:-17.5pt;width:181.45pt;height:148.1pt;z-index:251869184;mso-position-horizontal-relative:text;mso-position-vertical-relative:text" stroked="f">
            <v:textbox style="mso-next-textbox:#_x0000_s2151">
              <w:txbxContent>
                <w:p w:rsidR="003F4D68" w:rsidRPr="006D1FC7" w:rsidRDefault="003F4D68" w:rsidP="009B03B4">
                  <w:pPr>
                    <w:jc w:val="center"/>
                    <w:rPr>
                      <w:sz w:val="18"/>
                      <w:szCs w:val="18"/>
                    </w:rPr>
                  </w:pPr>
                  <w:r w:rsidRPr="006D1FC7">
                    <w:rPr>
                      <w:sz w:val="18"/>
                      <w:szCs w:val="18"/>
                    </w:rPr>
                    <w:t>REPUBLIC OF CAMEROON</w:t>
                  </w:r>
                </w:p>
                <w:p w:rsidR="003F4D68" w:rsidRDefault="003F4D68" w:rsidP="009B03B4">
                  <w:pPr>
                    <w:jc w:val="center"/>
                    <w:rPr>
                      <w:i/>
                      <w:sz w:val="18"/>
                      <w:szCs w:val="18"/>
                    </w:rPr>
                  </w:pPr>
                  <w:r w:rsidRPr="006D1FC7">
                    <w:rPr>
                      <w:i/>
                      <w:sz w:val="18"/>
                      <w:szCs w:val="18"/>
                    </w:rPr>
                    <w:t>Peace – Work – Fatherland</w:t>
                  </w:r>
                </w:p>
                <w:p w:rsidR="003F4D68" w:rsidRPr="009B03B4" w:rsidRDefault="003F4D68" w:rsidP="009B03B4">
                  <w:pPr>
                    <w:jc w:val="center"/>
                    <w:rPr>
                      <w:i/>
                      <w:sz w:val="18"/>
                      <w:szCs w:val="18"/>
                    </w:rPr>
                  </w:pPr>
                  <w:r w:rsidRPr="006D1FC7">
                    <w:rPr>
                      <w:sz w:val="18"/>
                      <w:szCs w:val="18"/>
                    </w:rPr>
                    <w:t>MINIST</w:t>
                  </w:r>
                  <w:r>
                    <w:rPr>
                      <w:sz w:val="18"/>
                      <w:szCs w:val="18"/>
                    </w:rPr>
                    <w:t>RY OF DECENTRALIZATION</w:t>
                  </w:r>
                </w:p>
                <w:p w:rsidR="003F4D68" w:rsidRPr="006D1FC7" w:rsidRDefault="003F4D68" w:rsidP="009B03B4">
                  <w:pPr>
                    <w:spacing w:line="360" w:lineRule="auto"/>
                    <w:jc w:val="center"/>
                    <w:rPr>
                      <w:sz w:val="18"/>
                      <w:szCs w:val="18"/>
                    </w:rPr>
                  </w:pPr>
                  <w:r>
                    <w:rPr>
                      <w:sz w:val="18"/>
                      <w:szCs w:val="18"/>
                    </w:rPr>
                    <w:t>AND LOCAL DEVELOPMENT</w:t>
                  </w:r>
                </w:p>
                <w:p w:rsidR="003F4D68" w:rsidRPr="006D1FC7" w:rsidRDefault="003F4D68" w:rsidP="009B03B4">
                  <w:pPr>
                    <w:spacing w:line="360" w:lineRule="auto"/>
                    <w:jc w:val="center"/>
                    <w:rPr>
                      <w:sz w:val="18"/>
                      <w:szCs w:val="18"/>
                    </w:rPr>
                  </w:pPr>
                  <w:r w:rsidRPr="006D1FC7">
                    <w:rPr>
                      <w:sz w:val="18"/>
                      <w:szCs w:val="18"/>
                    </w:rPr>
                    <w:t>SOUTH WEST REGION</w:t>
                  </w:r>
                </w:p>
                <w:p w:rsidR="003F4D68" w:rsidRPr="006D1FC7" w:rsidRDefault="003F4D68" w:rsidP="009B03B4">
                  <w:pPr>
                    <w:spacing w:line="360" w:lineRule="auto"/>
                    <w:jc w:val="center"/>
                    <w:rPr>
                      <w:sz w:val="18"/>
                      <w:szCs w:val="18"/>
                    </w:rPr>
                  </w:pPr>
                  <w:r w:rsidRPr="006D1FC7">
                    <w:rPr>
                      <w:sz w:val="18"/>
                      <w:szCs w:val="18"/>
                    </w:rPr>
                    <w:t>KUPE - MUANENGUBA DIVISION</w:t>
                  </w:r>
                </w:p>
                <w:p w:rsidR="003F4D68" w:rsidRPr="008676BD" w:rsidRDefault="003F4D68" w:rsidP="009B03B4">
                  <w:pPr>
                    <w:spacing w:line="360" w:lineRule="auto"/>
                    <w:jc w:val="center"/>
                    <w:rPr>
                      <w:b/>
                    </w:rPr>
                  </w:pPr>
                  <w:r w:rsidRPr="008676BD">
                    <w:rPr>
                      <w:b/>
                    </w:rPr>
                    <w:t>BANGEM COUNCIL</w:t>
                  </w:r>
                </w:p>
                <w:p w:rsidR="003F4D68" w:rsidRPr="006D1FC7" w:rsidRDefault="003F4D68" w:rsidP="009B03B4">
                  <w:pPr>
                    <w:spacing w:line="360" w:lineRule="auto"/>
                    <w:jc w:val="center"/>
                    <w:rPr>
                      <w:sz w:val="18"/>
                      <w:szCs w:val="18"/>
                    </w:rPr>
                  </w:pPr>
                  <w:r w:rsidRPr="006D1FC7">
                    <w:rPr>
                      <w:sz w:val="18"/>
                      <w:szCs w:val="18"/>
                    </w:rPr>
                    <w:t>PO BOX O6 BANGEM CAMEROON</w:t>
                  </w:r>
                </w:p>
                <w:p w:rsidR="003F4D68" w:rsidRDefault="003F4D68" w:rsidP="009B03B4">
                  <w:pPr>
                    <w:spacing w:line="360" w:lineRule="auto"/>
                    <w:jc w:val="center"/>
                    <w:rPr>
                      <w:sz w:val="18"/>
                      <w:szCs w:val="18"/>
                    </w:rPr>
                  </w:pPr>
                  <w:r w:rsidRPr="009D6E9E">
                    <w:t xml:space="preserve">Email – </w:t>
                  </w:r>
                  <w:hyperlink r:id="rId26" w:history="1">
                    <w:r w:rsidRPr="00065327">
                      <w:rPr>
                        <w:rStyle w:val="Hyperlink"/>
                      </w:rPr>
                      <w:t>councilbangem@yahoo.com</w:t>
                    </w:r>
                  </w:hyperlink>
                </w:p>
                <w:p w:rsidR="003F4D68" w:rsidRPr="00A404AE" w:rsidRDefault="003F4D68" w:rsidP="009B03B4">
                  <w:pPr>
                    <w:jc w:val="center"/>
                    <w:rPr>
                      <w:sz w:val="18"/>
                      <w:szCs w:val="18"/>
                    </w:rPr>
                  </w:pPr>
                </w:p>
                <w:p w:rsidR="003F4D68" w:rsidRPr="003662A4" w:rsidRDefault="003F4D68" w:rsidP="009B03B4">
                  <w:pPr>
                    <w:jc w:val="center"/>
                    <w:rPr>
                      <w:b/>
                      <w:sz w:val="18"/>
                      <w:szCs w:val="18"/>
                    </w:rPr>
                  </w:pPr>
                </w:p>
                <w:p w:rsidR="003F4D68" w:rsidRDefault="003F4D68" w:rsidP="009B03B4"/>
              </w:txbxContent>
            </v:textbox>
          </v:shape>
        </w:pict>
      </w:r>
      <w:r w:rsidRPr="006505FD">
        <w:rPr>
          <w:rFonts w:ascii="Arial" w:hAnsi="Arial" w:cs="Arial"/>
          <w:b/>
          <w:noProof/>
          <w:color w:val="000000" w:themeColor="text1"/>
          <w:lang w:val="en-US"/>
        </w:rPr>
        <w:pict>
          <v:shape id="_x0000_s2150" type="#_x0000_t202" style="position:absolute;margin-left:-18.9pt;margin-top:-15.25pt;width:197.8pt;height:151.85pt;z-index:251868160;mso-position-horizontal-relative:text;mso-position-vertical-relative:text" stroked="f">
            <v:textbox style="mso-next-textbox:#_x0000_s2150">
              <w:txbxContent>
                <w:p w:rsidR="003F4D68" w:rsidRPr="00FD67CE" w:rsidRDefault="003F4D68" w:rsidP="009B03B4">
                  <w:pPr>
                    <w:jc w:val="center"/>
                    <w:rPr>
                      <w:lang w:val="fr-FR"/>
                    </w:rPr>
                  </w:pPr>
                  <w:r w:rsidRPr="00FD67CE">
                    <w:rPr>
                      <w:lang w:val="fr-FR"/>
                    </w:rPr>
                    <w:t>REPUBLIQUE DU CAMEROUN</w:t>
                  </w:r>
                </w:p>
                <w:p w:rsidR="003F4D68" w:rsidRPr="00FD67CE" w:rsidRDefault="003F4D68" w:rsidP="009B03B4">
                  <w:pPr>
                    <w:jc w:val="center"/>
                    <w:rPr>
                      <w:i/>
                      <w:lang w:val="fr-FR"/>
                    </w:rPr>
                  </w:pPr>
                  <w:r w:rsidRPr="00FD67CE">
                    <w:rPr>
                      <w:i/>
                      <w:lang w:val="fr-FR"/>
                    </w:rPr>
                    <w:t>Paix – Travail – Patrie</w:t>
                  </w:r>
                </w:p>
                <w:p w:rsidR="003F4D68" w:rsidRPr="008A3260" w:rsidRDefault="003F4D68" w:rsidP="009B03B4">
                  <w:pPr>
                    <w:spacing w:line="360" w:lineRule="auto"/>
                    <w:jc w:val="center"/>
                    <w:rPr>
                      <w:sz w:val="18"/>
                      <w:szCs w:val="18"/>
                      <w:lang w:val="fr-FR"/>
                    </w:rPr>
                  </w:pPr>
                  <w:r w:rsidRPr="008A3260">
                    <w:rPr>
                      <w:sz w:val="18"/>
                      <w:szCs w:val="18"/>
                      <w:lang w:val="fr-FR"/>
                    </w:rPr>
                    <w:t>MINISTERE DE LA DECENTRALISATION</w:t>
                  </w:r>
                </w:p>
                <w:p w:rsidR="003F4D68" w:rsidRPr="008A3260" w:rsidRDefault="003F4D68" w:rsidP="009B03B4">
                  <w:pPr>
                    <w:spacing w:line="360" w:lineRule="auto"/>
                    <w:jc w:val="center"/>
                    <w:rPr>
                      <w:sz w:val="18"/>
                      <w:szCs w:val="18"/>
                      <w:lang w:val="fr-FR"/>
                    </w:rPr>
                  </w:pPr>
                  <w:r w:rsidRPr="008A3260">
                    <w:rPr>
                      <w:sz w:val="18"/>
                      <w:szCs w:val="18"/>
                      <w:lang w:val="fr-FR"/>
                    </w:rPr>
                    <w:t>ETDU DEVELOPPEMENT LOCAL</w:t>
                  </w:r>
                </w:p>
                <w:p w:rsidR="003F4D68" w:rsidRPr="008A3260" w:rsidRDefault="003F4D68" w:rsidP="009B03B4">
                  <w:pPr>
                    <w:spacing w:line="360" w:lineRule="auto"/>
                    <w:jc w:val="center"/>
                    <w:rPr>
                      <w:sz w:val="18"/>
                      <w:szCs w:val="18"/>
                      <w:lang w:val="fr-FR"/>
                    </w:rPr>
                  </w:pPr>
                  <w:r w:rsidRPr="008A3260">
                    <w:rPr>
                      <w:sz w:val="18"/>
                      <w:szCs w:val="18"/>
                      <w:lang w:val="fr-FR"/>
                    </w:rPr>
                    <w:t>REGION DU SUD-OUEST</w:t>
                  </w:r>
                </w:p>
                <w:p w:rsidR="003F4D68" w:rsidRPr="008A3260" w:rsidRDefault="003F4D68" w:rsidP="009B03B4">
                  <w:pPr>
                    <w:spacing w:line="360" w:lineRule="auto"/>
                    <w:rPr>
                      <w:sz w:val="18"/>
                      <w:szCs w:val="18"/>
                      <w:lang w:val="fr-FR"/>
                    </w:rPr>
                  </w:pPr>
                  <w:r w:rsidRPr="008A3260">
                    <w:rPr>
                      <w:sz w:val="18"/>
                      <w:szCs w:val="18"/>
                      <w:lang w:val="fr-FR"/>
                    </w:rPr>
                    <w:t>DEPARTEMENT DU KUPE - MUANENGUBA</w:t>
                  </w:r>
                </w:p>
                <w:p w:rsidR="003F4D68" w:rsidRPr="00FD67CE" w:rsidRDefault="003F4D68" w:rsidP="009B03B4">
                  <w:pPr>
                    <w:spacing w:line="360" w:lineRule="auto"/>
                    <w:jc w:val="center"/>
                    <w:rPr>
                      <w:b/>
                      <w:lang w:val="fr-FR"/>
                    </w:rPr>
                  </w:pPr>
                  <w:r w:rsidRPr="00FD67CE">
                    <w:rPr>
                      <w:b/>
                      <w:lang w:val="fr-FR"/>
                    </w:rPr>
                    <w:t>COMMUNE DE BANGEM</w:t>
                  </w:r>
                </w:p>
                <w:p w:rsidR="003F4D68" w:rsidRPr="009B03B4" w:rsidRDefault="003F4D68" w:rsidP="009B03B4">
                  <w:pPr>
                    <w:spacing w:line="360" w:lineRule="auto"/>
                    <w:jc w:val="center"/>
                    <w:rPr>
                      <w:lang w:val="fr-FR"/>
                    </w:rPr>
                  </w:pPr>
                  <w:r w:rsidRPr="009B03B4">
                    <w:rPr>
                      <w:lang w:val="fr-FR"/>
                    </w:rPr>
                    <w:t>BP   O6 BANGEM CAMEROON</w:t>
                  </w:r>
                </w:p>
                <w:p w:rsidR="003F4D68" w:rsidRPr="009B03B4" w:rsidRDefault="003F4D68" w:rsidP="009B03B4">
                  <w:pPr>
                    <w:spacing w:line="360" w:lineRule="auto"/>
                    <w:jc w:val="center"/>
                    <w:rPr>
                      <w:lang w:val="fr-FR"/>
                    </w:rPr>
                  </w:pPr>
                  <w:r w:rsidRPr="009B03B4">
                    <w:rPr>
                      <w:lang w:val="fr-FR"/>
                    </w:rPr>
                    <w:t xml:space="preserve">Email – </w:t>
                  </w:r>
                  <w:hyperlink r:id="rId27" w:history="1">
                    <w:r w:rsidRPr="009B03B4">
                      <w:rPr>
                        <w:rStyle w:val="Hyperlink"/>
                        <w:lang w:val="fr-FR"/>
                      </w:rPr>
                      <w:t>councilbamgem@yahoo.com</w:t>
                    </w:r>
                  </w:hyperlink>
                </w:p>
                <w:p w:rsidR="003F4D68" w:rsidRPr="009B03B4" w:rsidRDefault="003F4D68" w:rsidP="009B03B4">
                  <w:pPr>
                    <w:spacing w:line="360" w:lineRule="auto"/>
                    <w:jc w:val="center"/>
                    <w:rPr>
                      <w:sz w:val="18"/>
                      <w:szCs w:val="18"/>
                      <w:lang w:val="fr-FR"/>
                    </w:rPr>
                  </w:pPr>
                </w:p>
                <w:p w:rsidR="003F4D68" w:rsidRPr="009B03B4" w:rsidRDefault="003F4D68" w:rsidP="009B03B4">
                  <w:pPr>
                    <w:jc w:val="center"/>
                    <w:rPr>
                      <w:sz w:val="18"/>
                      <w:szCs w:val="18"/>
                      <w:lang w:val="fr-FR"/>
                    </w:rPr>
                  </w:pPr>
                </w:p>
                <w:p w:rsidR="003F4D68" w:rsidRPr="009B03B4" w:rsidRDefault="003F4D68" w:rsidP="009B03B4">
                  <w:pPr>
                    <w:rPr>
                      <w:lang w:val="fr-FR"/>
                    </w:rPr>
                  </w:pPr>
                </w:p>
                <w:p w:rsidR="003F4D68" w:rsidRPr="009B03B4" w:rsidRDefault="003F4D68" w:rsidP="009B03B4">
                  <w:pPr>
                    <w:rPr>
                      <w:lang w:val="fr-FR"/>
                    </w:rPr>
                  </w:pPr>
                </w:p>
              </w:txbxContent>
            </v:textbox>
          </v:shape>
        </w:pict>
      </w:r>
    </w:p>
    <w:p w:rsidR="003D4CE3" w:rsidRDefault="003D4CE3" w:rsidP="00CD3C71">
      <w:pPr>
        <w:rPr>
          <w:b/>
          <w:color w:val="000000" w:themeColor="text1"/>
          <w:sz w:val="40"/>
          <w:szCs w:val="40"/>
        </w:rPr>
      </w:pPr>
    </w:p>
    <w:p w:rsidR="00CD3C71" w:rsidRPr="00DE5813" w:rsidRDefault="00CD3C71" w:rsidP="00CD3C71">
      <w:pPr>
        <w:jc w:val="center"/>
        <w:rPr>
          <w:b/>
          <w:color w:val="000000" w:themeColor="text1"/>
          <w:sz w:val="40"/>
          <w:szCs w:val="40"/>
        </w:rPr>
      </w:pPr>
      <w:r w:rsidRPr="00DE5813">
        <w:rPr>
          <w:b/>
          <w:color w:val="000000" w:themeColor="text1"/>
          <w:sz w:val="40"/>
          <w:szCs w:val="40"/>
        </w:rPr>
        <w:t>BANGEM COUNCIL INTERNAL TENDERS BOARD</w:t>
      </w:r>
    </w:p>
    <w:p w:rsidR="00CD3C71" w:rsidRPr="003A6945" w:rsidRDefault="00CD3C71" w:rsidP="00CD3C71">
      <w:pPr>
        <w:jc w:val="center"/>
        <w:rPr>
          <w:b/>
          <w:color w:val="000000" w:themeColor="text1"/>
          <w:sz w:val="40"/>
          <w:szCs w:val="40"/>
        </w:rPr>
      </w:pPr>
    </w:p>
    <w:p w:rsidR="00CD3C71" w:rsidRDefault="00CD3C71" w:rsidP="00CD3C71">
      <w:pPr>
        <w:jc w:val="center"/>
        <w:rPr>
          <w:b/>
          <w:color w:val="000000" w:themeColor="text1"/>
          <w:sz w:val="40"/>
          <w:szCs w:val="40"/>
        </w:rPr>
      </w:pPr>
      <w:r w:rsidRPr="003A6945">
        <w:rPr>
          <w:b/>
          <w:color w:val="000000" w:themeColor="text1"/>
          <w:sz w:val="40"/>
          <w:szCs w:val="40"/>
        </w:rPr>
        <w:t>OPEN NATIONAL INVITATION TO TENDER</w:t>
      </w:r>
    </w:p>
    <w:p w:rsidR="00300FD4" w:rsidRDefault="00300FD4" w:rsidP="00477716">
      <w:pPr>
        <w:rPr>
          <w:b/>
          <w:color w:val="000000" w:themeColor="text1"/>
          <w:sz w:val="40"/>
          <w:szCs w:val="40"/>
        </w:rPr>
      </w:pPr>
    </w:p>
    <w:p w:rsidR="00300FD4" w:rsidRPr="003A6945" w:rsidRDefault="00300FD4" w:rsidP="00300FD4">
      <w:pPr>
        <w:jc w:val="center"/>
        <w:rPr>
          <w:b/>
          <w:color w:val="000000" w:themeColor="text1"/>
          <w:sz w:val="32"/>
          <w:szCs w:val="32"/>
        </w:rPr>
      </w:pPr>
      <w:r w:rsidRPr="003A6945">
        <w:rPr>
          <w:b/>
          <w:color w:val="000000" w:themeColor="text1"/>
          <w:sz w:val="32"/>
          <w:szCs w:val="32"/>
        </w:rPr>
        <w:t>TENDER FILE</w:t>
      </w:r>
    </w:p>
    <w:p w:rsidR="00300FD4" w:rsidRPr="003B6E6F" w:rsidRDefault="006505FD" w:rsidP="00300FD4">
      <w:pPr>
        <w:rPr>
          <w:rFonts w:ascii="Century Gothic" w:hAnsi="Century Gothic"/>
          <w:color w:val="000000" w:themeColor="text1"/>
          <w:sz w:val="22"/>
          <w:szCs w:val="22"/>
          <w:lang w:val="en-US"/>
        </w:rPr>
      </w:pPr>
      <w:r w:rsidRPr="006505FD">
        <w:rPr>
          <w:rFonts w:ascii="Century Gothic" w:hAnsi="Century Gothic"/>
          <w:noProof/>
          <w:color w:val="000000" w:themeColor="text1"/>
          <w:sz w:val="22"/>
          <w:szCs w:val="22"/>
          <w:lang w:val="fr-FR" w:eastAsia="fr-FR"/>
        </w:rPr>
        <w:pict>
          <v:shape id="_x0000_s2473" type="#_x0000_t202" style="position:absolute;margin-left:-7.6pt;margin-top:5.2pt;width:520.5pt;height:175.65pt;z-index:251931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" strokecolor="black [3213]" strokeweight="3.75pt">
            <v:textbox>
              <w:txbxContent>
                <w:p w:rsidR="003F4D68" w:rsidRDefault="003F4D68" w:rsidP="00300FD4">
                  <w:pPr>
                    <w:jc w:val="center"/>
                    <w:rPr>
                      <w:b/>
                      <w:color w:val="000000"/>
                      <w:sz w:val="32"/>
                      <w:szCs w:val="32"/>
                    </w:rPr>
                  </w:pPr>
                  <w:r w:rsidRPr="00205C96">
                    <w:rPr>
                      <w:b/>
                      <w:color w:val="000000"/>
                      <w:sz w:val="32"/>
                      <w:szCs w:val="32"/>
                    </w:rPr>
                    <w:t>OPEN NATIONAL INVITATION TO TENDER</w:t>
                  </w:r>
                </w:p>
                <w:p w:rsidR="003F4D68" w:rsidRPr="009B39F4" w:rsidRDefault="003F4D68" w:rsidP="00300FD4">
                  <w:pPr>
                    <w:jc w:val="center"/>
                    <w:rPr>
                      <w:rFonts w:ascii="Century Gothic" w:hAnsi="Century Gothic" w:cs="Arial"/>
                      <w:b/>
                      <w:lang w:val="en-US"/>
                    </w:rPr>
                  </w:pPr>
                </w:p>
                <w:p w:rsidR="003F4D68" w:rsidRPr="00D05916" w:rsidRDefault="003F4D68" w:rsidP="003F4D68">
                  <w:pPr>
                    <w:jc w:val="center"/>
                    <w:rPr>
                      <w:b/>
                      <w:color w:val="000000"/>
                      <w:sz w:val="32"/>
                      <w:szCs w:val="32"/>
                    </w:rPr>
                  </w:pPr>
                  <w:r w:rsidRPr="00DE5813">
                    <w:rPr>
                      <w:b/>
                      <w:color w:val="000000"/>
                      <w:sz w:val="32"/>
                      <w:szCs w:val="32"/>
                    </w:rPr>
                    <w:t xml:space="preserve">N0. </w:t>
                  </w:r>
                  <w:r>
                    <w:rPr>
                      <w:b/>
                      <w:color w:val="000000"/>
                      <w:sz w:val="32"/>
                      <w:szCs w:val="32"/>
                    </w:rPr>
                    <w:t>003/ONIT/BANGEM COUNCIL/BCITB/KMD/SWR/PIB/2026 OF 26/02/2026</w:t>
                  </w:r>
                </w:p>
                <w:p w:rsidR="003F4D68" w:rsidRPr="00894F53" w:rsidRDefault="003F4D68" w:rsidP="00477716">
                  <w:pPr>
                    <w:jc w:val="center"/>
                    <w:rPr>
                      <w:rFonts w:ascii="Arial" w:hAnsi="Arial" w:cs="Arial"/>
                      <w:b/>
                      <w:sz w:val="32"/>
                      <w:szCs w:val="32"/>
                      <w:lang w:val="en-US"/>
                    </w:rPr>
                  </w:pPr>
                  <w:r w:rsidRPr="00894F53">
                    <w:rPr>
                      <w:b/>
                      <w:sz w:val="32"/>
                      <w:szCs w:val="32"/>
                      <w:lang w:val="en-US"/>
                    </w:rPr>
                    <w:t xml:space="preserve">FOR THE CONSTRUCTION OF </w:t>
                  </w:r>
                  <w:r>
                    <w:rPr>
                      <w:b/>
                      <w:sz w:val="32"/>
                      <w:szCs w:val="32"/>
                      <w:lang w:val="en-US"/>
                    </w:rPr>
                    <w:t>HANGAR AT NKIKOH MARKET</w:t>
                  </w:r>
                  <w:r w:rsidRPr="00894F53">
                    <w:rPr>
                      <w:b/>
                      <w:sz w:val="32"/>
                      <w:szCs w:val="32"/>
                      <w:lang w:val="en-US"/>
                    </w:rPr>
                    <w:t>,</w:t>
                  </w:r>
                  <w:r w:rsidRPr="00894F53">
                    <w:rPr>
                      <w:rFonts w:cs="Arial"/>
                      <w:b/>
                      <w:bCs/>
                      <w:sz w:val="32"/>
                      <w:szCs w:val="32"/>
                    </w:rPr>
                    <w:t xml:space="preserve"> BANGEM</w:t>
                  </w:r>
                  <w:r w:rsidRPr="00894F53">
                    <w:rPr>
                      <w:color w:val="000000" w:themeColor="text1"/>
                      <w:sz w:val="32"/>
                      <w:szCs w:val="32"/>
                      <w:lang w:val="en-US"/>
                    </w:rPr>
                    <w:t xml:space="preserve"> </w:t>
                  </w:r>
                  <w:r w:rsidRPr="00894F53">
                    <w:rPr>
                      <w:b/>
                      <w:color w:val="000000" w:themeColor="text1"/>
                      <w:sz w:val="32"/>
                      <w:szCs w:val="32"/>
                      <w:lang w:val="en-US"/>
                    </w:rPr>
                    <w:t>MUNICIPALITY</w:t>
                  </w:r>
                  <w:r w:rsidRPr="00894F53">
                    <w:rPr>
                      <w:rFonts w:cs="Arial"/>
                      <w:b/>
                      <w:bCs/>
                      <w:sz w:val="32"/>
                      <w:szCs w:val="32"/>
                    </w:rPr>
                    <w:t>, KUPE-MUANENGUBA DIVISION, SOUTH WEST REGION</w:t>
                  </w:r>
                </w:p>
                <w:p w:rsidR="003F4D68" w:rsidRPr="00675E0E" w:rsidRDefault="003F4D68" w:rsidP="00300FD4">
                  <w:pPr>
                    <w:jc w:val="center"/>
                    <w:rPr>
                      <w:rFonts w:ascii="Arial" w:hAnsi="Arial" w:cs="Arial"/>
                      <w:b/>
                      <w:sz w:val="22"/>
                      <w:szCs w:val="22"/>
                      <w:lang w:val="en-US"/>
                    </w:rPr>
                  </w:pPr>
                </w:p>
                <w:p w:rsidR="003F4D68" w:rsidRPr="00EA3B76" w:rsidRDefault="003F4D68" w:rsidP="00300FD4">
                  <w:pPr>
                    <w:jc w:val="center"/>
                    <w:rPr>
                      <w:b/>
                      <w:sz w:val="32"/>
                      <w:szCs w:val="32"/>
                      <w:lang w:val="en-US"/>
                    </w:rPr>
                  </w:pPr>
                  <w:r>
                    <w:rPr>
                      <w:b/>
                      <w:sz w:val="32"/>
                      <w:szCs w:val="32"/>
                      <w:lang w:val="en-US"/>
                    </w:rPr>
                    <w:t>(</w:t>
                  </w:r>
                  <w:r w:rsidRPr="00EA3B76">
                    <w:rPr>
                      <w:b/>
                      <w:sz w:val="32"/>
                      <w:szCs w:val="32"/>
                      <w:lang w:val="en-US"/>
                    </w:rPr>
                    <w:t>EMMERGENCY PROCEDURE</w:t>
                  </w:r>
                  <w:r>
                    <w:rPr>
                      <w:b/>
                      <w:sz w:val="32"/>
                      <w:szCs w:val="32"/>
                      <w:lang w:val="en-US"/>
                    </w:rPr>
                    <w:t>)</w:t>
                  </w:r>
                </w:p>
                <w:p w:rsidR="003F4D68" w:rsidRPr="00675E0E" w:rsidRDefault="003F4D68" w:rsidP="00300FD4">
                  <w:pPr>
                    <w:jc w:val="center"/>
                    <w:rPr>
                      <w:rFonts w:ascii="Courier New" w:hAnsi="Courier New" w:cs="Courier New"/>
                      <w:b/>
                      <w:i/>
                      <w:sz w:val="32"/>
                      <w:szCs w:val="32"/>
                      <w:lang w:val="en-US"/>
                    </w:rPr>
                  </w:pPr>
                </w:p>
                <w:p w:rsidR="003F4D68" w:rsidRPr="00675E0E" w:rsidRDefault="003F4D68" w:rsidP="00300FD4">
                  <w:pPr>
                    <w:jc w:val="center"/>
                    <w:rPr>
                      <w:rFonts w:ascii="Courier New" w:hAnsi="Courier New" w:cs="Courier New"/>
                      <w:b/>
                      <w:i/>
                      <w:sz w:val="32"/>
                      <w:szCs w:val="32"/>
                      <w:lang w:val="en-US"/>
                    </w:rPr>
                  </w:pPr>
                </w:p>
                <w:p w:rsidR="003F4D68" w:rsidRPr="00675E0E" w:rsidRDefault="003F4D68" w:rsidP="00300FD4">
                  <w:pPr>
                    <w:jc w:val="center"/>
                    <w:rPr>
                      <w:rFonts w:ascii="Courier New" w:hAnsi="Courier New" w:cs="Courier New"/>
                      <w:b/>
                      <w:i/>
                      <w:sz w:val="32"/>
                      <w:szCs w:val="32"/>
                      <w:lang w:val="en-US"/>
                    </w:rPr>
                  </w:pPr>
                </w:p>
              </w:txbxContent>
            </v:textbox>
          </v:shape>
        </w:pict>
      </w:r>
    </w:p>
    <w:p w:rsidR="00300FD4" w:rsidRPr="003B6E6F" w:rsidRDefault="00300FD4" w:rsidP="00300FD4">
      <w:pPr>
        <w:rPr>
          <w:rFonts w:ascii="Century Gothic" w:hAnsi="Century Gothic"/>
          <w:color w:val="000000" w:themeColor="text1"/>
          <w:sz w:val="22"/>
          <w:szCs w:val="22"/>
          <w:lang w:val="en-US"/>
        </w:rPr>
      </w:pPr>
    </w:p>
    <w:p w:rsidR="00300FD4" w:rsidRPr="003B6E6F" w:rsidRDefault="00300FD4" w:rsidP="00300FD4">
      <w:pPr>
        <w:rPr>
          <w:rFonts w:ascii="Century Gothic" w:hAnsi="Century Gothic"/>
          <w:color w:val="000000" w:themeColor="text1"/>
          <w:sz w:val="22"/>
          <w:szCs w:val="22"/>
          <w:lang w:val="en-US"/>
        </w:rPr>
      </w:pPr>
    </w:p>
    <w:p w:rsidR="00300FD4" w:rsidRPr="003B6E6F" w:rsidRDefault="00300FD4" w:rsidP="00300FD4">
      <w:pPr>
        <w:rPr>
          <w:rFonts w:ascii="Century Gothic" w:hAnsi="Century Gothic"/>
          <w:color w:val="000000" w:themeColor="text1"/>
          <w:sz w:val="22"/>
          <w:szCs w:val="22"/>
          <w:lang w:val="en-US"/>
        </w:rPr>
      </w:pPr>
    </w:p>
    <w:p w:rsidR="00300FD4" w:rsidRPr="003B6E6F" w:rsidRDefault="00300FD4" w:rsidP="00300FD4">
      <w:pPr>
        <w:rPr>
          <w:rFonts w:ascii="Century Gothic" w:hAnsi="Century Gothic" w:cs="Tahoma"/>
          <w:color w:val="000000" w:themeColor="text1"/>
          <w:sz w:val="22"/>
          <w:szCs w:val="22"/>
          <w:lang w:val="en-US"/>
        </w:rPr>
      </w:pPr>
    </w:p>
    <w:p w:rsidR="00300FD4" w:rsidRPr="003B6E6F" w:rsidRDefault="00300FD4" w:rsidP="00300FD4">
      <w:pPr>
        <w:rPr>
          <w:rFonts w:ascii="Arial" w:hAnsi="Arial" w:cs="Arial"/>
          <w:color w:val="000000" w:themeColor="text1"/>
          <w:lang w:val="en-US"/>
        </w:rPr>
      </w:pPr>
    </w:p>
    <w:p w:rsidR="00300FD4" w:rsidRPr="003B6E6F" w:rsidRDefault="00300FD4" w:rsidP="00300FD4">
      <w:pPr>
        <w:jc w:val="center"/>
        <w:rPr>
          <w:rFonts w:ascii="Arial" w:hAnsi="Arial" w:cs="Arial"/>
          <w:color w:val="000000" w:themeColor="text1"/>
          <w:sz w:val="28"/>
          <w:szCs w:val="28"/>
          <w:u w:val="single"/>
          <w:lang w:val="en-US"/>
        </w:rPr>
      </w:pPr>
    </w:p>
    <w:p w:rsidR="00300FD4" w:rsidRPr="003B6E6F" w:rsidRDefault="00300FD4" w:rsidP="00300FD4">
      <w:pPr>
        <w:jc w:val="center"/>
        <w:rPr>
          <w:rFonts w:ascii="Arial" w:hAnsi="Arial" w:cs="Arial"/>
          <w:color w:val="000000" w:themeColor="text1"/>
          <w:sz w:val="28"/>
          <w:szCs w:val="28"/>
          <w:u w:val="single"/>
          <w:lang w:val="en-US"/>
        </w:rPr>
      </w:pPr>
    </w:p>
    <w:p w:rsidR="00300FD4" w:rsidRPr="003B6E6F" w:rsidRDefault="00300FD4" w:rsidP="00300FD4">
      <w:pPr>
        <w:jc w:val="center"/>
        <w:rPr>
          <w:rFonts w:ascii="Arial" w:hAnsi="Arial" w:cs="Arial"/>
          <w:color w:val="000000" w:themeColor="text1"/>
          <w:sz w:val="28"/>
          <w:szCs w:val="28"/>
          <w:u w:val="single"/>
          <w:lang w:val="en-US"/>
        </w:rPr>
      </w:pPr>
    </w:p>
    <w:p w:rsidR="00300FD4" w:rsidRPr="003B6E6F" w:rsidRDefault="00300FD4" w:rsidP="00300FD4">
      <w:pPr>
        <w:rPr>
          <w:rFonts w:ascii="Arial" w:hAnsi="Arial" w:cs="Arial"/>
          <w:color w:val="000000" w:themeColor="text1"/>
          <w:sz w:val="28"/>
          <w:szCs w:val="28"/>
          <w:u w:val="single"/>
          <w:lang w:val="en-US"/>
        </w:rPr>
      </w:pPr>
    </w:p>
    <w:p w:rsidR="00300FD4" w:rsidRPr="003B6E6F" w:rsidRDefault="00300FD4" w:rsidP="00300FD4">
      <w:pPr>
        <w:jc w:val="center"/>
        <w:rPr>
          <w:rFonts w:ascii="Arial" w:hAnsi="Arial" w:cs="Arial"/>
          <w:color w:val="000000" w:themeColor="text1"/>
          <w:sz w:val="28"/>
          <w:szCs w:val="28"/>
          <w:u w:val="single"/>
          <w:lang w:val="en-US"/>
        </w:rPr>
      </w:pPr>
    </w:p>
    <w:p w:rsidR="00300FD4" w:rsidRDefault="00300FD4" w:rsidP="00300FD4">
      <w:pPr>
        <w:rPr>
          <w:rFonts w:ascii="Arial" w:hAnsi="Arial" w:cs="Arial"/>
          <w:color w:val="000000" w:themeColor="text1"/>
          <w:sz w:val="28"/>
          <w:szCs w:val="28"/>
          <w:u w:val="single"/>
          <w:lang w:val="en-US"/>
        </w:rPr>
      </w:pPr>
    </w:p>
    <w:p w:rsidR="00300FD4" w:rsidRDefault="00300FD4" w:rsidP="00300FD4">
      <w:pPr>
        <w:rPr>
          <w:rFonts w:ascii="Arial" w:hAnsi="Arial" w:cs="Arial"/>
          <w:color w:val="000000" w:themeColor="text1"/>
          <w:sz w:val="28"/>
          <w:szCs w:val="28"/>
          <w:u w:val="single"/>
          <w:lang w:val="en-US"/>
        </w:rPr>
      </w:pPr>
    </w:p>
    <w:p w:rsidR="00300FD4" w:rsidRDefault="00300FD4" w:rsidP="00300FD4">
      <w:pPr>
        <w:rPr>
          <w:rFonts w:ascii="Arial" w:hAnsi="Arial" w:cs="Arial"/>
          <w:color w:val="000000" w:themeColor="text1"/>
          <w:sz w:val="28"/>
          <w:szCs w:val="28"/>
          <w:lang w:val="en-US"/>
        </w:rPr>
      </w:pPr>
    </w:p>
    <w:p w:rsidR="00300FD4" w:rsidRDefault="00300FD4" w:rsidP="00300FD4">
      <w:pPr>
        <w:rPr>
          <w:rFonts w:ascii="Arial" w:hAnsi="Arial" w:cs="Arial"/>
          <w:b/>
          <w:color w:val="000000" w:themeColor="text1"/>
          <w:sz w:val="28"/>
          <w:szCs w:val="28"/>
          <w:lang w:val="en-US"/>
        </w:rPr>
      </w:pPr>
      <w:r w:rsidRPr="00DE5813">
        <w:rPr>
          <w:color w:val="000000" w:themeColor="text1"/>
          <w:sz w:val="28"/>
          <w:szCs w:val="28"/>
          <w:lang w:val="en-US"/>
        </w:rPr>
        <w:t>PROJECT OWNER</w:t>
      </w:r>
      <w:r w:rsidRPr="00DE5813">
        <w:rPr>
          <w:rFonts w:ascii="Arial" w:hAnsi="Arial" w:cs="Arial"/>
          <w:color w:val="000000" w:themeColor="text1"/>
          <w:sz w:val="28"/>
          <w:szCs w:val="28"/>
          <w:lang w:val="en-US"/>
        </w:rPr>
        <w:t xml:space="preserve">:  </w:t>
      </w:r>
      <w:r w:rsidRPr="00DE5813">
        <w:rPr>
          <w:rFonts w:ascii="Arial" w:hAnsi="Arial" w:cs="Arial"/>
          <w:b/>
          <w:color w:val="000000" w:themeColor="text1"/>
          <w:sz w:val="28"/>
          <w:szCs w:val="28"/>
          <w:lang w:val="en-US"/>
        </w:rPr>
        <w:t>MAYOR BANGEM COUNCIL</w:t>
      </w:r>
    </w:p>
    <w:p w:rsidR="00300FD4" w:rsidRPr="00DE5813" w:rsidRDefault="00300FD4" w:rsidP="00300FD4">
      <w:pPr>
        <w:rPr>
          <w:rFonts w:ascii="Arial" w:hAnsi="Arial" w:cs="Arial"/>
          <w:color w:val="000000" w:themeColor="text1"/>
          <w:sz w:val="28"/>
          <w:szCs w:val="28"/>
          <w:lang w:val="en-US"/>
        </w:rPr>
      </w:pPr>
    </w:p>
    <w:p w:rsidR="00300FD4" w:rsidRDefault="00300FD4" w:rsidP="00300FD4">
      <w:pPr>
        <w:rPr>
          <w:b/>
          <w:color w:val="000000" w:themeColor="text1"/>
          <w:sz w:val="28"/>
          <w:szCs w:val="28"/>
          <w:lang w:val="en-US"/>
        </w:rPr>
      </w:pPr>
      <w:r w:rsidRPr="00DE5813">
        <w:rPr>
          <w:color w:val="000000" w:themeColor="text1"/>
          <w:sz w:val="28"/>
          <w:szCs w:val="28"/>
          <w:lang w:val="en-US"/>
        </w:rPr>
        <w:t>FINANCING</w:t>
      </w:r>
      <w:r w:rsidRPr="00DE5813">
        <w:rPr>
          <w:rFonts w:ascii="Arial" w:hAnsi="Arial" w:cs="Arial"/>
          <w:b/>
          <w:color w:val="000000" w:themeColor="text1"/>
          <w:sz w:val="28"/>
          <w:szCs w:val="28"/>
          <w:lang w:val="en-US"/>
        </w:rPr>
        <w:t xml:space="preserve">:  </w:t>
      </w:r>
      <w:r w:rsidRPr="00477716">
        <w:rPr>
          <w:b/>
          <w:color w:val="000000" w:themeColor="text1"/>
          <w:sz w:val="24"/>
          <w:szCs w:val="24"/>
          <w:lang w:val="en-US"/>
        </w:rPr>
        <w:t>PUBLIC INVESTMENT BUDGET (PIB) -202</w:t>
      </w:r>
      <w:r w:rsidR="00477716">
        <w:rPr>
          <w:b/>
          <w:color w:val="000000" w:themeColor="text1"/>
          <w:sz w:val="24"/>
          <w:szCs w:val="24"/>
          <w:lang w:val="en-US"/>
        </w:rPr>
        <w:t>6 FINANCIAL YEAR</w:t>
      </w:r>
    </w:p>
    <w:p w:rsidR="00300FD4" w:rsidRDefault="00300FD4" w:rsidP="00300FD4">
      <w:pPr>
        <w:rPr>
          <w:rFonts w:ascii="Arial" w:hAnsi="Arial" w:cs="Arial"/>
          <w:b/>
          <w:color w:val="000000" w:themeColor="text1"/>
          <w:sz w:val="28"/>
          <w:szCs w:val="28"/>
          <w:lang w:val="en-US"/>
        </w:rPr>
      </w:pPr>
    </w:p>
    <w:p w:rsidR="00300FD4" w:rsidRPr="00DE5813" w:rsidRDefault="00300FD4" w:rsidP="00300FD4">
      <w:pPr>
        <w:rPr>
          <w:rFonts w:ascii="Arial" w:hAnsi="Arial" w:cs="Arial"/>
          <w:b/>
          <w:color w:val="000000" w:themeColor="text1"/>
          <w:sz w:val="28"/>
          <w:szCs w:val="28"/>
          <w:lang w:val="en-US"/>
        </w:rPr>
      </w:pPr>
    </w:p>
    <w:tbl>
      <w:tblPr>
        <w:tblStyle w:val="TableGrid"/>
        <w:tblW w:w="0" w:type="auto"/>
        <w:tblInd w:w="198" w:type="dxa"/>
        <w:tblLook w:val="04A0"/>
      </w:tblPr>
      <w:tblGrid>
        <w:gridCol w:w="5220"/>
        <w:gridCol w:w="4500"/>
      </w:tblGrid>
      <w:tr w:rsidR="00300FD4" w:rsidTr="007665B6">
        <w:tc>
          <w:tcPr>
            <w:tcW w:w="5220" w:type="dxa"/>
          </w:tcPr>
          <w:p w:rsidR="00300FD4" w:rsidRPr="00553B05" w:rsidRDefault="00300FD4" w:rsidP="00783876">
            <w:pPr>
              <w:rPr>
                <w:b/>
                <w:color w:val="000000" w:themeColor="text1"/>
                <w:sz w:val="32"/>
                <w:szCs w:val="32"/>
                <w:lang w:val="en-US"/>
              </w:rPr>
            </w:pPr>
            <w:r>
              <w:rPr>
                <w:b/>
                <w:color w:val="000000" w:themeColor="text1"/>
                <w:sz w:val="32"/>
                <w:szCs w:val="32"/>
                <w:lang w:val="en-US"/>
              </w:rPr>
              <w:t xml:space="preserve">                       </w:t>
            </w:r>
            <w:r w:rsidRPr="00553B05">
              <w:rPr>
                <w:b/>
                <w:color w:val="000000" w:themeColor="text1"/>
                <w:sz w:val="32"/>
                <w:szCs w:val="32"/>
                <w:lang w:val="en-US"/>
              </w:rPr>
              <w:t>PROJECT</w:t>
            </w:r>
          </w:p>
        </w:tc>
        <w:tc>
          <w:tcPr>
            <w:tcW w:w="4500" w:type="dxa"/>
          </w:tcPr>
          <w:p w:rsidR="00300FD4" w:rsidRPr="00553B05" w:rsidRDefault="00300FD4" w:rsidP="00783876">
            <w:pPr>
              <w:rPr>
                <w:b/>
                <w:color w:val="000000" w:themeColor="text1"/>
                <w:sz w:val="32"/>
                <w:szCs w:val="32"/>
                <w:lang w:val="en-US"/>
              </w:rPr>
            </w:pPr>
            <w:r>
              <w:rPr>
                <w:b/>
                <w:color w:val="000000" w:themeColor="text1"/>
                <w:sz w:val="32"/>
                <w:szCs w:val="32"/>
                <w:lang w:val="en-US"/>
              </w:rPr>
              <w:t xml:space="preserve">     </w:t>
            </w:r>
            <w:r w:rsidRPr="00553B05">
              <w:rPr>
                <w:b/>
                <w:color w:val="000000" w:themeColor="text1"/>
                <w:sz w:val="32"/>
                <w:szCs w:val="32"/>
                <w:lang w:val="en-US"/>
              </w:rPr>
              <w:t>BUDGET HEAD</w:t>
            </w:r>
          </w:p>
        </w:tc>
      </w:tr>
      <w:tr w:rsidR="00300FD4" w:rsidTr="007665B6">
        <w:tc>
          <w:tcPr>
            <w:tcW w:w="5220" w:type="dxa"/>
          </w:tcPr>
          <w:p w:rsidR="00300FD4" w:rsidRPr="00553B05" w:rsidRDefault="00300FD4" w:rsidP="007665B6">
            <w:pPr>
              <w:rPr>
                <w:color w:val="000000" w:themeColor="text1"/>
                <w:sz w:val="28"/>
                <w:szCs w:val="28"/>
                <w:lang w:val="en-US"/>
              </w:rPr>
            </w:pPr>
            <w:r>
              <w:rPr>
                <w:color w:val="000000" w:themeColor="text1"/>
                <w:sz w:val="28"/>
                <w:szCs w:val="28"/>
                <w:lang w:val="en-US"/>
              </w:rPr>
              <w:t xml:space="preserve">CONSTRUCTION OF </w:t>
            </w:r>
            <w:r w:rsidR="007665B6">
              <w:rPr>
                <w:color w:val="000000" w:themeColor="text1"/>
                <w:sz w:val="28"/>
                <w:szCs w:val="28"/>
                <w:lang w:val="en-US"/>
              </w:rPr>
              <w:t>HANGAR AT NKIKOH MARKET</w:t>
            </w:r>
            <w:r w:rsidR="00477716">
              <w:rPr>
                <w:color w:val="000000" w:themeColor="text1"/>
                <w:sz w:val="28"/>
                <w:szCs w:val="28"/>
                <w:lang w:val="en-US"/>
              </w:rPr>
              <w:t>, BANGEM MUNICIPALITY</w:t>
            </w:r>
          </w:p>
        </w:tc>
        <w:tc>
          <w:tcPr>
            <w:tcW w:w="4500" w:type="dxa"/>
          </w:tcPr>
          <w:p w:rsidR="00300FD4" w:rsidRDefault="00300FD4" w:rsidP="00783876">
            <w:pPr>
              <w:rPr>
                <w:rFonts w:ascii="Arial" w:hAnsi="Arial" w:cs="Arial"/>
                <w:color w:val="000000" w:themeColor="text1"/>
                <w:sz w:val="28"/>
                <w:szCs w:val="28"/>
                <w:lang w:val="en-US"/>
              </w:rPr>
            </w:pPr>
          </w:p>
        </w:tc>
      </w:tr>
    </w:tbl>
    <w:p w:rsidR="00300FD4" w:rsidRPr="00DE5813" w:rsidRDefault="00300FD4" w:rsidP="00300FD4">
      <w:pPr>
        <w:rPr>
          <w:rFonts w:ascii="Arial" w:hAnsi="Arial" w:cs="Arial"/>
          <w:color w:val="000000" w:themeColor="text1"/>
          <w:sz w:val="28"/>
          <w:szCs w:val="28"/>
          <w:lang w:val="en-US"/>
        </w:rPr>
      </w:pPr>
    </w:p>
    <w:p w:rsidR="00300FD4" w:rsidRPr="003B6E6F" w:rsidRDefault="00300FD4" w:rsidP="00300FD4">
      <w:pPr>
        <w:rPr>
          <w:rFonts w:ascii="Arial" w:hAnsi="Arial" w:cs="Arial"/>
          <w:color w:val="000000" w:themeColor="text1"/>
          <w:sz w:val="23"/>
          <w:szCs w:val="23"/>
          <w:lang w:val="en-US"/>
        </w:rPr>
      </w:pPr>
    </w:p>
    <w:p w:rsidR="00300FD4" w:rsidRPr="003B6E6F" w:rsidRDefault="00300FD4" w:rsidP="00300FD4">
      <w:pPr>
        <w:rPr>
          <w:rFonts w:ascii="Arial" w:hAnsi="Arial" w:cs="Arial"/>
          <w:b/>
          <w:bCs/>
          <w:color w:val="000000" w:themeColor="text1"/>
          <w:sz w:val="28"/>
          <w:szCs w:val="28"/>
        </w:rPr>
      </w:pPr>
    </w:p>
    <w:p w:rsidR="00300FD4" w:rsidRDefault="00300FD4" w:rsidP="00300FD4">
      <w:pPr>
        <w:jc w:val="center"/>
        <w:rPr>
          <w:rFonts w:ascii="Arial" w:hAnsi="Arial" w:cs="Arial"/>
          <w:b/>
          <w:sz w:val="28"/>
          <w:szCs w:val="28"/>
          <w:lang w:val="en-US"/>
        </w:rPr>
      </w:pPr>
      <w:r w:rsidRPr="00D51E46">
        <w:rPr>
          <w:rFonts w:ascii="Arial" w:hAnsi="Arial" w:cs="Arial"/>
          <w:b/>
          <w:sz w:val="28"/>
          <w:szCs w:val="28"/>
          <w:lang w:val="en-US"/>
        </w:rPr>
        <w:t xml:space="preserve">FINANCIAL YEAR </w:t>
      </w:r>
      <w:r w:rsidR="00477716">
        <w:rPr>
          <w:rFonts w:ascii="Arial" w:hAnsi="Arial" w:cs="Arial"/>
          <w:b/>
          <w:sz w:val="28"/>
          <w:szCs w:val="28"/>
          <w:lang w:val="en-US"/>
        </w:rPr>
        <w:t>2026</w:t>
      </w:r>
    </w:p>
    <w:p w:rsidR="00EA7EC8" w:rsidRDefault="00EA7EC8" w:rsidP="005A4A34">
      <w:pPr>
        <w:ind w:left="2880" w:firstLine="720"/>
        <w:rPr>
          <w:rFonts w:ascii="Century Gothic" w:hAnsi="Century Gothic" w:cs="Arial"/>
          <w:color w:val="000000" w:themeColor="text1"/>
          <w:sz w:val="36"/>
          <w:szCs w:val="36"/>
          <w:lang w:val="en-US"/>
        </w:rPr>
      </w:pPr>
    </w:p>
    <w:p w:rsidR="004A2C58" w:rsidRDefault="004A2C58" w:rsidP="005A4A34">
      <w:pPr>
        <w:ind w:left="2880" w:firstLine="720"/>
        <w:rPr>
          <w:rFonts w:ascii="Century Gothic" w:hAnsi="Century Gothic" w:cs="Arial"/>
          <w:color w:val="000000" w:themeColor="text1"/>
          <w:sz w:val="36"/>
          <w:szCs w:val="36"/>
          <w:lang w:val="en-US"/>
        </w:rPr>
      </w:pPr>
    </w:p>
    <w:p w:rsidR="004A2C58" w:rsidRDefault="004A2C58" w:rsidP="005A4A34">
      <w:pPr>
        <w:ind w:left="2880" w:firstLine="720"/>
        <w:rPr>
          <w:rFonts w:ascii="Century Gothic" w:hAnsi="Century Gothic" w:cs="Arial"/>
          <w:color w:val="000000" w:themeColor="text1"/>
          <w:sz w:val="36"/>
          <w:szCs w:val="36"/>
          <w:lang w:val="en-US"/>
        </w:rPr>
      </w:pPr>
    </w:p>
    <w:p w:rsidR="004A2C58" w:rsidRDefault="004A2C58" w:rsidP="005A4A34">
      <w:pPr>
        <w:ind w:left="2880" w:firstLine="720"/>
        <w:rPr>
          <w:rFonts w:ascii="Century Gothic" w:hAnsi="Century Gothic" w:cs="Arial"/>
          <w:color w:val="000000" w:themeColor="text1"/>
          <w:sz w:val="36"/>
          <w:szCs w:val="36"/>
          <w:lang w:val="en-US"/>
        </w:rPr>
      </w:pPr>
    </w:p>
    <w:p w:rsidR="004A2C58" w:rsidRDefault="004A2C58" w:rsidP="005A4A34">
      <w:pPr>
        <w:ind w:left="2880" w:firstLine="720"/>
        <w:rPr>
          <w:rFonts w:ascii="Century Gothic" w:hAnsi="Century Gothic" w:cs="Arial"/>
          <w:color w:val="000000" w:themeColor="text1"/>
          <w:sz w:val="36"/>
          <w:szCs w:val="36"/>
          <w:lang w:val="en-US"/>
        </w:rPr>
      </w:pPr>
    </w:p>
    <w:p w:rsidR="004A2C58" w:rsidRDefault="004A2C58" w:rsidP="005A4A34">
      <w:pPr>
        <w:ind w:left="2880" w:firstLine="720"/>
        <w:rPr>
          <w:rFonts w:ascii="Century Gothic" w:hAnsi="Century Gothic" w:cs="Arial"/>
          <w:color w:val="000000" w:themeColor="text1"/>
          <w:sz w:val="36"/>
          <w:szCs w:val="36"/>
          <w:lang w:val="en-US"/>
        </w:rPr>
      </w:pPr>
    </w:p>
    <w:p w:rsidR="004A2C58" w:rsidRDefault="004A2C58" w:rsidP="005A4A34">
      <w:pPr>
        <w:ind w:left="2880" w:firstLine="720"/>
        <w:rPr>
          <w:rFonts w:ascii="Century Gothic" w:hAnsi="Century Gothic" w:cs="Arial"/>
          <w:color w:val="000000" w:themeColor="text1"/>
          <w:sz w:val="36"/>
          <w:szCs w:val="36"/>
          <w:lang w:val="en-US"/>
        </w:rPr>
      </w:pPr>
    </w:p>
    <w:p w:rsidR="004A2C58" w:rsidRDefault="004A2C58" w:rsidP="005A4A34">
      <w:pPr>
        <w:ind w:left="2880" w:firstLine="720"/>
        <w:rPr>
          <w:rFonts w:ascii="Century Gothic" w:hAnsi="Century Gothic" w:cs="Arial"/>
          <w:color w:val="000000" w:themeColor="text1"/>
          <w:sz w:val="36"/>
          <w:szCs w:val="36"/>
          <w:lang w:val="en-US"/>
        </w:rPr>
      </w:pPr>
    </w:p>
    <w:p w:rsidR="004A2C58" w:rsidRDefault="004A2C58" w:rsidP="005A4A34">
      <w:pPr>
        <w:ind w:left="2880" w:firstLine="720"/>
        <w:rPr>
          <w:rFonts w:ascii="Century Gothic" w:hAnsi="Century Gothic" w:cs="Arial"/>
          <w:color w:val="000000" w:themeColor="text1"/>
          <w:sz w:val="36"/>
          <w:szCs w:val="36"/>
          <w:lang w:val="en-US"/>
        </w:rPr>
      </w:pPr>
    </w:p>
    <w:p w:rsidR="004A2C58" w:rsidRDefault="004A2C58" w:rsidP="00783876">
      <w:pPr>
        <w:rPr>
          <w:rFonts w:ascii="Century Gothic" w:hAnsi="Century Gothic" w:cs="Arial"/>
          <w:color w:val="000000" w:themeColor="text1"/>
          <w:sz w:val="36"/>
          <w:szCs w:val="36"/>
          <w:lang w:val="en-US"/>
        </w:rPr>
      </w:pPr>
    </w:p>
    <w:p w:rsidR="00300FD4" w:rsidRDefault="00300FD4" w:rsidP="005A4A34">
      <w:pPr>
        <w:ind w:left="2880" w:firstLine="720"/>
        <w:rPr>
          <w:rFonts w:ascii="Century Gothic" w:hAnsi="Century Gothic" w:cs="Arial"/>
          <w:color w:val="000000" w:themeColor="text1"/>
          <w:sz w:val="36"/>
          <w:szCs w:val="36"/>
          <w:lang w:val="en-US"/>
        </w:rPr>
      </w:pPr>
    </w:p>
    <w:p w:rsidR="00300FD4" w:rsidRDefault="00300FD4" w:rsidP="005A4A34">
      <w:pPr>
        <w:ind w:left="2880" w:firstLine="720"/>
        <w:rPr>
          <w:rFonts w:ascii="Century Gothic" w:hAnsi="Century Gothic" w:cs="Arial"/>
          <w:color w:val="000000" w:themeColor="text1"/>
          <w:sz w:val="36"/>
          <w:szCs w:val="36"/>
          <w:lang w:val="en-US"/>
        </w:rPr>
      </w:pPr>
    </w:p>
    <w:p w:rsidR="006F4799" w:rsidRPr="0008110E" w:rsidRDefault="006F4799" w:rsidP="006F4799">
      <w:pPr>
        <w:pStyle w:val="NormalTahoma"/>
        <w:tabs>
          <w:tab w:val="left" w:pos="0"/>
        </w:tabs>
        <w:ind w:left="0" w:firstLine="0"/>
        <w:jc w:val="both"/>
        <w:rPr>
          <w:rFonts w:ascii="Times New Roman" w:hAnsi="Times New Roman" w:cs="Times New Roman"/>
        </w:rPr>
      </w:pPr>
    </w:p>
    <w:p w:rsidR="004A2C58" w:rsidRDefault="007027E8" w:rsidP="006F4799">
      <w:pPr>
        <w:jc w:val="center"/>
        <w:rPr>
          <w:rFonts w:ascii="Century Gothic" w:hAnsi="Century Gothic" w:cs="Arial"/>
          <w:b/>
          <w:color w:val="000000" w:themeColor="text1"/>
          <w:sz w:val="32"/>
          <w:szCs w:val="32"/>
          <w:highlight w:val="lightGray"/>
          <w:u w:val="single"/>
          <w:lang w:val="en-US"/>
        </w:rPr>
      </w:pPr>
      <w:r w:rsidRPr="006505FD">
        <w:rPr>
          <w:color w:val="00B0F0"/>
          <w:sz w:val="56"/>
          <w:szCs w:val="56"/>
        </w:rPr>
        <w:pict>
          <v:shape id="_x0000_i1030" type="#_x0000_t138" style="width:323.3pt;height:199.7pt" fillcolor="#ffc">
            <v:fill r:id="rId14" o:title="" color2="#f99" focus="100%" type="gradient"/>
            <v:stroke r:id="rId14" o:title=""/>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Document No. 6:&#10;Schedule   of  unit  prices&#10;"/>
          </v:shape>
        </w:pict>
      </w:r>
    </w:p>
    <w:p w:rsidR="004A2C58" w:rsidRDefault="004A2C58" w:rsidP="005A4A34">
      <w:pPr>
        <w:jc w:val="center"/>
        <w:rPr>
          <w:rFonts w:ascii="Century Gothic" w:hAnsi="Century Gothic" w:cs="Arial"/>
          <w:b/>
          <w:color w:val="000000" w:themeColor="text1"/>
          <w:sz w:val="32"/>
          <w:szCs w:val="32"/>
          <w:highlight w:val="lightGray"/>
          <w:u w:val="single"/>
          <w:lang w:val="en-US"/>
        </w:rPr>
      </w:pPr>
    </w:p>
    <w:p w:rsidR="004A2C58" w:rsidRDefault="004A2C58" w:rsidP="005A4A34">
      <w:pPr>
        <w:jc w:val="center"/>
        <w:rPr>
          <w:rFonts w:ascii="Century Gothic" w:hAnsi="Century Gothic" w:cs="Arial"/>
          <w:b/>
          <w:color w:val="000000" w:themeColor="text1"/>
          <w:sz w:val="32"/>
          <w:szCs w:val="32"/>
          <w:highlight w:val="lightGray"/>
          <w:u w:val="single"/>
          <w:lang w:val="en-US"/>
        </w:rPr>
      </w:pPr>
    </w:p>
    <w:p w:rsidR="004A2C58" w:rsidRDefault="004A2C58" w:rsidP="005A4A34">
      <w:pPr>
        <w:jc w:val="center"/>
        <w:rPr>
          <w:rFonts w:ascii="Century Gothic" w:hAnsi="Century Gothic" w:cs="Arial"/>
          <w:b/>
          <w:color w:val="000000" w:themeColor="text1"/>
          <w:sz w:val="32"/>
          <w:szCs w:val="32"/>
          <w:highlight w:val="lightGray"/>
          <w:u w:val="single"/>
          <w:lang w:val="en-US"/>
        </w:rPr>
      </w:pPr>
    </w:p>
    <w:p w:rsidR="004A2C58" w:rsidRDefault="004A2C58" w:rsidP="005A4A34">
      <w:pPr>
        <w:jc w:val="center"/>
        <w:rPr>
          <w:rFonts w:ascii="Century Gothic" w:hAnsi="Century Gothic" w:cs="Arial"/>
          <w:b/>
          <w:color w:val="000000" w:themeColor="text1"/>
          <w:sz w:val="32"/>
          <w:szCs w:val="32"/>
          <w:highlight w:val="lightGray"/>
          <w:u w:val="single"/>
          <w:lang w:val="en-US"/>
        </w:rPr>
      </w:pPr>
    </w:p>
    <w:p w:rsidR="004A2C58" w:rsidRDefault="004A2C58" w:rsidP="005A4A34">
      <w:pPr>
        <w:jc w:val="center"/>
        <w:rPr>
          <w:rFonts w:ascii="Century Gothic" w:hAnsi="Century Gothic" w:cs="Arial"/>
          <w:b/>
          <w:color w:val="000000" w:themeColor="text1"/>
          <w:sz w:val="32"/>
          <w:szCs w:val="32"/>
          <w:highlight w:val="lightGray"/>
          <w:u w:val="single"/>
          <w:lang w:val="en-US"/>
        </w:rPr>
      </w:pPr>
    </w:p>
    <w:p w:rsidR="004A2C58" w:rsidRDefault="004A2C58" w:rsidP="005A4A34">
      <w:pPr>
        <w:jc w:val="center"/>
        <w:rPr>
          <w:rFonts w:ascii="Century Gothic" w:hAnsi="Century Gothic" w:cs="Arial"/>
          <w:b/>
          <w:color w:val="000000" w:themeColor="text1"/>
          <w:sz w:val="32"/>
          <w:szCs w:val="32"/>
          <w:highlight w:val="lightGray"/>
          <w:u w:val="single"/>
          <w:lang w:val="en-US"/>
        </w:rPr>
      </w:pPr>
    </w:p>
    <w:p w:rsidR="004A2C58" w:rsidRDefault="004A2C58" w:rsidP="005A4A34">
      <w:pPr>
        <w:jc w:val="center"/>
        <w:rPr>
          <w:rFonts w:ascii="Century Gothic" w:hAnsi="Century Gothic" w:cs="Arial"/>
          <w:b/>
          <w:color w:val="000000" w:themeColor="text1"/>
          <w:sz w:val="32"/>
          <w:szCs w:val="32"/>
          <w:highlight w:val="lightGray"/>
          <w:u w:val="single"/>
          <w:lang w:val="en-US"/>
        </w:rPr>
      </w:pPr>
    </w:p>
    <w:p w:rsidR="00783876" w:rsidRDefault="00783876" w:rsidP="005A4A34">
      <w:pPr>
        <w:jc w:val="center"/>
        <w:rPr>
          <w:rFonts w:ascii="Century Gothic" w:hAnsi="Century Gothic" w:cs="Arial"/>
          <w:b/>
          <w:color w:val="000000" w:themeColor="text1"/>
          <w:sz w:val="32"/>
          <w:szCs w:val="32"/>
          <w:highlight w:val="lightGray"/>
          <w:u w:val="single"/>
          <w:lang w:val="en-US"/>
        </w:rPr>
      </w:pPr>
    </w:p>
    <w:p w:rsidR="00783876" w:rsidRDefault="00783876" w:rsidP="005A4A34">
      <w:pPr>
        <w:jc w:val="center"/>
        <w:rPr>
          <w:rFonts w:ascii="Century Gothic" w:hAnsi="Century Gothic" w:cs="Arial"/>
          <w:b/>
          <w:color w:val="000000" w:themeColor="text1"/>
          <w:sz w:val="32"/>
          <w:szCs w:val="32"/>
          <w:highlight w:val="lightGray"/>
          <w:u w:val="single"/>
          <w:lang w:val="en-US"/>
        </w:rPr>
      </w:pPr>
    </w:p>
    <w:p w:rsidR="00783876" w:rsidRDefault="00783876" w:rsidP="005A4A34">
      <w:pPr>
        <w:jc w:val="center"/>
        <w:rPr>
          <w:rFonts w:ascii="Century Gothic" w:hAnsi="Century Gothic" w:cs="Arial"/>
          <w:b/>
          <w:color w:val="000000" w:themeColor="text1"/>
          <w:sz w:val="32"/>
          <w:szCs w:val="32"/>
          <w:highlight w:val="lightGray"/>
          <w:u w:val="single"/>
          <w:lang w:val="en-US"/>
        </w:rPr>
      </w:pPr>
    </w:p>
    <w:p w:rsidR="00783876" w:rsidRDefault="00783876" w:rsidP="00783876">
      <w:pPr>
        <w:rPr>
          <w:rFonts w:ascii="Century Gothic" w:hAnsi="Century Gothic" w:cs="Arial"/>
          <w:b/>
          <w:color w:val="000000" w:themeColor="text1"/>
          <w:sz w:val="32"/>
          <w:szCs w:val="32"/>
          <w:u w:val="single"/>
          <w:lang w:val="en-US"/>
        </w:rPr>
      </w:pPr>
    </w:p>
    <w:p w:rsidR="00783876" w:rsidRDefault="00783876" w:rsidP="00783876">
      <w:pPr>
        <w:rPr>
          <w:b/>
          <w:color w:val="000000" w:themeColor="text1"/>
          <w:sz w:val="32"/>
          <w:szCs w:val="32"/>
          <w:u w:val="single"/>
          <w:lang w:val="en-US"/>
        </w:rPr>
      </w:pPr>
    </w:p>
    <w:p w:rsidR="00783876" w:rsidRDefault="00783876" w:rsidP="00783876">
      <w:pPr>
        <w:rPr>
          <w:b/>
          <w:color w:val="000000" w:themeColor="text1"/>
          <w:sz w:val="32"/>
          <w:szCs w:val="32"/>
          <w:u w:val="single"/>
          <w:lang w:val="en-US"/>
        </w:rPr>
      </w:pPr>
    </w:p>
    <w:p w:rsidR="00783876" w:rsidRDefault="00783876" w:rsidP="00783876">
      <w:pPr>
        <w:rPr>
          <w:b/>
          <w:color w:val="000000" w:themeColor="text1"/>
          <w:sz w:val="32"/>
          <w:szCs w:val="32"/>
          <w:u w:val="single"/>
          <w:lang w:val="en-US"/>
        </w:rPr>
      </w:pPr>
    </w:p>
    <w:p w:rsidR="00783876" w:rsidRDefault="00783876" w:rsidP="00783876">
      <w:pPr>
        <w:rPr>
          <w:b/>
          <w:color w:val="000000" w:themeColor="text1"/>
          <w:sz w:val="32"/>
          <w:szCs w:val="32"/>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21"/>
      </w:tblGrid>
      <w:tr w:rsidR="009125B2" w:rsidRPr="00067ACE" w:rsidTr="001B4620">
        <w:trPr>
          <w:trHeight w:val="666"/>
        </w:trPr>
        <w:tc>
          <w:tcPr>
            <w:tcW w:w="10421" w:type="dxa"/>
            <w:shd w:val="clear" w:color="auto" w:fill="auto"/>
            <w:hideMark/>
          </w:tcPr>
          <w:p w:rsidR="009125B2" w:rsidRDefault="009125B2" w:rsidP="001B4620">
            <w:pPr>
              <w:rPr>
                <w:b/>
                <w:bCs/>
                <w:sz w:val="24"/>
                <w:szCs w:val="24"/>
                <w:lang w:val="en-US"/>
              </w:rPr>
            </w:pPr>
          </w:p>
          <w:tbl>
            <w:tblPr>
              <w:tblW w:w="10967" w:type="dxa"/>
              <w:tblLayout w:type="fixed"/>
              <w:tblCellMar>
                <w:left w:w="70" w:type="dxa"/>
                <w:right w:w="70" w:type="dxa"/>
              </w:tblCellMar>
              <w:tblLook w:val="04A0"/>
            </w:tblPr>
            <w:tblGrid>
              <w:gridCol w:w="1158"/>
              <w:gridCol w:w="3909"/>
              <w:gridCol w:w="1024"/>
              <w:gridCol w:w="994"/>
              <w:gridCol w:w="1388"/>
              <w:gridCol w:w="90"/>
              <w:gridCol w:w="2404"/>
            </w:tblGrid>
            <w:tr w:rsidR="009125B2" w:rsidRPr="007232C2" w:rsidTr="00783876">
              <w:trPr>
                <w:trHeight w:val="124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643407" w:rsidRDefault="009125B2" w:rsidP="00643407">
                  <w:pPr>
                    <w:jc w:val="center"/>
                    <w:rPr>
                      <w:b/>
                      <w:bCs/>
                      <w:color w:val="000000"/>
                      <w:sz w:val="22"/>
                      <w:szCs w:val="22"/>
                      <w:lang w:val="en-US" w:eastAsia="fr-FR"/>
                    </w:rPr>
                  </w:pPr>
                  <w:r w:rsidRPr="00643407">
                    <w:rPr>
                      <w:b/>
                      <w:bCs/>
                      <w:color w:val="000000"/>
                      <w:sz w:val="22"/>
                      <w:szCs w:val="22"/>
                      <w:lang w:val="en-US" w:eastAsia="fr-FR"/>
                    </w:rPr>
                    <w:t xml:space="preserve">UNIT PRICE SCHEDULE FOR THE CONSTRUCTION OF </w:t>
                  </w:r>
                  <w:r w:rsidR="00643407" w:rsidRPr="00643407">
                    <w:rPr>
                      <w:b/>
                      <w:bCs/>
                      <w:color w:val="000000"/>
                      <w:sz w:val="22"/>
                      <w:szCs w:val="22"/>
                      <w:lang w:val="en-US" w:eastAsia="fr-FR"/>
                    </w:rPr>
                    <w:t>HANGAR AT NKIKOH MARKET</w:t>
                  </w:r>
                </w:p>
                <w:p w:rsidR="009125B2" w:rsidRPr="00643407" w:rsidRDefault="00643407" w:rsidP="00643407">
                  <w:pPr>
                    <w:jc w:val="center"/>
                    <w:rPr>
                      <w:b/>
                      <w:bCs/>
                      <w:color w:val="000000"/>
                      <w:sz w:val="22"/>
                      <w:szCs w:val="22"/>
                      <w:lang w:val="en-US" w:eastAsia="fr-FR"/>
                    </w:rPr>
                  </w:pPr>
                  <w:r>
                    <w:rPr>
                      <w:b/>
                      <w:bCs/>
                      <w:color w:val="000000"/>
                      <w:sz w:val="22"/>
                      <w:szCs w:val="22"/>
                      <w:lang w:val="en-US" w:eastAsia="fr-FR"/>
                    </w:rPr>
                    <w:t xml:space="preserve"> IN BANGEM </w:t>
                  </w:r>
                  <w:r w:rsidR="009E6A37" w:rsidRPr="00643407">
                    <w:rPr>
                      <w:b/>
                      <w:bCs/>
                      <w:color w:val="000000"/>
                      <w:sz w:val="22"/>
                      <w:szCs w:val="22"/>
                      <w:lang w:val="en-US" w:eastAsia="fr-FR"/>
                    </w:rPr>
                    <w:t>MUNICIPALITY</w:t>
                  </w:r>
                </w:p>
              </w:tc>
            </w:tr>
            <w:tr w:rsidR="009125B2" w:rsidRPr="007232C2" w:rsidTr="00C6531D">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r w:rsidRPr="007232C2">
                    <w:rPr>
                      <w:color w:val="000000"/>
                      <w:sz w:val="24"/>
                      <w:szCs w:val="24"/>
                      <w:lang w:val="fr-FR" w:eastAsia="fr-FR"/>
                    </w:rPr>
                    <w:t>N°</w:t>
                  </w:r>
                </w:p>
              </w:tc>
              <w:tc>
                <w:tcPr>
                  <w:tcW w:w="1782" w:type="pct"/>
                  <w:tcBorders>
                    <w:top w:val="nil"/>
                    <w:left w:val="nil"/>
                    <w:bottom w:val="single" w:sz="8" w:space="0" w:color="auto"/>
                    <w:right w:val="single" w:sz="8" w:space="0" w:color="auto"/>
                  </w:tcBorders>
                  <w:shd w:val="clear" w:color="auto" w:fill="auto"/>
                  <w:vAlign w:val="center"/>
                  <w:hideMark/>
                </w:tcPr>
                <w:p w:rsidR="009125B2" w:rsidRPr="007232C2" w:rsidRDefault="009125B2" w:rsidP="001B4620">
                  <w:pPr>
                    <w:rPr>
                      <w:b/>
                      <w:bCs/>
                      <w:color w:val="000000"/>
                      <w:sz w:val="24"/>
                      <w:szCs w:val="24"/>
                      <w:lang w:val="fr-FR" w:eastAsia="fr-FR"/>
                    </w:rPr>
                  </w:pPr>
                  <w:r w:rsidRPr="007232C2">
                    <w:rPr>
                      <w:b/>
                      <w:bCs/>
                      <w:color w:val="000000"/>
                      <w:sz w:val="24"/>
                      <w:szCs w:val="24"/>
                      <w:lang w:val="fr-FR" w:eastAsia="fr-FR"/>
                    </w:rPr>
                    <w:t>DESCRIPTION</w:t>
                  </w:r>
                </w:p>
              </w:tc>
              <w:tc>
                <w:tcPr>
                  <w:tcW w:w="467"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r w:rsidRPr="007232C2">
                    <w:rPr>
                      <w:b/>
                      <w:bCs/>
                      <w:color w:val="000000"/>
                      <w:sz w:val="24"/>
                      <w:szCs w:val="24"/>
                      <w:lang w:val="fr-FR" w:eastAsia="fr-FR"/>
                    </w:rPr>
                    <w:t>UNIT</w:t>
                  </w:r>
                </w:p>
              </w:tc>
              <w:tc>
                <w:tcPr>
                  <w:tcW w:w="45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r w:rsidRPr="007232C2">
                    <w:rPr>
                      <w:b/>
                      <w:bCs/>
                      <w:color w:val="000000"/>
                      <w:sz w:val="24"/>
                      <w:szCs w:val="24"/>
                      <w:lang w:val="fr-FR" w:eastAsia="fr-FR"/>
                    </w:rPr>
                    <w:t>QTY</w:t>
                  </w:r>
                </w:p>
              </w:tc>
              <w:tc>
                <w:tcPr>
                  <w:tcW w:w="674" w:type="pct"/>
                  <w:gridSpan w:val="2"/>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rPr>
                      <w:b/>
                      <w:bCs/>
                      <w:color w:val="000000"/>
                      <w:sz w:val="24"/>
                      <w:szCs w:val="24"/>
                      <w:lang w:val="fr-FR" w:eastAsia="fr-FR"/>
                    </w:rPr>
                  </w:pPr>
                  <w:r w:rsidRPr="007232C2">
                    <w:rPr>
                      <w:b/>
                      <w:bCs/>
                      <w:color w:val="000000"/>
                      <w:sz w:val="24"/>
                      <w:szCs w:val="24"/>
                      <w:lang w:val="fr-FR" w:eastAsia="fr-FR"/>
                    </w:rPr>
                    <w:t xml:space="preserve"> U.P. (F CFA) </w:t>
                  </w:r>
                </w:p>
              </w:tc>
              <w:tc>
                <w:tcPr>
                  <w:tcW w:w="1096"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rPr>
                      <w:b/>
                      <w:bCs/>
                      <w:color w:val="000000"/>
                      <w:sz w:val="24"/>
                      <w:szCs w:val="24"/>
                      <w:lang w:val="fr-FR" w:eastAsia="fr-FR"/>
                    </w:rPr>
                  </w:pPr>
                  <w:r w:rsidRPr="007232C2">
                    <w:rPr>
                      <w:b/>
                      <w:bCs/>
                      <w:color w:val="000000"/>
                      <w:sz w:val="24"/>
                      <w:szCs w:val="24"/>
                      <w:lang w:val="fr-FR" w:eastAsia="fr-FR"/>
                    </w:rPr>
                    <w:t xml:space="preserve"> T.P.  (F CFA) </w:t>
                  </w:r>
                </w:p>
              </w:tc>
            </w:tr>
            <w:tr w:rsidR="009125B2" w:rsidRPr="007232C2" w:rsidTr="001B4620">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9125B2" w:rsidRPr="00C6531D" w:rsidRDefault="009125B2" w:rsidP="001B4620">
                  <w:pPr>
                    <w:jc w:val="center"/>
                    <w:rPr>
                      <w:b/>
                      <w:color w:val="000000"/>
                      <w:sz w:val="24"/>
                      <w:szCs w:val="24"/>
                      <w:lang w:val="fr-FR" w:eastAsia="fr-FR"/>
                    </w:rPr>
                  </w:pPr>
                  <w:r w:rsidRPr="00C6531D">
                    <w:rPr>
                      <w:b/>
                      <w:color w:val="000000"/>
                      <w:sz w:val="24"/>
                      <w:szCs w:val="24"/>
                      <w:lang w:val="fr-FR" w:eastAsia="fr-FR"/>
                    </w:rPr>
                    <w:t>100</w:t>
                  </w:r>
                </w:p>
              </w:tc>
              <w:tc>
                <w:tcPr>
                  <w:tcW w:w="4472" w:type="pct"/>
                  <w:gridSpan w:val="6"/>
                  <w:tcBorders>
                    <w:top w:val="single" w:sz="8" w:space="0" w:color="auto"/>
                    <w:left w:val="nil"/>
                    <w:bottom w:val="single" w:sz="8" w:space="0" w:color="auto"/>
                    <w:right w:val="single" w:sz="8" w:space="0" w:color="000000"/>
                  </w:tcBorders>
                  <w:shd w:val="clear" w:color="auto" w:fill="auto"/>
                  <w:noWrap/>
                  <w:vAlign w:val="center"/>
                  <w:hideMark/>
                </w:tcPr>
                <w:p w:rsidR="009125B2" w:rsidRPr="007232C2" w:rsidRDefault="009125B2" w:rsidP="001B4620">
                  <w:pPr>
                    <w:jc w:val="center"/>
                    <w:rPr>
                      <w:b/>
                      <w:bCs/>
                      <w:color w:val="000000"/>
                      <w:sz w:val="24"/>
                      <w:szCs w:val="24"/>
                      <w:lang w:val="fr-FR" w:eastAsia="fr-FR"/>
                    </w:rPr>
                  </w:pPr>
                  <w:r w:rsidRPr="007232C2">
                    <w:rPr>
                      <w:b/>
                      <w:bCs/>
                      <w:color w:val="000000"/>
                      <w:sz w:val="24"/>
                      <w:szCs w:val="24"/>
                      <w:lang w:val="fr-FR" w:eastAsia="fr-FR"/>
                    </w:rPr>
                    <w:t>LOT 100: TRAVAUX PREPARATOIRES</w:t>
                  </w:r>
                </w:p>
              </w:tc>
            </w:tr>
            <w:tr w:rsidR="009125B2" w:rsidRPr="007232C2" w:rsidTr="00C6531D">
              <w:trPr>
                <w:trHeight w:val="645"/>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r w:rsidRPr="007232C2">
                    <w:rPr>
                      <w:color w:val="000000"/>
                      <w:sz w:val="24"/>
                      <w:szCs w:val="24"/>
                      <w:lang w:val="fr-FR" w:eastAsia="fr-FR"/>
                    </w:rPr>
                    <w:t>101</w:t>
                  </w:r>
                </w:p>
              </w:tc>
              <w:tc>
                <w:tcPr>
                  <w:tcW w:w="1782" w:type="pct"/>
                  <w:tcBorders>
                    <w:top w:val="nil"/>
                    <w:left w:val="nil"/>
                    <w:bottom w:val="single" w:sz="8" w:space="0" w:color="auto"/>
                    <w:right w:val="single" w:sz="8" w:space="0" w:color="auto"/>
                  </w:tcBorders>
                  <w:shd w:val="clear" w:color="auto" w:fill="auto"/>
                  <w:vAlign w:val="center"/>
                  <w:hideMark/>
                </w:tcPr>
                <w:p w:rsidR="009125B2" w:rsidRPr="007232C2" w:rsidRDefault="00556323" w:rsidP="00556323">
                  <w:pPr>
                    <w:rPr>
                      <w:color w:val="000000"/>
                      <w:sz w:val="24"/>
                      <w:szCs w:val="24"/>
                      <w:lang w:val="en-US" w:eastAsia="fr-FR"/>
                    </w:rPr>
                  </w:pPr>
                  <w:r>
                    <w:rPr>
                      <w:color w:val="000000"/>
                      <w:sz w:val="24"/>
                      <w:szCs w:val="24"/>
                      <w:lang w:val="en-US" w:eastAsia="fr-FR"/>
                    </w:rPr>
                    <w:t>Site installation</w:t>
                  </w:r>
                </w:p>
              </w:tc>
              <w:tc>
                <w:tcPr>
                  <w:tcW w:w="467" w:type="pct"/>
                  <w:tcBorders>
                    <w:top w:val="nil"/>
                    <w:left w:val="nil"/>
                    <w:bottom w:val="single" w:sz="8" w:space="0" w:color="auto"/>
                    <w:right w:val="single" w:sz="8" w:space="0" w:color="auto"/>
                  </w:tcBorders>
                  <w:shd w:val="clear" w:color="auto" w:fill="auto"/>
                  <w:noWrap/>
                  <w:vAlign w:val="center"/>
                  <w:hideMark/>
                </w:tcPr>
                <w:p w:rsidR="009125B2" w:rsidRPr="007232C2" w:rsidRDefault="00556323" w:rsidP="001B4620">
                  <w:pPr>
                    <w:jc w:val="center"/>
                    <w:rPr>
                      <w:color w:val="000000"/>
                      <w:sz w:val="24"/>
                      <w:szCs w:val="24"/>
                      <w:lang w:val="fr-FR" w:eastAsia="fr-FR"/>
                    </w:rPr>
                  </w:pPr>
                  <w:r>
                    <w:rPr>
                      <w:color w:val="000000"/>
                      <w:sz w:val="24"/>
                      <w:szCs w:val="24"/>
                      <w:lang w:val="fr-FR" w:eastAsia="fr-FR"/>
                    </w:rPr>
                    <w:t>Ls</w:t>
                  </w:r>
                </w:p>
              </w:tc>
              <w:tc>
                <w:tcPr>
                  <w:tcW w:w="45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p>
              </w:tc>
            </w:tr>
            <w:tr w:rsidR="009125B2" w:rsidRPr="007232C2" w:rsidTr="00C6531D">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r w:rsidRPr="007232C2">
                    <w:rPr>
                      <w:color w:val="000000"/>
                      <w:sz w:val="24"/>
                      <w:szCs w:val="24"/>
                      <w:lang w:val="fr-FR" w:eastAsia="fr-FR"/>
                    </w:rPr>
                    <w:t>102</w:t>
                  </w:r>
                </w:p>
              </w:tc>
              <w:tc>
                <w:tcPr>
                  <w:tcW w:w="1782" w:type="pct"/>
                  <w:tcBorders>
                    <w:top w:val="nil"/>
                    <w:left w:val="nil"/>
                    <w:bottom w:val="single" w:sz="8" w:space="0" w:color="auto"/>
                    <w:right w:val="single" w:sz="8" w:space="0" w:color="auto"/>
                  </w:tcBorders>
                  <w:shd w:val="clear" w:color="auto" w:fill="auto"/>
                  <w:vAlign w:val="center"/>
                  <w:hideMark/>
                </w:tcPr>
                <w:p w:rsidR="009125B2" w:rsidRPr="00556323" w:rsidRDefault="00556323" w:rsidP="001B4620">
                  <w:pPr>
                    <w:rPr>
                      <w:color w:val="000000"/>
                      <w:sz w:val="24"/>
                      <w:szCs w:val="24"/>
                      <w:lang w:val="en-US" w:eastAsia="fr-FR"/>
                    </w:rPr>
                  </w:pPr>
                  <w:r w:rsidRPr="00556323">
                    <w:rPr>
                      <w:color w:val="000000"/>
                      <w:sz w:val="24"/>
                      <w:szCs w:val="24"/>
                      <w:lang w:val="en-US" w:eastAsia="fr-FR"/>
                    </w:rPr>
                    <w:t>Studies (work execution documents and as built plans)</w:t>
                  </w:r>
                </w:p>
              </w:tc>
              <w:tc>
                <w:tcPr>
                  <w:tcW w:w="467"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r w:rsidRPr="007232C2">
                    <w:rPr>
                      <w:color w:val="000000"/>
                      <w:sz w:val="24"/>
                      <w:szCs w:val="24"/>
                      <w:lang w:val="fr-FR" w:eastAsia="fr-FR"/>
                    </w:rPr>
                    <w:t>Ls</w:t>
                  </w:r>
                </w:p>
              </w:tc>
              <w:tc>
                <w:tcPr>
                  <w:tcW w:w="45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rPr>
                      <w:color w:val="000000"/>
                      <w:sz w:val="24"/>
                      <w:szCs w:val="24"/>
                      <w:lang w:val="fr-FR" w:eastAsia="fr-FR"/>
                    </w:rPr>
                  </w:pPr>
                </w:p>
              </w:tc>
            </w:tr>
            <w:tr w:rsidR="009125B2" w:rsidRPr="007232C2" w:rsidTr="00C6531D">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r w:rsidRPr="007232C2">
                    <w:rPr>
                      <w:color w:val="000000"/>
                      <w:sz w:val="24"/>
                      <w:szCs w:val="24"/>
                      <w:lang w:val="fr-FR" w:eastAsia="fr-FR"/>
                    </w:rPr>
                    <w:t>103</w:t>
                  </w:r>
                </w:p>
              </w:tc>
              <w:tc>
                <w:tcPr>
                  <w:tcW w:w="1782" w:type="pct"/>
                  <w:tcBorders>
                    <w:top w:val="nil"/>
                    <w:left w:val="nil"/>
                    <w:bottom w:val="single" w:sz="8" w:space="0" w:color="auto"/>
                    <w:right w:val="single" w:sz="8" w:space="0" w:color="auto"/>
                  </w:tcBorders>
                  <w:shd w:val="clear" w:color="auto" w:fill="auto"/>
                  <w:vAlign w:val="center"/>
                  <w:hideMark/>
                </w:tcPr>
                <w:p w:rsidR="009125B2" w:rsidRPr="007232C2" w:rsidRDefault="00556323" w:rsidP="001B4620">
                  <w:pPr>
                    <w:rPr>
                      <w:color w:val="000000"/>
                      <w:sz w:val="24"/>
                      <w:szCs w:val="24"/>
                      <w:lang w:val="en-US" w:eastAsia="fr-FR"/>
                    </w:rPr>
                  </w:pPr>
                  <w:r>
                    <w:rPr>
                      <w:color w:val="000000"/>
                      <w:sz w:val="24"/>
                      <w:szCs w:val="24"/>
                      <w:lang w:val="en-US" w:eastAsia="fr-FR"/>
                    </w:rPr>
                    <w:t>Provision of site office</w:t>
                  </w:r>
                </w:p>
              </w:tc>
              <w:tc>
                <w:tcPr>
                  <w:tcW w:w="467"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r w:rsidRPr="007232C2">
                    <w:rPr>
                      <w:color w:val="000000"/>
                      <w:sz w:val="24"/>
                      <w:szCs w:val="24"/>
                      <w:lang w:val="fr-FR" w:eastAsia="fr-FR"/>
                    </w:rPr>
                    <w:t>Ls</w:t>
                  </w:r>
                </w:p>
              </w:tc>
              <w:tc>
                <w:tcPr>
                  <w:tcW w:w="45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p>
              </w:tc>
            </w:tr>
            <w:tr w:rsidR="00556323" w:rsidRPr="007232C2" w:rsidTr="00C6531D">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556323" w:rsidRPr="007232C2" w:rsidRDefault="00556323" w:rsidP="001B4620">
                  <w:pPr>
                    <w:jc w:val="center"/>
                    <w:rPr>
                      <w:color w:val="000000"/>
                      <w:sz w:val="24"/>
                      <w:szCs w:val="24"/>
                      <w:lang w:val="fr-FR" w:eastAsia="fr-FR"/>
                    </w:rPr>
                  </w:pPr>
                  <w:r>
                    <w:rPr>
                      <w:color w:val="000000"/>
                      <w:sz w:val="24"/>
                      <w:szCs w:val="24"/>
                      <w:lang w:val="fr-FR" w:eastAsia="fr-FR"/>
                    </w:rPr>
                    <w:t>104</w:t>
                  </w:r>
                </w:p>
              </w:tc>
              <w:tc>
                <w:tcPr>
                  <w:tcW w:w="1782" w:type="pct"/>
                  <w:tcBorders>
                    <w:top w:val="nil"/>
                    <w:left w:val="nil"/>
                    <w:bottom w:val="single" w:sz="8" w:space="0" w:color="auto"/>
                    <w:right w:val="single" w:sz="8" w:space="0" w:color="auto"/>
                  </w:tcBorders>
                  <w:shd w:val="clear" w:color="auto" w:fill="auto"/>
                  <w:vAlign w:val="center"/>
                  <w:hideMark/>
                </w:tcPr>
                <w:p w:rsidR="00556323" w:rsidRPr="007232C2" w:rsidRDefault="00556323" w:rsidP="001B4620">
                  <w:pPr>
                    <w:rPr>
                      <w:color w:val="000000"/>
                      <w:sz w:val="24"/>
                      <w:szCs w:val="24"/>
                      <w:lang w:val="en-US" w:eastAsia="fr-FR"/>
                    </w:rPr>
                  </w:pPr>
                  <w:r>
                    <w:rPr>
                      <w:color w:val="000000"/>
                      <w:sz w:val="24"/>
                      <w:szCs w:val="24"/>
                      <w:lang w:val="en-US" w:eastAsia="fr-FR"/>
                    </w:rPr>
                    <w:t>Site sign boards and first aid box</w:t>
                  </w:r>
                </w:p>
              </w:tc>
              <w:tc>
                <w:tcPr>
                  <w:tcW w:w="467" w:type="pct"/>
                  <w:tcBorders>
                    <w:top w:val="nil"/>
                    <w:left w:val="nil"/>
                    <w:bottom w:val="single" w:sz="8" w:space="0" w:color="auto"/>
                    <w:right w:val="single" w:sz="8" w:space="0" w:color="auto"/>
                  </w:tcBorders>
                  <w:shd w:val="clear" w:color="auto" w:fill="auto"/>
                  <w:noWrap/>
                  <w:vAlign w:val="center"/>
                  <w:hideMark/>
                </w:tcPr>
                <w:p w:rsidR="00556323" w:rsidRPr="00556323" w:rsidRDefault="00556323" w:rsidP="001B4620">
                  <w:pPr>
                    <w:jc w:val="center"/>
                    <w:rPr>
                      <w:color w:val="000000"/>
                      <w:sz w:val="24"/>
                      <w:szCs w:val="24"/>
                      <w:lang w:val="en-US" w:eastAsia="fr-FR"/>
                    </w:rPr>
                  </w:pPr>
                  <w:r>
                    <w:rPr>
                      <w:color w:val="000000"/>
                      <w:sz w:val="24"/>
                      <w:szCs w:val="24"/>
                      <w:lang w:val="en-US" w:eastAsia="fr-FR"/>
                    </w:rPr>
                    <w:t>Ls</w:t>
                  </w:r>
                </w:p>
              </w:tc>
              <w:tc>
                <w:tcPr>
                  <w:tcW w:w="453" w:type="pct"/>
                  <w:tcBorders>
                    <w:top w:val="nil"/>
                    <w:left w:val="nil"/>
                    <w:bottom w:val="single" w:sz="8" w:space="0" w:color="auto"/>
                    <w:right w:val="single" w:sz="8" w:space="0" w:color="auto"/>
                  </w:tcBorders>
                  <w:shd w:val="clear" w:color="auto" w:fill="auto"/>
                  <w:noWrap/>
                  <w:vAlign w:val="center"/>
                  <w:hideMark/>
                </w:tcPr>
                <w:p w:rsidR="00556323" w:rsidRPr="00556323" w:rsidRDefault="00556323" w:rsidP="001B4620">
                  <w:pPr>
                    <w:jc w:val="center"/>
                    <w:rPr>
                      <w:color w:val="000000"/>
                      <w:sz w:val="24"/>
                      <w:szCs w:val="24"/>
                      <w:lang w:val="en-US"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556323" w:rsidRPr="00556323" w:rsidRDefault="00556323" w:rsidP="001B4620">
                  <w:pPr>
                    <w:jc w:val="right"/>
                    <w:rPr>
                      <w:color w:val="000000"/>
                      <w:sz w:val="24"/>
                      <w:szCs w:val="24"/>
                      <w:lang w:val="en-US"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556323" w:rsidRPr="00556323" w:rsidRDefault="00556323" w:rsidP="001B4620">
                  <w:pPr>
                    <w:jc w:val="center"/>
                    <w:rPr>
                      <w:color w:val="000000"/>
                      <w:sz w:val="24"/>
                      <w:szCs w:val="24"/>
                      <w:lang w:val="en-US" w:eastAsia="fr-FR"/>
                    </w:rPr>
                  </w:pPr>
                </w:p>
              </w:tc>
            </w:tr>
            <w:tr w:rsidR="009125B2" w:rsidRPr="007232C2" w:rsidTr="00C6531D">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9125B2" w:rsidRPr="00556323" w:rsidRDefault="009125B2" w:rsidP="001B4620">
                  <w:pPr>
                    <w:jc w:val="center"/>
                    <w:rPr>
                      <w:color w:val="000000"/>
                      <w:sz w:val="24"/>
                      <w:szCs w:val="24"/>
                      <w:lang w:val="en-US" w:eastAsia="fr-FR"/>
                    </w:rPr>
                  </w:pPr>
                  <w:r w:rsidRPr="00556323">
                    <w:rPr>
                      <w:color w:val="000000"/>
                      <w:sz w:val="24"/>
                      <w:szCs w:val="24"/>
                      <w:lang w:val="en-US" w:eastAsia="fr-FR"/>
                    </w:rPr>
                    <w:t> </w:t>
                  </w:r>
                </w:p>
              </w:tc>
              <w:tc>
                <w:tcPr>
                  <w:tcW w:w="1782" w:type="pct"/>
                  <w:tcBorders>
                    <w:top w:val="nil"/>
                    <w:left w:val="nil"/>
                    <w:bottom w:val="single" w:sz="8" w:space="0" w:color="auto"/>
                    <w:right w:val="single" w:sz="8" w:space="0" w:color="auto"/>
                  </w:tcBorders>
                  <w:shd w:val="clear" w:color="auto" w:fill="auto"/>
                  <w:noWrap/>
                  <w:vAlign w:val="center"/>
                  <w:hideMark/>
                </w:tcPr>
                <w:p w:rsidR="009125B2" w:rsidRPr="007232C2" w:rsidRDefault="00556323" w:rsidP="001B4620">
                  <w:pPr>
                    <w:rPr>
                      <w:b/>
                      <w:bCs/>
                      <w:color w:val="000000"/>
                      <w:sz w:val="24"/>
                      <w:szCs w:val="24"/>
                      <w:lang w:val="fr-FR" w:eastAsia="fr-FR"/>
                    </w:rPr>
                  </w:pPr>
                  <w:r>
                    <w:rPr>
                      <w:b/>
                      <w:bCs/>
                      <w:color w:val="000000"/>
                      <w:sz w:val="24"/>
                      <w:szCs w:val="24"/>
                      <w:lang w:val="fr-FR" w:eastAsia="fr-FR"/>
                    </w:rPr>
                    <w:t>Sub</w:t>
                  </w:r>
                  <w:r w:rsidR="009125B2" w:rsidRPr="007232C2">
                    <w:rPr>
                      <w:b/>
                      <w:bCs/>
                      <w:color w:val="000000"/>
                      <w:sz w:val="24"/>
                      <w:szCs w:val="24"/>
                      <w:lang w:val="fr-FR" w:eastAsia="fr-FR"/>
                    </w:rPr>
                    <w:t xml:space="preserve"> -Total 100</w:t>
                  </w:r>
                </w:p>
              </w:tc>
              <w:tc>
                <w:tcPr>
                  <w:tcW w:w="467"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r w:rsidRPr="007232C2">
                    <w:rPr>
                      <w:b/>
                      <w:bCs/>
                      <w:color w:val="000000"/>
                      <w:sz w:val="24"/>
                      <w:szCs w:val="24"/>
                      <w:lang w:val="fr-FR" w:eastAsia="fr-FR"/>
                    </w:rPr>
                    <w:t> </w:t>
                  </w:r>
                </w:p>
              </w:tc>
              <w:tc>
                <w:tcPr>
                  <w:tcW w:w="45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r w:rsidRPr="007232C2">
                    <w:rPr>
                      <w:b/>
                      <w:bCs/>
                      <w:color w:val="000000"/>
                      <w:sz w:val="24"/>
                      <w:szCs w:val="24"/>
                      <w:lang w:val="fr-FR" w:eastAsia="fr-FR"/>
                    </w:rPr>
                    <w:t> </w:t>
                  </w:r>
                </w:p>
              </w:tc>
              <w:tc>
                <w:tcPr>
                  <w:tcW w:w="63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r w:rsidRPr="007232C2">
                    <w:rPr>
                      <w:b/>
                      <w:bCs/>
                      <w:color w:val="000000"/>
                      <w:sz w:val="24"/>
                      <w:szCs w:val="24"/>
                      <w:lang w:val="fr-FR" w:eastAsia="fr-FR"/>
                    </w:rPr>
                    <w:t> </w:t>
                  </w: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p>
              </w:tc>
            </w:tr>
            <w:tr w:rsidR="009125B2" w:rsidRPr="007232C2" w:rsidTr="001B4620">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9125B2" w:rsidRPr="00C6531D" w:rsidRDefault="009125B2" w:rsidP="001B4620">
                  <w:pPr>
                    <w:jc w:val="center"/>
                    <w:rPr>
                      <w:b/>
                      <w:color w:val="000000"/>
                      <w:sz w:val="24"/>
                      <w:szCs w:val="24"/>
                      <w:lang w:val="fr-FR" w:eastAsia="fr-FR"/>
                    </w:rPr>
                  </w:pPr>
                  <w:r w:rsidRPr="00C6531D">
                    <w:rPr>
                      <w:b/>
                      <w:color w:val="000000"/>
                      <w:sz w:val="24"/>
                      <w:szCs w:val="24"/>
                      <w:lang w:val="fr-FR" w:eastAsia="fr-FR"/>
                    </w:rPr>
                    <w:t>200</w:t>
                  </w:r>
                </w:p>
              </w:tc>
              <w:tc>
                <w:tcPr>
                  <w:tcW w:w="4472" w:type="pct"/>
                  <w:gridSpan w:val="6"/>
                  <w:tcBorders>
                    <w:top w:val="single" w:sz="8" w:space="0" w:color="auto"/>
                    <w:left w:val="nil"/>
                    <w:bottom w:val="single" w:sz="8" w:space="0" w:color="auto"/>
                    <w:right w:val="single" w:sz="8" w:space="0" w:color="000000"/>
                  </w:tcBorders>
                  <w:shd w:val="clear" w:color="auto" w:fill="auto"/>
                  <w:noWrap/>
                  <w:vAlign w:val="center"/>
                  <w:hideMark/>
                </w:tcPr>
                <w:p w:rsidR="009125B2" w:rsidRPr="007232C2" w:rsidRDefault="00556323" w:rsidP="001B4620">
                  <w:pPr>
                    <w:jc w:val="center"/>
                    <w:rPr>
                      <w:b/>
                      <w:bCs/>
                      <w:color w:val="000000"/>
                      <w:sz w:val="24"/>
                      <w:szCs w:val="24"/>
                      <w:lang w:val="fr-FR" w:eastAsia="fr-FR"/>
                    </w:rPr>
                  </w:pPr>
                  <w:r>
                    <w:rPr>
                      <w:b/>
                      <w:bCs/>
                      <w:color w:val="000000"/>
                      <w:sz w:val="24"/>
                      <w:szCs w:val="24"/>
                      <w:lang w:val="fr-FR" w:eastAsia="fr-FR"/>
                    </w:rPr>
                    <w:t xml:space="preserve">LOT 200: EARTH </w:t>
                  </w:r>
                  <w:r w:rsidR="009125B2" w:rsidRPr="007232C2">
                    <w:rPr>
                      <w:b/>
                      <w:bCs/>
                      <w:color w:val="000000"/>
                      <w:sz w:val="24"/>
                      <w:szCs w:val="24"/>
                      <w:lang w:val="fr-FR" w:eastAsia="fr-FR"/>
                    </w:rPr>
                    <w:t>WORKS</w:t>
                  </w:r>
                </w:p>
              </w:tc>
            </w:tr>
            <w:tr w:rsidR="00556323" w:rsidRPr="007232C2" w:rsidTr="00C6531D">
              <w:trPr>
                <w:trHeight w:val="645"/>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556323" w:rsidRPr="007232C2" w:rsidRDefault="00556323" w:rsidP="001B4620">
                  <w:pPr>
                    <w:jc w:val="center"/>
                    <w:rPr>
                      <w:color w:val="000000"/>
                      <w:sz w:val="24"/>
                      <w:szCs w:val="24"/>
                      <w:lang w:val="fr-FR" w:eastAsia="fr-FR"/>
                    </w:rPr>
                  </w:pPr>
                  <w:r>
                    <w:rPr>
                      <w:color w:val="000000"/>
                      <w:sz w:val="24"/>
                      <w:szCs w:val="24"/>
                      <w:lang w:val="fr-FR" w:eastAsia="fr-FR"/>
                    </w:rPr>
                    <w:t>201</w:t>
                  </w:r>
                </w:p>
              </w:tc>
              <w:tc>
                <w:tcPr>
                  <w:tcW w:w="1782" w:type="pct"/>
                  <w:tcBorders>
                    <w:top w:val="nil"/>
                    <w:left w:val="nil"/>
                    <w:bottom w:val="single" w:sz="8" w:space="0" w:color="auto"/>
                    <w:right w:val="single" w:sz="8" w:space="0" w:color="auto"/>
                  </w:tcBorders>
                  <w:shd w:val="clear" w:color="auto" w:fill="auto"/>
                  <w:vAlign w:val="center"/>
                  <w:hideMark/>
                </w:tcPr>
                <w:p w:rsidR="00556323" w:rsidRPr="007232C2" w:rsidRDefault="00556323" w:rsidP="001B4620">
                  <w:pPr>
                    <w:rPr>
                      <w:color w:val="000000"/>
                      <w:sz w:val="24"/>
                      <w:szCs w:val="24"/>
                      <w:lang w:val="en-US" w:eastAsia="fr-FR"/>
                    </w:rPr>
                  </w:pPr>
                  <w:r>
                    <w:rPr>
                      <w:color w:val="000000"/>
                      <w:sz w:val="24"/>
                      <w:szCs w:val="24"/>
                      <w:lang w:val="en-US" w:eastAsia="fr-FR"/>
                    </w:rPr>
                    <w:t>Clearing and cutting of the top soil including depositing land fils</w:t>
                  </w:r>
                </w:p>
              </w:tc>
              <w:tc>
                <w:tcPr>
                  <w:tcW w:w="467" w:type="pct"/>
                  <w:tcBorders>
                    <w:top w:val="nil"/>
                    <w:left w:val="nil"/>
                    <w:bottom w:val="single" w:sz="8" w:space="0" w:color="auto"/>
                    <w:right w:val="single" w:sz="8" w:space="0" w:color="auto"/>
                  </w:tcBorders>
                  <w:shd w:val="clear" w:color="auto" w:fill="auto"/>
                  <w:noWrap/>
                  <w:vAlign w:val="center"/>
                  <w:hideMark/>
                </w:tcPr>
                <w:p w:rsidR="00556323" w:rsidRPr="00556323" w:rsidRDefault="00556323" w:rsidP="001B4620">
                  <w:pPr>
                    <w:jc w:val="center"/>
                    <w:rPr>
                      <w:color w:val="000000"/>
                      <w:sz w:val="24"/>
                      <w:szCs w:val="24"/>
                      <w:lang w:val="en-US" w:eastAsia="fr-FR"/>
                    </w:rPr>
                  </w:pPr>
                  <w:r>
                    <w:rPr>
                      <w:color w:val="000000"/>
                      <w:sz w:val="24"/>
                      <w:szCs w:val="24"/>
                      <w:lang w:val="en-US" w:eastAsia="fr-FR"/>
                    </w:rPr>
                    <w:t>M2</w:t>
                  </w:r>
                </w:p>
              </w:tc>
              <w:tc>
                <w:tcPr>
                  <w:tcW w:w="453" w:type="pct"/>
                  <w:tcBorders>
                    <w:top w:val="nil"/>
                    <w:left w:val="nil"/>
                    <w:bottom w:val="single" w:sz="8" w:space="0" w:color="auto"/>
                    <w:right w:val="single" w:sz="8" w:space="0" w:color="auto"/>
                  </w:tcBorders>
                  <w:shd w:val="clear" w:color="auto" w:fill="auto"/>
                  <w:noWrap/>
                  <w:vAlign w:val="center"/>
                  <w:hideMark/>
                </w:tcPr>
                <w:p w:rsidR="00556323" w:rsidRPr="00556323" w:rsidRDefault="00556323" w:rsidP="001B4620">
                  <w:pPr>
                    <w:jc w:val="center"/>
                    <w:rPr>
                      <w:color w:val="000000"/>
                      <w:sz w:val="24"/>
                      <w:szCs w:val="24"/>
                      <w:lang w:val="en-US"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556323" w:rsidRPr="00556323" w:rsidRDefault="00556323" w:rsidP="001B4620">
                  <w:pPr>
                    <w:jc w:val="right"/>
                    <w:rPr>
                      <w:color w:val="000000"/>
                      <w:sz w:val="24"/>
                      <w:szCs w:val="24"/>
                      <w:lang w:val="en-US"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556323" w:rsidRPr="00556323" w:rsidRDefault="00556323" w:rsidP="001B4620">
                  <w:pPr>
                    <w:jc w:val="center"/>
                    <w:rPr>
                      <w:color w:val="000000"/>
                      <w:sz w:val="24"/>
                      <w:szCs w:val="24"/>
                      <w:lang w:val="en-US" w:eastAsia="fr-FR"/>
                    </w:rPr>
                  </w:pPr>
                </w:p>
              </w:tc>
            </w:tr>
            <w:tr w:rsidR="00556323" w:rsidRPr="007232C2" w:rsidTr="00C6531D">
              <w:trPr>
                <w:trHeight w:val="645"/>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556323" w:rsidRPr="007232C2" w:rsidRDefault="00556323" w:rsidP="001B4620">
                  <w:pPr>
                    <w:jc w:val="center"/>
                    <w:rPr>
                      <w:color w:val="000000"/>
                      <w:sz w:val="24"/>
                      <w:szCs w:val="24"/>
                      <w:lang w:val="fr-FR" w:eastAsia="fr-FR"/>
                    </w:rPr>
                  </w:pPr>
                  <w:r>
                    <w:rPr>
                      <w:color w:val="000000"/>
                      <w:sz w:val="24"/>
                      <w:szCs w:val="24"/>
                      <w:lang w:val="fr-FR" w:eastAsia="fr-FR"/>
                    </w:rPr>
                    <w:t>202</w:t>
                  </w:r>
                </w:p>
              </w:tc>
              <w:tc>
                <w:tcPr>
                  <w:tcW w:w="1782" w:type="pct"/>
                  <w:tcBorders>
                    <w:top w:val="nil"/>
                    <w:left w:val="nil"/>
                    <w:bottom w:val="single" w:sz="8" w:space="0" w:color="auto"/>
                    <w:right w:val="single" w:sz="8" w:space="0" w:color="auto"/>
                  </w:tcBorders>
                  <w:shd w:val="clear" w:color="auto" w:fill="auto"/>
                  <w:vAlign w:val="center"/>
                  <w:hideMark/>
                </w:tcPr>
                <w:p w:rsidR="00556323" w:rsidRPr="007232C2" w:rsidRDefault="00556323" w:rsidP="001B4620">
                  <w:pPr>
                    <w:rPr>
                      <w:color w:val="000000"/>
                      <w:sz w:val="24"/>
                      <w:szCs w:val="24"/>
                      <w:lang w:val="en-US" w:eastAsia="fr-FR"/>
                    </w:rPr>
                  </w:pPr>
                  <w:r>
                    <w:rPr>
                      <w:color w:val="000000"/>
                      <w:sz w:val="24"/>
                      <w:szCs w:val="24"/>
                      <w:lang w:val="en-US" w:eastAsia="fr-FR"/>
                    </w:rPr>
                    <w:t>Backfilling and leveling around the foundation including compacting</w:t>
                  </w:r>
                </w:p>
              </w:tc>
              <w:tc>
                <w:tcPr>
                  <w:tcW w:w="467" w:type="pct"/>
                  <w:tcBorders>
                    <w:top w:val="nil"/>
                    <w:left w:val="nil"/>
                    <w:bottom w:val="single" w:sz="8" w:space="0" w:color="auto"/>
                    <w:right w:val="single" w:sz="8" w:space="0" w:color="auto"/>
                  </w:tcBorders>
                  <w:shd w:val="clear" w:color="auto" w:fill="auto"/>
                  <w:noWrap/>
                  <w:vAlign w:val="center"/>
                  <w:hideMark/>
                </w:tcPr>
                <w:p w:rsidR="00556323" w:rsidRPr="00556323" w:rsidRDefault="00556323" w:rsidP="001B4620">
                  <w:pPr>
                    <w:jc w:val="center"/>
                    <w:rPr>
                      <w:color w:val="000000"/>
                      <w:sz w:val="24"/>
                      <w:szCs w:val="24"/>
                      <w:lang w:val="en-US" w:eastAsia="fr-FR"/>
                    </w:rPr>
                  </w:pPr>
                  <w:r>
                    <w:rPr>
                      <w:color w:val="000000"/>
                      <w:sz w:val="24"/>
                      <w:szCs w:val="24"/>
                      <w:lang w:val="en-US" w:eastAsia="fr-FR"/>
                    </w:rPr>
                    <w:t>M3</w:t>
                  </w:r>
                </w:p>
              </w:tc>
              <w:tc>
                <w:tcPr>
                  <w:tcW w:w="453" w:type="pct"/>
                  <w:tcBorders>
                    <w:top w:val="nil"/>
                    <w:left w:val="nil"/>
                    <w:bottom w:val="single" w:sz="8" w:space="0" w:color="auto"/>
                    <w:right w:val="single" w:sz="8" w:space="0" w:color="auto"/>
                  </w:tcBorders>
                  <w:shd w:val="clear" w:color="auto" w:fill="auto"/>
                  <w:noWrap/>
                  <w:vAlign w:val="center"/>
                  <w:hideMark/>
                </w:tcPr>
                <w:p w:rsidR="00556323" w:rsidRPr="00556323" w:rsidRDefault="00556323" w:rsidP="001B4620">
                  <w:pPr>
                    <w:jc w:val="center"/>
                    <w:rPr>
                      <w:color w:val="000000"/>
                      <w:sz w:val="24"/>
                      <w:szCs w:val="24"/>
                      <w:lang w:val="en-US"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556323" w:rsidRPr="00556323" w:rsidRDefault="00556323" w:rsidP="001B4620">
                  <w:pPr>
                    <w:jc w:val="right"/>
                    <w:rPr>
                      <w:color w:val="000000"/>
                      <w:sz w:val="24"/>
                      <w:szCs w:val="24"/>
                      <w:lang w:val="en-US"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556323" w:rsidRPr="00556323" w:rsidRDefault="00556323" w:rsidP="001B4620">
                  <w:pPr>
                    <w:jc w:val="center"/>
                    <w:rPr>
                      <w:color w:val="000000"/>
                      <w:sz w:val="24"/>
                      <w:szCs w:val="24"/>
                      <w:lang w:val="en-US" w:eastAsia="fr-FR"/>
                    </w:rPr>
                  </w:pPr>
                </w:p>
              </w:tc>
            </w:tr>
            <w:tr w:rsidR="009125B2" w:rsidRPr="007232C2" w:rsidTr="00C6531D">
              <w:trPr>
                <w:trHeight w:val="645"/>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9125B2" w:rsidRPr="007232C2" w:rsidRDefault="00556323" w:rsidP="001B4620">
                  <w:pPr>
                    <w:jc w:val="center"/>
                    <w:rPr>
                      <w:color w:val="000000"/>
                      <w:sz w:val="24"/>
                      <w:szCs w:val="24"/>
                      <w:lang w:val="fr-FR" w:eastAsia="fr-FR"/>
                    </w:rPr>
                  </w:pPr>
                  <w:r>
                    <w:rPr>
                      <w:color w:val="000000"/>
                      <w:sz w:val="24"/>
                      <w:szCs w:val="24"/>
                      <w:lang w:val="fr-FR" w:eastAsia="fr-FR"/>
                    </w:rPr>
                    <w:t>203</w:t>
                  </w:r>
                </w:p>
              </w:tc>
              <w:tc>
                <w:tcPr>
                  <w:tcW w:w="1782" w:type="pct"/>
                  <w:tcBorders>
                    <w:top w:val="nil"/>
                    <w:left w:val="nil"/>
                    <w:bottom w:val="single" w:sz="8" w:space="0" w:color="auto"/>
                    <w:right w:val="single" w:sz="8" w:space="0" w:color="auto"/>
                  </w:tcBorders>
                  <w:shd w:val="clear" w:color="auto" w:fill="auto"/>
                  <w:vAlign w:val="center"/>
                  <w:hideMark/>
                </w:tcPr>
                <w:p w:rsidR="009125B2" w:rsidRPr="007232C2" w:rsidRDefault="009125B2" w:rsidP="00556323">
                  <w:pPr>
                    <w:rPr>
                      <w:color w:val="000000"/>
                      <w:sz w:val="24"/>
                      <w:szCs w:val="24"/>
                      <w:lang w:val="en-US" w:eastAsia="fr-FR"/>
                    </w:rPr>
                  </w:pPr>
                  <w:r w:rsidRPr="007232C2">
                    <w:rPr>
                      <w:color w:val="000000"/>
                      <w:sz w:val="24"/>
                      <w:szCs w:val="24"/>
                      <w:lang w:val="en-US" w:eastAsia="fr-FR"/>
                    </w:rPr>
                    <w:t xml:space="preserve">Excavation of foundation trenches </w:t>
                  </w:r>
                  <w:r w:rsidR="00556323">
                    <w:rPr>
                      <w:color w:val="000000"/>
                      <w:sz w:val="24"/>
                      <w:szCs w:val="24"/>
                      <w:lang w:val="en-US" w:eastAsia="fr-FR"/>
                    </w:rPr>
                    <w:t>and column footings</w:t>
                  </w:r>
                </w:p>
              </w:tc>
              <w:tc>
                <w:tcPr>
                  <w:tcW w:w="467" w:type="pct"/>
                  <w:tcBorders>
                    <w:top w:val="nil"/>
                    <w:left w:val="nil"/>
                    <w:bottom w:val="single" w:sz="8" w:space="0" w:color="auto"/>
                    <w:right w:val="single" w:sz="8" w:space="0" w:color="auto"/>
                  </w:tcBorders>
                  <w:shd w:val="clear" w:color="auto" w:fill="auto"/>
                  <w:noWrap/>
                  <w:vAlign w:val="center"/>
                  <w:hideMark/>
                </w:tcPr>
                <w:p w:rsidR="009125B2" w:rsidRPr="007232C2" w:rsidRDefault="00556323" w:rsidP="001B4620">
                  <w:pPr>
                    <w:jc w:val="center"/>
                    <w:rPr>
                      <w:color w:val="000000"/>
                      <w:sz w:val="24"/>
                      <w:szCs w:val="24"/>
                      <w:lang w:val="fr-FR" w:eastAsia="fr-FR"/>
                    </w:rPr>
                  </w:pPr>
                  <w:r>
                    <w:rPr>
                      <w:color w:val="000000"/>
                      <w:sz w:val="24"/>
                      <w:szCs w:val="24"/>
                      <w:lang w:val="fr-FR" w:eastAsia="fr-FR"/>
                    </w:rPr>
                    <w:t>M3</w:t>
                  </w:r>
                </w:p>
              </w:tc>
              <w:tc>
                <w:tcPr>
                  <w:tcW w:w="45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p>
              </w:tc>
            </w:tr>
            <w:tr w:rsidR="009125B2" w:rsidRPr="007232C2" w:rsidTr="00C6531D">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r w:rsidRPr="007232C2">
                    <w:rPr>
                      <w:color w:val="000000"/>
                      <w:sz w:val="24"/>
                      <w:szCs w:val="24"/>
                      <w:lang w:val="fr-FR" w:eastAsia="fr-FR"/>
                    </w:rPr>
                    <w:t> </w:t>
                  </w:r>
                </w:p>
              </w:tc>
              <w:tc>
                <w:tcPr>
                  <w:tcW w:w="1782" w:type="pct"/>
                  <w:tcBorders>
                    <w:top w:val="nil"/>
                    <w:left w:val="nil"/>
                    <w:bottom w:val="single" w:sz="8" w:space="0" w:color="auto"/>
                    <w:right w:val="single" w:sz="8" w:space="0" w:color="auto"/>
                  </w:tcBorders>
                  <w:shd w:val="clear" w:color="auto" w:fill="auto"/>
                  <w:noWrap/>
                  <w:vAlign w:val="center"/>
                  <w:hideMark/>
                </w:tcPr>
                <w:p w:rsidR="009125B2" w:rsidRPr="007232C2" w:rsidRDefault="00C6531D" w:rsidP="001B4620">
                  <w:pPr>
                    <w:rPr>
                      <w:b/>
                      <w:bCs/>
                      <w:color w:val="000000"/>
                      <w:sz w:val="24"/>
                      <w:szCs w:val="24"/>
                      <w:lang w:val="fr-FR" w:eastAsia="fr-FR"/>
                    </w:rPr>
                  </w:pPr>
                  <w:r>
                    <w:rPr>
                      <w:b/>
                      <w:bCs/>
                      <w:color w:val="000000"/>
                      <w:sz w:val="24"/>
                      <w:szCs w:val="24"/>
                      <w:lang w:val="fr-FR" w:eastAsia="fr-FR"/>
                    </w:rPr>
                    <w:t>Sub</w:t>
                  </w:r>
                  <w:r w:rsidR="009125B2" w:rsidRPr="007232C2">
                    <w:rPr>
                      <w:b/>
                      <w:bCs/>
                      <w:color w:val="000000"/>
                      <w:sz w:val="24"/>
                      <w:szCs w:val="24"/>
                      <w:lang w:val="fr-FR" w:eastAsia="fr-FR"/>
                    </w:rPr>
                    <w:t xml:space="preserve"> -Total 200</w:t>
                  </w:r>
                </w:p>
              </w:tc>
              <w:tc>
                <w:tcPr>
                  <w:tcW w:w="467"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r w:rsidRPr="007232C2">
                    <w:rPr>
                      <w:b/>
                      <w:bCs/>
                      <w:color w:val="000000"/>
                      <w:sz w:val="24"/>
                      <w:szCs w:val="24"/>
                      <w:lang w:val="fr-FR" w:eastAsia="fr-FR"/>
                    </w:rPr>
                    <w:t> </w:t>
                  </w:r>
                </w:p>
              </w:tc>
              <w:tc>
                <w:tcPr>
                  <w:tcW w:w="45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r w:rsidRPr="007232C2">
                    <w:rPr>
                      <w:b/>
                      <w:bCs/>
                      <w:color w:val="000000"/>
                      <w:sz w:val="24"/>
                      <w:szCs w:val="24"/>
                      <w:lang w:val="fr-FR" w:eastAsia="fr-FR"/>
                    </w:rPr>
                    <w:t> </w:t>
                  </w:r>
                </w:p>
              </w:tc>
              <w:tc>
                <w:tcPr>
                  <w:tcW w:w="63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r w:rsidRPr="007232C2">
                    <w:rPr>
                      <w:b/>
                      <w:bCs/>
                      <w:color w:val="000000"/>
                      <w:sz w:val="24"/>
                      <w:szCs w:val="24"/>
                      <w:lang w:val="fr-FR" w:eastAsia="fr-FR"/>
                    </w:rPr>
                    <w:t> </w:t>
                  </w: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p>
              </w:tc>
            </w:tr>
            <w:tr w:rsidR="009125B2" w:rsidRPr="007232C2" w:rsidTr="001B4620">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9125B2" w:rsidRPr="00C6531D" w:rsidRDefault="009125B2" w:rsidP="001B4620">
                  <w:pPr>
                    <w:jc w:val="center"/>
                    <w:rPr>
                      <w:b/>
                      <w:color w:val="000000"/>
                      <w:sz w:val="24"/>
                      <w:szCs w:val="24"/>
                      <w:lang w:val="fr-FR" w:eastAsia="fr-FR"/>
                    </w:rPr>
                  </w:pPr>
                  <w:r w:rsidRPr="00C6531D">
                    <w:rPr>
                      <w:b/>
                      <w:color w:val="000000"/>
                      <w:sz w:val="24"/>
                      <w:szCs w:val="24"/>
                      <w:lang w:val="fr-FR" w:eastAsia="fr-FR"/>
                    </w:rPr>
                    <w:t>300</w:t>
                  </w:r>
                </w:p>
              </w:tc>
              <w:tc>
                <w:tcPr>
                  <w:tcW w:w="4472" w:type="pct"/>
                  <w:gridSpan w:val="6"/>
                  <w:tcBorders>
                    <w:top w:val="single" w:sz="8" w:space="0" w:color="auto"/>
                    <w:left w:val="nil"/>
                    <w:bottom w:val="single" w:sz="8" w:space="0" w:color="auto"/>
                    <w:right w:val="single" w:sz="8" w:space="0" w:color="000000"/>
                  </w:tcBorders>
                  <w:shd w:val="clear" w:color="auto" w:fill="auto"/>
                  <w:noWrap/>
                  <w:vAlign w:val="center"/>
                  <w:hideMark/>
                </w:tcPr>
                <w:p w:rsidR="009125B2" w:rsidRPr="007232C2" w:rsidRDefault="009125B2" w:rsidP="00C6531D">
                  <w:pPr>
                    <w:jc w:val="center"/>
                    <w:rPr>
                      <w:b/>
                      <w:bCs/>
                      <w:color w:val="000000"/>
                      <w:sz w:val="24"/>
                      <w:szCs w:val="24"/>
                      <w:lang w:val="fr-FR" w:eastAsia="fr-FR"/>
                    </w:rPr>
                  </w:pPr>
                  <w:r w:rsidRPr="007232C2">
                    <w:rPr>
                      <w:b/>
                      <w:bCs/>
                      <w:color w:val="000000"/>
                      <w:sz w:val="24"/>
                      <w:szCs w:val="24"/>
                      <w:lang w:val="fr-FR" w:eastAsia="fr-FR"/>
                    </w:rPr>
                    <w:t>LOT 300:</w:t>
                  </w:r>
                  <w:r w:rsidR="00C6531D">
                    <w:rPr>
                      <w:b/>
                      <w:bCs/>
                      <w:color w:val="000000"/>
                      <w:sz w:val="24"/>
                      <w:szCs w:val="24"/>
                      <w:lang w:val="fr-FR" w:eastAsia="fr-FR"/>
                    </w:rPr>
                    <w:t>CONSTRUCTION WORK</w:t>
                  </w:r>
                </w:p>
              </w:tc>
            </w:tr>
            <w:tr w:rsidR="009125B2" w:rsidRPr="007232C2" w:rsidTr="00C6531D">
              <w:trPr>
                <w:trHeight w:val="645"/>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9125B2" w:rsidRPr="001A7614" w:rsidRDefault="009125B2" w:rsidP="001B4620">
                  <w:pPr>
                    <w:jc w:val="center"/>
                    <w:rPr>
                      <w:b/>
                      <w:color w:val="000000"/>
                      <w:sz w:val="24"/>
                      <w:szCs w:val="24"/>
                      <w:lang w:val="fr-FR" w:eastAsia="fr-FR"/>
                    </w:rPr>
                  </w:pPr>
                  <w:r w:rsidRPr="001A7614">
                    <w:rPr>
                      <w:b/>
                      <w:color w:val="000000"/>
                      <w:sz w:val="24"/>
                      <w:szCs w:val="24"/>
                      <w:lang w:val="fr-FR" w:eastAsia="fr-FR"/>
                    </w:rPr>
                    <w:t>301</w:t>
                  </w:r>
                </w:p>
              </w:tc>
              <w:tc>
                <w:tcPr>
                  <w:tcW w:w="1782" w:type="pct"/>
                  <w:tcBorders>
                    <w:top w:val="nil"/>
                    <w:left w:val="nil"/>
                    <w:bottom w:val="single" w:sz="8" w:space="0" w:color="auto"/>
                    <w:right w:val="single" w:sz="8" w:space="0" w:color="auto"/>
                  </w:tcBorders>
                  <w:shd w:val="clear" w:color="auto" w:fill="auto"/>
                  <w:vAlign w:val="center"/>
                  <w:hideMark/>
                </w:tcPr>
                <w:p w:rsidR="009125B2" w:rsidRPr="001A7614" w:rsidRDefault="001A7614" w:rsidP="001B4620">
                  <w:pPr>
                    <w:rPr>
                      <w:b/>
                      <w:color w:val="000000"/>
                      <w:sz w:val="24"/>
                      <w:szCs w:val="24"/>
                      <w:lang w:val="en-US" w:eastAsia="fr-FR"/>
                    </w:rPr>
                  </w:pPr>
                  <w:r w:rsidRPr="001A7614">
                    <w:rPr>
                      <w:b/>
                      <w:color w:val="000000"/>
                      <w:sz w:val="24"/>
                      <w:szCs w:val="24"/>
                      <w:lang w:val="en-US" w:eastAsia="fr-FR"/>
                    </w:rPr>
                    <w:t>Foundation work</w:t>
                  </w:r>
                </w:p>
              </w:tc>
              <w:tc>
                <w:tcPr>
                  <w:tcW w:w="467"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p>
              </w:tc>
              <w:tc>
                <w:tcPr>
                  <w:tcW w:w="45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p>
              </w:tc>
            </w:tr>
            <w:tr w:rsidR="000F29E9" w:rsidRPr="007232C2" w:rsidTr="00C6531D">
              <w:trPr>
                <w:trHeight w:val="96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0F29E9" w:rsidRPr="007232C2" w:rsidRDefault="000F29E9" w:rsidP="001B4620">
                  <w:pPr>
                    <w:jc w:val="center"/>
                    <w:rPr>
                      <w:color w:val="000000"/>
                      <w:sz w:val="24"/>
                      <w:szCs w:val="24"/>
                      <w:lang w:val="fr-FR" w:eastAsia="fr-FR"/>
                    </w:rPr>
                  </w:pPr>
                  <w:r w:rsidRPr="007232C2">
                    <w:rPr>
                      <w:color w:val="000000"/>
                      <w:sz w:val="24"/>
                      <w:szCs w:val="24"/>
                      <w:lang w:val="fr-FR" w:eastAsia="fr-FR"/>
                    </w:rPr>
                    <w:t>302</w:t>
                  </w:r>
                </w:p>
              </w:tc>
              <w:tc>
                <w:tcPr>
                  <w:tcW w:w="1782" w:type="pct"/>
                  <w:tcBorders>
                    <w:top w:val="nil"/>
                    <w:left w:val="nil"/>
                    <w:bottom w:val="single" w:sz="8" w:space="0" w:color="auto"/>
                    <w:right w:val="single" w:sz="8" w:space="0" w:color="auto"/>
                  </w:tcBorders>
                  <w:shd w:val="clear" w:color="auto" w:fill="auto"/>
                  <w:vAlign w:val="center"/>
                  <w:hideMark/>
                </w:tcPr>
                <w:p w:rsidR="000F29E9" w:rsidRPr="00590085" w:rsidRDefault="000F29E9" w:rsidP="00ED2CD9">
                  <w:pPr>
                    <w:rPr>
                      <w:sz w:val="24"/>
                      <w:szCs w:val="24"/>
                      <w:lang w:val="en-US" w:eastAsia="fr-FR"/>
                    </w:rPr>
                  </w:pPr>
                  <w:r w:rsidRPr="00590085">
                    <w:rPr>
                      <w:sz w:val="24"/>
                      <w:szCs w:val="24"/>
                      <w:lang w:val="en-US" w:eastAsia="fr-FR"/>
                    </w:rPr>
                    <w:t>Blinding concrete dosed at 150kg/m3 (CP J or its equivalent ) (thickness 5cm)</w:t>
                  </w:r>
                </w:p>
              </w:tc>
              <w:tc>
                <w:tcPr>
                  <w:tcW w:w="467" w:type="pct"/>
                  <w:tcBorders>
                    <w:top w:val="nil"/>
                    <w:left w:val="nil"/>
                    <w:bottom w:val="single" w:sz="8" w:space="0" w:color="auto"/>
                    <w:right w:val="single" w:sz="8" w:space="0" w:color="auto"/>
                  </w:tcBorders>
                  <w:shd w:val="clear" w:color="auto" w:fill="auto"/>
                  <w:noWrap/>
                  <w:vAlign w:val="center"/>
                  <w:hideMark/>
                </w:tcPr>
                <w:p w:rsidR="000F29E9" w:rsidRPr="00590085" w:rsidRDefault="000F29E9" w:rsidP="00ED2CD9">
                  <w:pPr>
                    <w:jc w:val="center"/>
                    <w:rPr>
                      <w:sz w:val="24"/>
                      <w:szCs w:val="24"/>
                      <w:lang w:val="fr-FR" w:eastAsia="fr-FR"/>
                    </w:rPr>
                  </w:pPr>
                  <w:r w:rsidRPr="00590085">
                    <w:rPr>
                      <w:sz w:val="24"/>
                      <w:szCs w:val="24"/>
                      <w:lang w:val="fr-FR" w:eastAsia="fr-FR"/>
                    </w:rPr>
                    <w:t>m3</w:t>
                  </w:r>
                </w:p>
              </w:tc>
              <w:tc>
                <w:tcPr>
                  <w:tcW w:w="453" w:type="pct"/>
                  <w:tcBorders>
                    <w:top w:val="nil"/>
                    <w:left w:val="nil"/>
                    <w:bottom w:val="single" w:sz="8" w:space="0" w:color="auto"/>
                    <w:right w:val="single" w:sz="8" w:space="0" w:color="auto"/>
                  </w:tcBorders>
                  <w:shd w:val="clear" w:color="auto" w:fill="auto"/>
                  <w:noWrap/>
                  <w:vAlign w:val="center"/>
                  <w:hideMark/>
                </w:tcPr>
                <w:p w:rsidR="000F29E9" w:rsidRPr="007232C2" w:rsidRDefault="000F29E9"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0F29E9" w:rsidRPr="007232C2" w:rsidRDefault="000F29E9"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0F29E9" w:rsidRPr="007232C2" w:rsidRDefault="000F29E9" w:rsidP="001B4620">
                  <w:pPr>
                    <w:jc w:val="center"/>
                    <w:rPr>
                      <w:color w:val="000000"/>
                      <w:sz w:val="24"/>
                      <w:szCs w:val="24"/>
                      <w:lang w:val="fr-FR" w:eastAsia="fr-FR"/>
                    </w:rPr>
                  </w:pPr>
                </w:p>
              </w:tc>
            </w:tr>
            <w:tr w:rsidR="000F29E9" w:rsidRPr="007232C2" w:rsidTr="00C6531D">
              <w:trPr>
                <w:trHeight w:val="645"/>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0F29E9" w:rsidRPr="007232C2" w:rsidRDefault="000F29E9" w:rsidP="001B4620">
                  <w:pPr>
                    <w:jc w:val="center"/>
                    <w:rPr>
                      <w:color w:val="000000"/>
                      <w:sz w:val="24"/>
                      <w:szCs w:val="24"/>
                      <w:lang w:val="fr-FR" w:eastAsia="fr-FR"/>
                    </w:rPr>
                  </w:pPr>
                  <w:r w:rsidRPr="007232C2">
                    <w:rPr>
                      <w:color w:val="000000"/>
                      <w:sz w:val="24"/>
                      <w:szCs w:val="24"/>
                      <w:lang w:val="fr-FR" w:eastAsia="fr-FR"/>
                    </w:rPr>
                    <w:t>303</w:t>
                  </w:r>
                </w:p>
              </w:tc>
              <w:tc>
                <w:tcPr>
                  <w:tcW w:w="1782" w:type="pct"/>
                  <w:tcBorders>
                    <w:top w:val="nil"/>
                    <w:left w:val="nil"/>
                    <w:bottom w:val="single" w:sz="8" w:space="0" w:color="auto"/>
                    <w:right w:val="single" w:sz="8" w:space="0" w:color="auto"/>
                  </w:tcBorders>
                  <w:shd w:val="clear" w:color="auto" w:fill="auto"/>
                  <w:vAlign w:val="center"/>
                  <w:hideMark/>
                </w:tcPr>
                <w:p w:rsidR="000F29E9" w:rsidRPr="00590085" w:rsidRDefault="000F29E9" w:rsidP="00ED2CD9">
                  <w:pPr>
                    <w:rPr>
                      <w:sz w:val="24"/>
                      <w:szCs w:val="24"/>
                      <w:lang w:val="en-US" w:eastAsia="fr-FR"/>
                    </w:rPr>
                  </w:pPr>
                  <w:r w:rsidRPr="00590085">
                    <w:rPr>
                      <w:sz w:val="24"/>
                      <w:szCs w:val="24"/>
                      <w:lang w:val="en-US" w:eastAsia="fr-FR"/>
                    </w:rPr>
                    <w:t>Reinforced concrete dosed at 350kg/m3 for footings</w:t>
                  </w:r>
                </w:p>
              </w:tc>
              <w:tc>
                <w:tcPr>
                  <w:tcW w:w="467" w:type="pct"/>
                  <w:tcBorders>
                    <w:top w:val="nil"/>
                    <w:left w:val="nil"/>
                    <w:bottom w:val="single" w:sz="8" w:space="0" w:color="auto"/>
                    <w:right w:val="single" w:sz="8" w:space="0" w:color="auto"/>
                  </w:tcBorders>
                  <w:shd w:val="clear" w:color="auto" w:fill="auto"/>
                  <w:noWrap/>
                  <w:vAlign w:val="center"/>
                  <w:hideMark/>
                </w:tcPr>
                <w:p w:rsidR="000F29E9" w:rsidRPr="00590085" w:rsidRDefault="000F29E9" w:rsidP="00ED2CD9">
                  <w:pPr>
                    <w:jc w:val="center"/>
                    <w:rPr>
                      <w:sz w:val="24"/>
                      <w:szCs w:val="24"/>
                      <w:lang w:val="fr-FR" w:eastAsia="fr-FR"/>
                    </w:rPr>
                  </w:pPr>
                  <w:r w:rsidRPr="00590085">
                    <w:rPr>
                      <w:sz w:val="24"/>
                      <w:szCs w:val="24"/>
                      <w:lang w:val="fr-FR" w:eastAsia="fr-FR"/>
                    </w:rPr>
                    <w:t>m2</w:t>
                  </w:r>
                </w:p>
              </w:tc>
              <w:tc>
                <w:tcPr>
                  <w:tcW w:w="453" w:type="pct"/>
                  <w:tcBorders>
                    <w:top w:val="nil"/>
                    <w:left w:val="nil"/>
                    <w:bottom w:val="single" w:sz="8" w:space="0" w:color="auto"/>
                    <w:right w:val="single" w:sz="8" w:space="0" w:color="auto"/>
                  </w:tcBorders>
                  <w:shd w:val="clear" w:color="auto" w:fill="auto"/>
                  <w:noWrap/>
                  <w:vAlign w:val="center"/>
                  <w:hideMark/>
                </w:tcPr>
                <w:p w:rsidR="000F29E9" w:rsidRPr="007232C2" w:rsidRDefault="000F29E9"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0F29E9" w:rsidRPr="007232C2" w:rsidRDefault="000F29E9"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0F29E9" w:rsidRPr="007232C2" w:rsidRDefault="000F29E9" w:rsidP="001B4620">
                  <w:pPr>
                    <w:jc w:val="center"/>
                    <w:rPr>
                      <w:color w:val="000000"/>
                      <w:sz w:val="24"/>
                      <w:szCs w:val="24"/>
                      <w:lang w:val="fr-FR" w:eastAsia="fr-FR"/>
                    </w:rPr>
                  </w:pPr>
                </w:p>
              </w:tc>
            </w:tr>
            <w:tr w:rsidR="000F29E9" w:rsidRPr="007232C2" w:rsidTr="00C6531D">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0F29E9" w:rsidRPr="007232C2" w:rsidRDefault="000F29E9" w:rsidP="001B4620">
                  <w:pPr>
                    <w:jc w:val="center"/>
                    <w:rPr>
                      <w:color w:val="000000"/>
                      <w:sz w:val="24"/>
                      <w:szCs w:val="24"/>
                      <w:lang w:val="fr-FR" w:eastAsia="fr-FR"/>
                    </w:rPr>
                  </w:pPr>
                  <w:r w:rsidRPr="007232C2">
                    <w:rPr>
                      <w:color w:val="000000"/>
                      <w:sz w:val="24"/>
                      <w:szCs w:val="24"/>
                      <w:lang w:val="fr-FR" w:eastAsia="fr-FR"/>
                    </w:rPr>
                    <w:t>304</w:t>
                  </w:r>
                </w:p>
              </w:tc>
              <w:tc>
                <w:tcPr>
                  <w:tcW w:w="1782" w:type="pct"/>
                  <w:tcBorders>
                    <w:top w:val="nil"/>
                    <w:left w:val="nil"/>
                    <w:bottom w:val="single" w:sz="8" w:space="0" w:color="auto"/>
                    <w:right w:val="single" w:sz="8" w:space="0" w:color="auto"/>
                  </w:tcBorders>
                  <w:shd w:val="clear" w:color="auto" w:fill="auto"/>
                  <w:vAlign w:val="center"/>
                  <w:hideMark/>
                </w:tcPr>
                <w:p w:rsidR="000F29E9" w:rsidRPr="00590085" w:rsidRDefault="000F29E9" w:rsidP="00ED2CD9">
                  <w:pPr>
                    <w:rPr>
                      <w:sz w:val="24"/>
                      <w:szCs w:val="24"/>
                      <w:lang w:val="en-US" w:eastAsia="fr-FR"/>
                    </w:rPr>
                  </w:pPr>
                  <w:r w:rsidRPr="00590085">
                    <w:rPr>
                      <w:sz w:val="24"/>
                      <w:szCs w:val="24"/>
                      <w:lang w:val="en-US" w:eastAsia="fr-FR"/>
                    </w:rPr>
                    <w:t>Reinforced concrete dosed at 350kg/m3 for dwarf columns</w:t>
                  </w:r>
                </w:p>
              </w:tc>
              <w:tc>
                <w:tcPr>
                  <w:tcW w:w="467" w:type="pct"/>
                  <w:tcBorders>
                    <w:top w:val="nil"/>
                    <w:left w:val="nil"/>
                    <w:bottom w:val="single" w:sz="8" w:space="0" w:color="auto"/>
                    <w:right w:val="single" w:sz="8" w:space="0" w:color="auto"/>
                  </w:tcBorders>
                  <w:shd w:val="clear" w:color="auto" w:fill="auto"/>
                  <w:noWrap/>
                  <w:vAlign w:val="center"/>
                  <w:hideMark/>
                </w:tcPr>
                <w:p w:rsidR="000F29E9" w:rsidRPr="00590085" w:rsidRDefault="000F29E9" w:rsidP="00ED2CD9">
                  <w:pPr>
                    <w:jc w:val="center"/>
                    <w:rPr>
                      <w:sz w:val="24"/>
                      <w:szCs w:val="24"/>
                      <w:lang w:val="fr-FR" w:eastAsia="fr-FR"/>
                    </w:rPr>
                  </w:pPr>
                  <w:r w:rsidRPr="00590085">
                    <w:rPr>
                      <w:sz w:val="24"/>
                      <w:szCs w:val="24"/>
                      <w:lang w:val="fr-FR" w:eastAsia="fr-FR"/>
                    </w:rPr>
                    <w:t>m3</w:t>
                  </w:r>
                </w:p>
              </w:tc>
              <w:tc>
                <w:tcPr>
                  <w:tcW w:w="453" w:type="pct"/>
                  <w:tcBorders>
                    <w:top w:val="nil"/>
                    <w:left w:val="nil"/>
                    <w:bottom w:val="single" w:sz="8" w:space="0" w:color="auto"/>
                    <w:right w:val="single" w:sz="8" w:space="0" w:color="auto"/>
                  </w:tcBorders>
                  <w:shd w:val="clear" w:color="auto" w:fill="auto"/>
                  <w:noWrap/>
                  <w:vAlign w:val="center"/>
                  <w:hideMark/>
                </w:tcPr>
                <w:p w:rsidR="000F29E9" w:rsidRPr="007232C2" w:rsidRDefault="000F29E9"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0F29E9" w:rsidRPr="007232C2" w:rsidRDefault="000F29E9"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0F29E9" w:rsidRPr="007232C2" w:rsidRDefault="000F29E9" w:rsidP="001B4620">
                  <w:pPr>
                    <w:jc w:val="center"/>
                    <w:rPr>
                      <w:color w:val="000000"/>
                      <w:sz w:val="24"/>
                      <w:szCs w:val="24"/>
                      <w:lang w:val="fr-FR" w:eastAsia="fr-FR"/>
                    </w:rPr>
                  </w:pPr>
                </w:p>
              </w:tc>
            </w:tr>
            <w:tr w:rsidR="000F29E9" w:rsidRPr="007232C2" w:rsidTr="00C6531D">
              <w:trPr>
                <w:trHeight w:val="645"/>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0F29E9" w:rsidRPr="007232C2" w:rsidRDefault="000F29E9" w:rsidP="001B4620">
                  <w:pPr>
                    <w:jc w:val="center"/>
                    <w:rPr>
                      <w:color w:val="000000"/>
                      <w:sz w:val="24"/>
                      <w:szCs w:val="24"/>
                      <w:lang w:val="fr-FR" w:eastAsia="fr-FR"/>
                    </w:rPr>
                  </w:pPr>
                  <w:r w:rsidRPr="007232C2">
                    <w:rPr>
                      <w:color w:val="000000"/>
                      <w:sz w:val="24"/>
                      <w:szCs w:val="24"/>
                      <w:lang w:val="fr-FR" w:eastAsia="fr-FR"/>
                    </w:rPr>
                    <w:t>305</w:t>
                  </w:r>
                </w:p>
              </w:tc>
              <w:tc>
                <w:tcPr>
                  <w:tcW w:w="1782" w:type="pct"/>
                  <w:tcBorders>
                    <w:top w:val="nil"/>
                    <w:left w:val="nil"/>
                    <w:bottom w:val="single" w:sz="8" w:space="0" w:color="auto"/>
                    <w:right w:val="single" w:sz="8" w:space="0" w:color="auto"/>
                  </w:tcBorders>
                  <w:shd w:val="clear" w:color="auto" w:fill="auto"/>
                  <w:vAlign w:val="center"/>
                  <w:hideMark/>
                </w:tcPr>
                <w:p w:rsidR="000F29E9" w:rsidRPr="00590085" w:rsidRDefault="000F29E9" w:rsidP="00ED2CD9">
                  <w:pPr>
                    <w:rPr>
                      <w:sz w:val="24"/>
                      <w:szCs w:val="24"/>
                      <w:lang w:val="en-US" w:eastAsia="fr-FR"/>
                    </w:rPr>
                  </w:pPr>
                  <w:r w:rsidRPr="00590085">
                    <w:rPr>
                      <w:sz w:val="24"/>
                      <w:szCs w:val="24"/>
                      <w:lang w:val="en-US" w:eastAsia="fr-FR"/>
                    </w:rPr>
                    <w:t>Reinforced concrete dosed at 350kg/m3 for ground beams</w:t>
                  </w:r>
                </w:p>
              </w:tc>
              <w:tc>
                <w:tcPr>
                  <w:tcW w:w="467" w:type="pct"/>
                  <w:tcBorders>
                    <w:top w:val="nil"/>
                    <w:left w:val="nil"/>
                    <w:bottom w:val="single" w:sz="8" w:space="0" w:color="auto"/>
                    <w:right w:val="single" w:sz="8" w:space="0" w:color="auto"/>
                  </w:tcBorders>
                  <w:shd w:val="clear" w:color="auto" w:fill="auto"/>
                  <w:noWrap/>
                  <w:vAlign w:val="center"/>
                  <w:hideMark/>
                </w:tcPr>
                <w:p w:rsidR="000F29E9" w:rsidRPr="00590085" w:rsidRDefault="000F29E9" w:rsidP="00ED2CD9">
                  <w:pPr>
                    <w:jc w:val="center"/>
                    <w:rPr>
                      <w:sz w:val="24"/>
                      <w:szCs w:val="24"/>
                      <w:lang w:val="fr-FR" w:eastAsia="fr-FR"/>
                    </w:rPr>
                  </w:pPr>
                  <w:r w:rsidRPr="00590085">
                    <w:rPr>
                      <w:sz w:val="24"/>
                      <w:szCs w:val="24"/>
                      <w:lang w:val="fr-FR" w:eastAsia="fr-FR"/>
                    </w:rPr>
                    <w:t>m3</w:t>
                  </w:r>
                </w:p>
              </w:tc>
              <w:tc>
                <w:tcPr>
                  <w:tcW w:w="453" w:type="pct"/>
                  <w:tcBorders>
                    <w:top w:val="nil"/>
                    <w:left w:val="nil"/>
                    <w:bottom w:val="single" w:sz="8" w:space="0" w:color="auto"/>
                    <w:right w:val="single" w:sz="8" w:space="0" w:color="auto"/>
                  </w:tcBorders>
                  <w:shd w:val="clear" w:color="auto" w:fill="auto"/>
                  <w:noWrap/>
                  <w:vAlign w:val="center"/>
                  <w:hideMark/>
                </w:tcPr>
                <w:p w:rsidR="000F29E9" w:rsidRPr="007232C2" w:rsidRDefault="000F29E9"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0F29E9" w:rsidRPr="007232C2" w:rsidRDefault="000F29E9"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0F29E9" w:rsidRPr="007232C2" w:rsidRDefault="000F29E9" w:rsidP="001B4620">
                  <w:pPr>
                    <w:jc w:val="center"/>
                    <w:rPr>
                      <w:color w:val="000000"/>
                      <w:sz w:val="24"/>
                      <w:szCs w:val="24"/>
                      <w:lang w:val="fr-FR" w:eastAsia="fr-FR"/>
                    </w:rPr>
                  </w:pPr>
                </w:p>
              </w:tc>
            </w:tr>
            <w:tr w:rsidR="000F29E9" w:rsidRPr="007232C2" w:rsidTr="00C6531D">
              <w:trPr>
                <w:trHeight w:val="645"/>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0F29E9" w:rsidRPr="007232C2" w:rsidRDefault="000F29E9" w:rsidP="001B4620">
                  <w:pPr>
                    <w:jc w:val="center"/>
                    <w:rPr>
                      <w:color w:val="000000"/>
                      <w:sz w:val="24"/>
                      <w:szCs w:val="24"/>
                      <w:lang w:val="fr-FR" w:eastAsia="fr-FR"/>
                    </w:rPr>
                  </w:pPr>
                  <w:r>
                    <w:rPr>
                      <w:color w:val="000000"/>
                      <w:sz w:val="24"/>
                      <w:szCs w:val="24"/>
                      <w:lang w:val="fr-FR" w:eastAsia="fr-FR"/>
                    </w:rPr>
                    <w:t>306</w:t>
                  </w:r>
                </w:p>
              </w:tc>
              <w:tc>
                <w:tcPr>
                  <w:tcW w:w="1782" w:type="pct"/>
                  <w:tcBorders>
                    <w:top w:val="nil"/>
                    <w:left w:val="nil"/>
                    <w:bottom w:val="single" w:sz="8" w:space="0" w:color="auto"/>
                    <w:right w:val="single" w:sz="8" w:space="0" w:color="auto"/>
                  </w:tcBorders>
                  <w:shd w:val="clear" w:color="auto" w:fill="auto"/>
                  <w:vAlign w:val="center"/>
                  <w:hideMark/>
                </w:tcPr>
                <w:p w:rsidR="000F29E9" w:rsidRPr="00590085" w:rsidRDefault="000F29E9" w:rsidP="00ED2CD9">
                  <w:pPr>
                    <w:rPr>
                      <w:sz w:val="24"/>
                      <w:szCs w:val="24"/>
                      <w:lang w:val="en-US" w:eastAsia="fr-FR"/>
                    </w:rPr>
                  </w:pPr>
                  <w:r w:rsidRPr="00590085">
                    <w:rPr>
                      <w:sz w:val="24"/>
                      <w:szCs w:val="24"/>
                      <w:lang w:val="en-US" w:eastAsia="fr-FR"/>
                    </w:rPr>
                    <w:t>Masonry blocks of 20x20x40 filled with concrete</w:t>
                  </w:r>
                </w:p>
              </w:tc>
              <w:tc>
                <w:tcPr>
                  <w:tcW w:w="467" w:type="pct"/>
                  <w:tcBorders>
                    <w:top w:val="nil"/>
                    <w:left w:val="nil"/>
                    <w:bottom w:val="single" w:sz="8" w:space="0" w:color="auto"/>
                    <w:right w:val="single" w:sz="8" w:space="0" w:color="auto"/>
                  </w:tcBorders>
                  <w:shd w:val="clear" w:color="auto" w:fill="auto"/>
                  <w:noWrap/>
                  <w:vAlign w:val="center"/>
                  <w:hideMark/>
                </w:tcPr>
                <w:p w:rsidR="000F29E9" w:rsidRPr="00590085" w:rsidRDefault="000F29E9" w:rsidP="00ED2CD9">
                  <w:pPr>
                    <w:jc w:val="center"/>
                    <w:rPr>
                      <w:sz w:val="24"/>
                      <w:szCs w:val="24"/>
                      <w:lang w:val="fr-FR" w:eastAsia="fr-FR"/>
                    </w:rPr>
                  </w:pPr>
                  <w:r w:rsidRPr="00590085">
                    <w:rPr>
                      <w:sz w:val="24"/>
                      <w:szCs w:val="24"/>
                      <w:lang w:val="fr-FR" w:eastAsia="fr-FR"/>
                    </w:rPr>
                    <w:t>m3</w:t>
                  </w:r>
                </w:p>
              </w:tc>
              <w:tc>
                <w:tcPr>
                  <w:tcW w:w="453" w:type="pct"/>
                  <w:tcBorders>
                    <w:top w:val="nil"/>
                    <w:left w:val="nil"/>
                    <w:bottom w:val="single" w:sz="8" w:space="0" w:color="auto"/>
                    <w:right w:val="single" w:sz="8" w:space="0" w:color="auto"/>
                  </w:tcBorders>
                  <w:shd w:val="clear" w:color="auto" w:fill="auto"/>
                  <w:noWrap/>
                  <w:vAlign w:val="center"/>
                  <w:hideMark/>
                </w:tcPr>
                <w:p w:rsidR="000F29E9" w:rsidRPr="007232C2" w:rsidRDefault="000F29E9"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0F29E9" w:rsidRPr="007232C2" w:rsidRDefault="000F29E9"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0F29E9" w:rsidRPr="007232C2" w:rsidRDefault="000F29E9" w:rsidP="001B4620">
                  <w:pPr>
                    <w:jc w:val="center"/>
                    <w:rPr>
                      <w:color w:val="000000"/>
                      <w:sz w:val="24"/>
                      <w:szCs w:val="24"/>
                      <w:lang w:val="fr-FR" w:eastAsia="fr-FR"/>
                    </w:rPr>
                  </w:pPr>
                </w:p>
              </w:tc>
            </w:tr>
            <w:tr w:rsidR="009125B2" w:rsidRPr="007232C2" w:rsidTr="00C6531D">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r w:rsidRPr="007232C2">
                    <w:rPr>
                      <w:color w:val="000000"/>
                      <w:sz w:val="24"/>
                      <w:szCs w:val="24"/>
                      <w:lang w:val="fr-FR" w:eastAsia="fr-FR"/>
                    </w:rPr>
                    <w:t> </w:t>
                  </w:r>
                </w:p>
              </w:tc>
              <w:tc>
                <w:tcPr>
                  <w:tcW w:w="1782" w:type="pct"/>
                  <w:tcBorders>
                    <w:top w:val="nil"/>
                    <w:left w:val="nil"/>
                    <w:bottom w:val="single" w:sz="8" w:space="0" w:color="auto"/>
                    <w:right w:val="single" w:sz="8" w:space="0" w:color="auto"/>
                  </w:tcBorders>
                  <w:shd w:val="clear" w:color="auto" w:fill="auto"/>
                  <w:noWrap/>
                  <w:vAlign w:val="center"/>
                  <w:hideMark/>
                </w:tcPr>
                <w:p w:rsidR="009125B2" w:rsidRPr="007232C2" w:rsidRDefault="00DC174F" w:rsidP="001B4620">
                  <w:pPr>
                    <w:rPr>
                      <w:b/>
                      <w:bCs/>
                      <w:color w:val="000000"/>
                      <w:sz w:val="24"/>
                      <w:szCs w:val="24"/>
                      <w:lang w:val="fr-FR" w:eastAsia="fr-FR"/>
                    </w:rPr>
                  </w:pPr>
                  <w:r>
                    <w:rPr>
                      <w:b/>
                      <w:bCs/>
                      <w:color w:val="000000"/>
                      <w:sz w:val="24"/>
                      <w:szCs w:val="24"/>
                      <w:lang w:val="fr-FR" w:eastAsia="fr-FR"/>
                    </w:rPr>
                    <w:t>Sub</w:t>
                  </w:r>
                  <w:r w:rsidR="009125B2" w:rsidRPr="007232C2">
                    <w:rPr>
                      <w:b/>
                      <w:bCs/>
                      <w:color w:val="000000"/>
                      <w:sz w:val="24"/>
                      <w:szCs w:val="24"/>
                      <w:lang w:val="fr-FR" w:eastAsia="fr-FR"/>
                    </w:rPr>
                    <w:t>-Total 300</w:t>
                  </w:r>
                </w:p>
              </w:tc>
              <w:tc>
                <w:tcPr>
                  <w:tcW w:w="467"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r w:rsidRPr="007232C2">
                    <w:rPr>
                      <w:b/>
                      <w:bCs/>
                      <w:color w:val="000000"/>
                      <w:sz w:val="24"/>
                      <w:szCs w:val="24"/>
                      <w:lang w:val="fr-FR" w:eastAsia="fr-FR"/>
                    </w:rPr>
                    <w:t> </w:t>
                  </w:r>
                </w:p>
              </w:tc>
              <w:tc>
                <w:tcPr>
                  <w:tcW w:w="45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r w:rsidRPr="007232C2">
                    <w:rPr>
                      <w:b/>
                      <w:bCs/>
                      <w:color w:val="000000"/>
                      <w:sz w:val="24"/>
                      <w:szCs w:val="24"/>
                      <w:lang w:val="fr-FR" w:eastAsia="fr-FR"/>
                    </w:rPr>
                    <w:t> </w:t>
                  </w:r>
                </w:p>
              </w:tc>
              <w:tc>
                <w:tcPr>
                  <w:tcW w:w="63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r w:rsidRPr="007232C2">
                    <w:rPr>
                      <w:b/>
                      <w:bCs/>
                      <w:color w:val="000000"/>
                      <w:sz w:val="24"/>
                      <w:szCs w:val="24"/>
                      <w:lang w:val="fr-FR" w:eastAsia="fr-FR"/>
                    </w:rPr>
                    <w:t> </w:t>
                  </w: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p>
              </w:tc>
            </w:tr>
            <w:tr w:rsidR="009125B2" w:rsidRPr="007232C2" w:rsidTr="001B4620">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r w:rsidRPr="007232C2">
                    <w:rPr>
                      <w:color w:val="000000"/>
                      <w:sz w:val="24"/>
                      <w:szCs w:val="24"/>
                      <w:lang w:val="fr-FR" w:eastAsia="fr-FR"/>
                    </w:rPr>
                    <w:t>400</w:t>
                  </w:r>
                </w:p>
              </w:tc>
              <w:tc>
                <w:tcPr>
                  <w:tcW w:w="4472" w:type="pct"/>
                  <w:gridSpan w:val="6"/>
                  <w:tcBorders>
                    <w:top w:val="single" w:sz="8" w:space="0" w:color="auto"/>
                    <w:left w:val="nil"/>
                    <w:bottom w:val="single" w:sz="8" w:space="0" w:color="auto"/>
                    <w:right w:val="single" w:sz="8" w:space="0" w:color="000000"/>
                  </w:tcBorders>
                  <w:shd w:val="clear" w:color="auto" w:fill="auto"/>
                  <w:noWrap/>
                  <w:vAlign w:val="center"/>
                  <w:hideMark/>
                </w:tcPr>
                <w:p w:rsidR="009125B2" w:rsidRPr="007232C2" w:rsidRDefault="009125B2" w:rsidP="001B4620">
                  <w:pPr>
                    <w:jc w:val="center"/>
                    <w:rPr>
                      <w:b/>
                      <w:bCs/>
                      <w:color w:val="000000"/>
                      <w:sz w:val="24"/>
                      <w:szCs w:val="24"/>
                      <w:lang w:val="fr-FR" w:eastAsia="fr-FR"/>
                    </w:rPr>
                  </w:pPr>
                  <w:r w:rsidRPr="007232C2">
                    <w:rPr>
                      <w:b/>
                      <w:bCs/>
                      <w:color w:val="000000"/>
                      <w:sz w:val="24"/>
                      <w:szCs w:val="24"/>
                      <w:lang w:val="fr-FR" w:eastAsia="fr-FR"/>
                    </w:rPr>
                    <w:t xml:space="preserve">LOT 400:MASONRY  -  ELEVATION </w:t>
                  </w:r>
                </w:p>
              </w:tc>
            </w:tr>
            <w:tr w:rsidR="00465B58" w:rsidRPr="007232C2" w:rsidTr="00C6531D">
              <w:trPr>
                <w:trHeight w:val="645"/>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465B58" w:rsidRPr="007232C2" w:rsidRDefault="00465B58" w:rsidP="001B4620">
                  <w:pPr>
                    <w:jc w:val="center"/>
                    <w:rPr>
                      <w:color w:val="000000"/>
                      <w:sz w:val="24"/>
                      <w:szCs w:val="24"/>
                      <w:lang w:val="fr-FR" w:eastAsia="fr-FR"/>
                    </w:rPr>
                  </w:pPr>
                  <w:r w:rsidRPr="007232C2">
                    <w:rPr>
                      <w:color w:val="000000"/>
                      <w:sz w:val="24"/>
                      <w:szCs w:val="24"/>
                      <w:lang w:val="fr-FR" w:eastAsia="fr-FR"/>
                    </w:rPr>
                    <w:t>401</w:t>
                  </w:r>
                </w:p>
              </w:tc>
              <w:tc>
                <w:tcPr>
                  <w:tcW w:w="1782" w:type="pct"/>
                  <w:tcBorders>
                    <w:top w:val="nil"/>
                    <w:left w:val="nil"/>
                    <w:bottom w:val="single" w:sz="8" w:space="0" w:color="auto"/>
                    <w:right w:val="single" w:sz="8" w:space="0" w:color="auto"/>
                  </w:tcBorders>
                  <w:shd w:val="clear" w:color="auto" w:fill="auto"/>
                  <w:vAlign w:val="center"/>
                  <w:hideMark/>
                </w:tcPr>
                <w:p w:rsidR="00465B58" w:rsidRPr="00590085" w:rsidRDefault="00465B58" w:rsidP="00ED2CD9">
                  <w:pPr>
                    <w:rPr>
                      <w:sz w:val="24"/>
                      <w:szCs w:val="24"/>
                      <w:lang w:val="en-US" w:eastAsia="fr-FR"/>
                    </w:rPr>
                  </w:pPr>
                  <w:r w:rsidRPr="00590085">
                    <w:rPr>
                      <w:sz w:val="24"/>
                      <w:szCs w:val="24"/>
                      <w:lang w:val="en-US" w:eastAsia="fr-FR"/>
                    </w:rPr>
                    <w:t>Blinding concrete dosed at 150kg/m3 (CP J or its equivalent ) (thickness 5cm)</w:t>
                  </w:r>
                </w:p>
              </w:tc>
              <w:tc>
                <w:tcPr>
                  <w:tcW w:w="467" w:type="pct"/>
                  <w:tcBorders>
                    <w:top w:val="nil"/>
                    <w:left w:val="nil"/>
                    <w:bottom w:val="single" w:sz="8" w:space="0" w:color="auto"/>
                    <w:right w:val="single" w:sz="8" w:space="0" w:color="auto"/>
                  </w:tcBorders>
                  <w:shd w:val="clear" w:color="auto" w:fill="auto"/>
                  <w:noWrap/>
                  <w:vAlign w:val="center"/>
                  <w:hideMark/>
                </w:tcPr>
                <w:p w:rsidR="00465B58" w:rsidRPr="00590085" w:rsidRDefault="00465B58" w:rsidP="00ED2CD9">
                  <w:pPr>
                    <w:jc w:val="center"/>
                    <w:rPr>
                      <w:sz w:val="24"/>
                      <w:szCs w:val="24"/>
                      <w:lang w:val="fr-FR" w:eastAsia="fr-FR"/>
                    </w:rPr>
                  </w:pPr>
                  <w:r w:rsidRPr="00590085">
                    <w:rPr>
                      <w:sz w:val="24"/>
                      <w:szCs w:val="24"/>
                      <w:lang w:val="fr-FR" w:eastAsia="fr-FR"/>
                    </w:rPr>
                    <w:t>m3</w:t>
                  </w:r>
                </w:p>
              </w:tc>
              <w:tc>
                <w:tcPr>
                  <w:tcW w:w="453" w:type="pct"/>
                  <w:tcBorders>
                    <w:top w:val="nil"/>
                    <w:left w:val="nil"/>
                    <w:bottom w:val="single" w:sz="8" w:space="0" w:color="auto"/>
                    <w:right w:val="single" w:sz="8" w:space="0" w:color="auto"/>
                  </w:tcBorders>
                  <w:shd w:val="clear" w:color="auto" w:fill="auto"/>
                  <w:noWrap/>
                  <w:vAlign w:val="center"/>
                  <w:hideMark/>
                </w:tcPr>
                <w:p w:rsidR="00465B58" w:rsidRPr="007232C2" w:rsidRDefault="00465B58"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465B58" w:rsidRPr="007232C2" w:rsidRDefault="00465B58"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465B58" w:rsidRPr="007232C2" w:rsidRDefault="00465B58" w:rsidP="001B4620">
                  <w:pPr>
                    <w:jc w:val="center"/>
                    <w:rPr>
                      <w:color w:val="000000"/>
                      <w:sz w:val="24"/>
                      <w:szCs w:val="24"/>
                      <w:lang w:val="fr-FR" w:eastAsia="fr-FR"/>
                    </w:rPr>
                  </w:pPr>
                </w:p>
              </w:tc>
            </w:tr>
            <w:tr w:rsidR="00465B58" w:rsidRPr="007232C2" w:rsidTr="00C6531D">
              <w:trPr>
                <w:trHeight w:val="645"/>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465B58" w:rsidRPr="007232C2" w:rsidRDefault="00465B58" w:rsidP="001B4620">
                  <w:pPr>
                    <w:jc w:val="center"/>
                    <w:rPr>
                      <w:color w:val="000000"/>
                      <w:sz w:val="24"/>
                      <w:szCs w:val="24"/>
                      <w:lang w:val="fr-FR" w:eastAsia="fr-FR"/>
                    </w:rPr>
                  </w:pPr>
                  <w:r w:rsidRPr="007232C2">
                    <w:rPr>
                      <w:color w:val="000000"/>
                      <w:sz w:val="24"/>
                      <w:szCs w:val="24"/>
                      <w:lang w:val="fr-FR" w:eastAsia="fr-FR"/>
                    </w:rPr>
                    <w:t>402</w:t>
                  </w:r>
                </w:p>
              </w:tc>
              <w:tc>
                <w:tcPr>
                  <w:tcW w:w="1782" w:type="pct"/>
                  <w:tcBorders>
                    <w:top w:val="nil"/>
                    <w:left w:val="nil"/>
                    <w:bottom w:val="single" w:sz="8" w:space="0" w:color="auto"/>
                    <w:right w:val="single" w:sz="8" w:space="0" w:color="auto"/>
                  </w:tcBorders>
                  <w:shd w:val="clear" w:color="auto" w:fill="auto"/>
                  <w:vAlign w:val="center"/>
                  <w:hideMark/>
                </w:tcPr>
                <w:p w:rsidR="00465B58" w:rsidRPr="00590085" w:rsidRDefault="00465B58" w:rsidP="00ED2CD9">
                  <w:pPr>
                    <w:rPr>
                      <w:sz w:val="24"/>
                      <w:szCs w:val="24"/>
                      <w:lang w:val="en-US" w:eastAsia="fr-FR"/>
                    </w:rPr>
                  </w:pPr>
                  <w:r w:rsidRPr="00590085">
                    <w:rPr>
                      <w:sz w:val="24"/>
                      <w:szCs w:val="24"/>
                      <w:lang w:val="en-US" w:eastAsia="fr-FR"/>
                    </w:rPr>
                    <w:t>Reinforced concrete dosed at 350kg/m3 for footings</w:t>
                  </w:r>
                </w:p>
              </w:tc>
              <w:tc>
                <w:tcPr>
                  <w:tcW w:w="467" w:type="pct"/>
                  <w:tcBorders>
                    <w:top w:val="nil"/>
                    <w:left w:val="nil"/>
                    <w:bottom w:val="single" w:sz="8" w:space="0" w:color="auto"/>
                    <w:right w:val="single" w:sz="8" w:space="0" w:color="auto"/>
                  </w:tcBorders>
                  <w:shd w:val="clear" w:color="auto" w:fill="auto"/>
                  <w:noWrap/>
                  <w:vAlign w:val="center"/>
                  <w:hideMark/>
                </w:tcPr>
                <w:p w:rsidR="00465B58" w:rsidRPr="00590085" w:rsidRDefault="00465B58" w:rsidP="00ED2CD9">
                  <w:pPr>
                    <w:jc w:val="center"/>
                    <w:rPr>
                      <w:sz w:val="24"/>
                      <w:szCs w:val="24"/>
                      <w:lang w:val="fr-FR" w:eastAsia="fr-FR"/>
                    </w:rPr>
                  </w:pPr>
                  <w:r w:rsidRPr="00590085">
                    <w:rPr>
                      <w:sz w:val="24"/>
                      <w:szCs w:val="24"/>
                      <w:lang w:val="fr-FR" w:eastAsia="fr-FR"/>
                    </w:rPr>
                    <w:t>m2</w:t>
                  </w:r>
                </w:p>
              </w:tc>
              <w:tc>
                <w:tcPr>
                  <w:tcW w:w="453" w:type="pct"/>
                  <w:tcBorders>
                    <w:top w:val="nil"/>
                    <w:left w:val="nil"/>
                    <w:bottom w:val="single" w:sz="8" w:space="0" w:color="auto"/>
                    <w:right w:val="single" w:sz="8" w:space="0" w:color="auto"/>
                  </w:tcBorders>
                  <w:shd w:val="clear" w:color="auto" w:fill="auto"/>
                  <w:noWrap/>
                  <w:vAlign w:val="center"/>
                  <w:hideMark/>
                </w:tcPr>
                <w:p w:rsidR="00465B58" w:rsidRPr="007232C2" w:rsidRDefault="00465B58"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465B58" w:rsidRPr="007232C2" w:rsidRDefault="00465B58"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465B58" w:rsidRPr="007232C2" w:rsidRDefault="00465B58" w:rsidP="001B4620">
                  <w:pPr>
                    <w:jc w:val="center"/>
                    <w:rPr>
                      <w:color w:val="000000"/>
                      <w:sz w:val="24"/>
                      <w:szCs w:val="24"/>
                      <w:lang w:val="fr-FR" w:eastAsia="fr-FR"/>
                    </w:rPr>
                  </w:pPr>
                </w:p>
              </w:tc>
            </w:tr>
            <w:tr w:rsidR="00465B58" w:rsidRPr="007232C2" w:rsidTr="00C6531D">
              <w:trPr>
                <w:trHeight w:val="645"/>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465B58" w:rsidRPr="007232C2" w:rsidRDefault="00465B58" w:rsidP="001B4620">
                  <w:pPr>
                    <w:jc w:val="center"/>
                    <w:rPr>
                      <w:color w:val="000000"/>
                      <w:sz w:val="24"/>
                      <w:szCs w:val="24"/>
                      <w:lang w:val="fr-FR" w:eastAsia="fr-FR"/>
                    </w:rPr>
                  </w:pPr>
                  <w:r w:rsidRPr="007232C2">
                    <w:rPr>
                      <w:color w:val="000000"/>
                      <w:sz w:val="24"/>
                      <w:szCs w:val="24"/>
                      <w:lang w:val="fr-FR" w:eastAsia="fr-FR"/>
                    </w:rPr>
                    <w:t>403</w:t>
                  </w:r>
                </w:p>
              </w:tc>
              <w:tc>
                <w:tcPr>
                  <w:tcW w:w="1782" w:type="pct"/>
                  <w:tcBorders>
                    <w:top w:val="nil"/>
                    <w:left w:val="nil"/>
                    <w:bottom w:val="single" w:sz="8" w:space="0" w:color="auto"/>
                    <w:right w:val="single" w:sz="8" w:space="0" w:color="auto"/>
                  </w:tcBorders>
                  <w:shd w:val="clear" w:color="auto" w:fill="auto"/>
                  <w:vAlign w:val="center"/>
                  <w:hideMark/>
                </w:tcPr>
                <w:p w:rsidR="00465B58" w:rsidRPr="00590085" w:rsidRDefault="00465B58" w:rsidP="00ED2CD9">
                  <w:pPr>
                    <w:rPr>
                      <w:sz w:val="24"/>
                      <w:szCs w:val="24"/>
                      <w:lang w:val="en-US" w:eastAsia="fr-FR"/>
                    </w:rPr>
                  </w:pPr>
                  <w:r w:rsidRPr="00590085">
                    <w:rPr>
                      <w:sz w:val="24"/>
                      <w:szCs w:val="24"/>
                      <w:lang w:val="en-US" w:eastAsia="fr-FR"/>
                    </w:rPr>
                    <w:t>Reinforced concrete dosed at 350kg/m3 for dwarf columns</w:t>
                  </w:r>
                </w:p>
              </w:tc>
              <w:tc>
                <w:tcPr>
                  <w:tcW w:w="467" w:type="pct"/>
                  <w:tcBorders>
                    <w:top w:val="nil"/>
                    <w:left w:val="nil"/>
                    <w:bottom w:val="single" w:sz="8" w:space="0" w:color="auto"/>
                    <w:right w:val="single" w:sz="8" w:space="0" w:color="auto"/>
                  </w:tcBorders>
                  <w:shd w:val="clear" w:color="auto" w:fill="auto"/>
                  <w:noWrap/>
                  <w:vAlign w:val="center"/>
                  <w:hideMark/>
                </w:tcPr>
                <w:p w:rsidR="00465B58" w:rsidRPr="00590085" w:rsidRDefault="00465B58" w:rsidP="00ED2CD9">
                  <w:pPr>
                    <w:jc w:val="center"/>
                    <w:rPr>
                      <w:sz w:val="24"/>
                      <w:szCs w:val="24"/>
                      <w:lang w:val="fr-FR" w:eastAsia="fr-FR"/>
                    </w:rPr>
                  </w:pPr>
                  <w:r w:rsidRPr="00590085">
                    <w:rPr>
                      <w:sz w:val="24"/>
                      <w:szCs w:val="24"/>
                      <w:lang w:val="fr-FR" w:eastAsia="fr-FR"/>
                    </w:rPr>
                    <w:t>m3</w:t>
                  </w:r>
                </w:p>
              </w:tc>
              <w:tc>
                <w:tcPr>
                  <w:tcW w:w="453" w:type="pct"/>
                  <w:tcBorders>
                    <w:top w:val="nil"/>
                    <w:left w:val="nil"/>
                    <w:bottom w:val="single" w:sz="8" w:space="0" w:color="auto"/>
                    <w:right w:val="single" w:sz="8" w:space="0" w:color="auto"/>
                  </w:tcBorders>
                  <w:shd w:val="clear" w:color="auto" w:fill="auto"/>
                  <w:noWrap/>
                  <w:vAlign w:val="center"/>
                  <w:hideMark/>
                </w:tcPr>
                <w:p w:rsidR="00465B58" w:rsidRPr="007232C2" w:rsidRDefault="00465B58"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465B58" w:rsidRPr="007232C2" w:rsidRDefault="00465B58"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465B58" w:rsidRPr="007232C2" w:rsidRDefault="00465B58" w:rsidP="001B4620">
                  <w:pPr>
                    <w:jc w:val="center"/>
                    <w:rPr>
                      <w:color w:val="000000"/>
                      <w:sz w:val="24"/>
                      <w:szCs w:val="24"/>
                      <w:lang w:val="fr-FR" w:eastAsia="fr-FR"/>
                    </w:rPr>
                  </w:pPr>
                </w:p>
              </w:tc>
            </w:tr>
            <w:tr w:rsidR="00465B58" w:rsidRPr="007232C2" w:rsidTr="00C6531D">
              <w:trPr>
                <w:trHeight w:val="645"/>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465B58" w:rsidRPr="007232C2" w:rsidRDefault="00465B58" w:rsidP="001B4620">
                  <w:pPr>
                    <w:jc w:val="center"/>
                    <w:rPr>
                      <w:color w:val="000000"/>
                      <w:sz w:val="24"/>
                      <w:szCs w:val="24"/>
                      <w:lang w:val="fr-FR" w:eastAsia="fr-FR"/>
                    </w:rPr>
                  </w:pPr>
                  <w:r>
                    <w:rPr>
                      <w:color w:val="000000"/>
                      <w:sz w:val="24"/>
                      <w:szCs w:val="24"/>
                      <w:lang w:val="fr-FR" w:eastAsia="fr-FR"/>
                    </w:rPr>
                    <w:lastRenderedPageBreak/>
                    <w:t>404</w:t>
                  </w:r>
                </w:p>
              </w:tc>
              <w:tc>
                <w:tcPr>
                  <w:tcW w:w="1782" w:type="pct"/>
                  <w:tcBorders>
                    <w:top w:val="nil"/>
                    <w:left w:val="nil"/>
                    <w:bottom w:val="single" w:sz="8" w:space="0" w:color="auto"/>
                    <w:right w:val="single" w:sz="8" w:space="0" w:color="auto"/>
                  </w:tcBorders>
                  <w:shd w:val="clear" w:color="auto" w:fill="auto"/>
                  <w:vAlign w:val="center"/>
                  <w:hideMark/>
                </w:tcPr>
                <w:p w:rsidR="00465B58" w:rsidRPr="00590085" w:rsidRDefault="00465B58" w:rsidP="00ED2CD9">
                  <w:pPr>
                    <w:rPr>
                      <w:sz w:val="24"/>
                      <w:szCs w:val="24"/>
                      <w:lang w:val="en-US" w:eastAsia="fr-FR"/>
                    </w:rPr>
                  </w:pPr>
                  <w:r w:rsidRPr="00590085">
                    <w:rPr>
                      <w:sz w:val="24"/>
                      <w:szCs w:val="24"/>
                      <w:lang w:val="en-US" w:eastAsia="fr-FR"/>
                    </w:rPr>
                    <w:t>Reinforced concrete dosed at 350kg/m3 for ground beams</w:t>
                  </w:r>
                </w:p>
              </w:tc>
              <w:tc>
                <w:tcPr>
                  <w:tcW w:w="467" w:type="pct"/>
                  <w:tcBorders>
                    <w:top w:val="nil"/>
                    <w:left w:val="nil"/>
                    <w:bottom w:val="single" w:sz="8" w:space="0" w:color="auto"/>
                    <w:right w:val="single" w:sz="8" w:space="0" w:color="auto"/>
                  </w:tcBorders>
                  <w:shd w:val="clear" w:color="auto" w:fill="auto"/>
                  <w:noWrap/>
                  <w:vAlign w:val="center"/>
                  <w:hideMark/>
                </w:tcPr>
                <w:p w:rsidR="00465B58" w:rsidRPr="00590085" w:rsidRDefault="00465B58" w:rsidP="00ED2CD9">
                  <w:pPr>
                    <w:jc w:val="center"/>
                    <w:rPr>
                      <w:sz w:val="24"/>
                      <w:szCs w:val="24"/>
                      <w:lang w:val="fr-FR" w:eastAsia="fr-FR"/>
                    </w:rPr>
                  </w:pPr>
                  <w:r w:rsidRPr="00590085">
                    <w:rPr>
                      <w:sz w:val="24"/>
                      <w:szCs w:val="24"/>
                      <w:lang w:val="fr-FR" w:eastAsia="fr-FR"/>
                    </w:rPr>
                    <w:t>m3</w:t>
                  </w:r>
                </w:p>
              </w:tc>
              <w:tc>
                <w:tcPr>
                  <w:tcW w:w="453" w:type="pct"/>
                  <w:tcBorders>
                    <w:top w:val="nil"/>
                    <w:left w:val="nil"/>
                    <w:bottom w:val="single" w:sz="8" w:space="0" w:color="auto"/>
                    <w:right w:val="single" w:sz="8" w:space="0" w:color="auto"/>
                  </w:tcBorders>
                  <w:shd w:val="clear" w:color="auto" w:fill="auto"/>
                  <w:noWrap/>
                  <w:vAlign w:val="center"/>
                  <w:hideMark/>
                </w:tcPr>
                <w:p w:rsidR="00465B58" w:rsidRPr="007232C2" w:rsidRDefault="00465B58"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465B58" w:rsidRPr="007232C2" w:rsidRDefault="00465B58"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465B58" w:rsidRPr="007232C2" w:rsidRDefault="00465B58" w:rsidP="001B4620">
                  <w:pPr>
                    <w:jc w:val="center"/>
                    <w:rPr>
                      <w:color w:val="000000"/>
                      <w:sz w:val="24"/>
                      <w:szCs w:val="24"/>
                      <w:lang w:val="fr-FR" w:eastAsia="fr-FR"/>
                    </w:rPr>
                  </w:pPr>
                </w:p>
              </w:tc>
            </w:tr>
            <w:tr w:rsidR="009125B2" w:rsidRPr="007232C2" w:rsidTr="00C6531D">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r w:rsidRPr="007232C2">
                    <w:rPr>
                      <w:color w:val="000000"/>
                      <w:sz w:val="24"/>
                      <w:szCs w:val="24"/>
                      <w:lang w:val="fr-FR" w:eastAsia="fr-FR"/>
                    </w:rPr>
                    <w:t> </w:t>
                  </w:r>
                </w:p>
              </w:tc>
              <w:tc>
                <w:tcPr>
                  <w:tcW w:w="1782" w:type="pct"/>
                  <w:tcBorders>
                    <w:top w:val="nil"/>
                    <w:left w:val="nil"/>
                    <w:bottom w:val="single" w:sz="8" w:space="0" w:color="auto"/>
                    <w:right w:val="single" w:sz="8" w:space="0" w:color="auto"/>
                  </w:tcBorders>
                  <w:shd w:val="clear" w:color="auto" w:fill="auto"/>
                  <w:noWrap/>
                  <w:vAlign w:val="center"/>
                  <w:hideMark/>
                </w:tcPr>
                <w:p w:rsidR="009125B2" w:rsidRPr="007232C2" w:rsidRDefault="00DC174F" w:rsidP="001B4620">
                  <w:pPr>
                    <w:rPr>
                      <w:b/>
                      <w:bCs/>
                      <w:color w:val="000000"/>
                      <w:sz w:val="24"/>
                      <w:szCs w:val="24"/>
                      <w:lang w:val="fr-FR" w:eastAsia="fr-FR"/>
                    </w:rPr>
                  </w:pPr>
                  <w:r>
                    <w:rPr>
                      <w:b/>
                      <w:bCs/>
                      <w:color w:val="000000"/>
                      <w:sz w:val="24"/>
                      <w:szCs w:val="24"/>
                      <w:lang w:val="fr-FR" w:eastAsia="fr-FR"/>
                    </w:rPr>
                    <w:t>Sub</w:t>
                  </w:r>
                  <w:r w:rsidR="009125B2" w:rsidRPr="007232C2">
                    <w:rPr>
                      <w:b/>
                      <w:bCs/>
                      <w:color w:val="000000"/>
                      <w:sz w:val="24"/>
                      <w:szCs w:val="24"/>
                      <w:lang w:val="fr-FR" w:eastAsia="fr-FR"/>
                    </w:rPr>
                    <w:t xml:space="preserve"> -Total 400</w:t>
                  </w:r>
                </w:p>
              </w:tc>
              <w:tc>
                <w:tcPr>
                  <w:tcW w:w="467"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r w:rsidRPr="007232C2">
                    <w:rPr>
                      <w:b/>
                      <w:bCs/>
                      <w:color w:val="000000"/>
                      <w:sz w:val="24"/>
                      <w:szCs w:val="24"/>
                      <w:lang w:val="fr-FR" w:eastAsia="fr-FR"/>
                    </w:rPr>
                    <w:t> </w:t>
                  </w:r>
                </w:p>
              </w:tc>
              <w:tc>
                <w:tcPr>
                  <w:tcW w:w="45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r w:rsidRPr="007232C2">
                    <w:rPr>
                      <w:b/>
                      <w:bCs/>
                      <w:color w:val="000000"/>
                      <w:sz w:val="24"/>
                      <w:szCs w:val="24"/>
                      <w:lang w:val="fr-FR" w:eastAsia="fr-FR"/>
                    </w:rPr>
                    <w:t> </w:t>
                  </w:r>
                </w:p>
              </w:tc>
              <w:tc>
                <w:tcPr>
                  <w:tcW w:w="63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r w:rsidRPr="007232C2">
                    <w:rPr>
                      <w:b/>
                      <w:bCs/>
                      <w:color w:val="000000"/>
                      <w:sz w:val="24"/>
                      <w:szCs w:val="24"/>
                      <w:lang w:val="fr-FR" w:eastAsia="fr-FR"/>
                    </w:rPr>
                    <w:t> </w:t>
                  </w: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p>
              </w:tc>
            </w:tr>
            <w:tr w:rsidR="009125B2" w:rsidRPr="007232C2" w:rsidTr="001B4620">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r w:rsidRPr="007232C2">
                    <w:rPr>
                      <w:color w:val="000000"/>
                      <w:sz w:val="24"/>
                      <w:szCs w:val="24"/>
                      <w:lang w:val="fr-FR" w:eastAsia="fr-FR"/>
                    </w:rPr>
                    <w:t>500</w:t>
                  </w:r>
                </w:p>
              </w:tc>
              <w:tc>
                <w:tcPr>
                  <w:tcW w:w="4472" w:type="pct"/>
                  <w:gridSpan w:val="6"/>
                  <w:tcBorders>
                    <w:top w:val="single" w:sz="8" w:space="0" w:color="auto"/>
                    <w:left w:val="nil"/>
                    <w:bottom w:val="single" w:sz="8" w:space="0" w:color="auto"/>
                    <w:right w:val="single" w:sz="8" w:space="0" w:color="000000"/>
                  </w:tcBorders>
                  <w:shd w:val="clear" w:color="auto" w:fill="auto"/>
                  <w:noWrap/>
                  <w:vAlign w:val="center"/>
                  <w:hideMark/>
                </w:tcPr>
                <w:p w:rsidR="009125B2" w:rsidRPr="007232C2" w:rsidRDefault="009125B2" w:rsidP="00465B58">
                  <w:pPr>
                    <w:jc w:val="center"/>
                    <w:rPr>
                      <w:b/>
                      <w:bCs/>
                      <w:color w:val="000000"/>
                      <w:sz w:val="24"/>
                      <w:szCs w:val="24"/>
                      <w:lang w:val="fr-FR" w:eastAsia="fr-FR"/>
                    </w:rPr>
                  </w:pPr>
                  <w:r w:rsidRPr="007232C2">
                    <w:rPr>
                      <w:b/>
                      <w:bCs/>
                      <w:color w:val="000000"/>
                      <w:sz w:val="24"/>
                      <w:szCs w:val="24"/>
                      <w:lang w:val="fr-FR" w:eastAsia="fr-FR"/>
                    </w:rPr>
                    <w:t xml:space="preserve">LOT 500: </w:t>
                  </w:r>
                  <w:r w:rsidR="00465B58">
                    <w:rPr>
                      <w:b/>
                      <w:bCs/>
                      <w:color w:val="000000"/>
                      <w:sz w:val="24"/>
                      <w:szCs w:val="24"/>
                      <w:lang w:val="fr-FR" w:eastAsia="fr-FR"/>
                    </w:rPr>
                    <w:t>CONCRETE WORKS</w:t>
                  </w:r>
                </w:p>
              </w:tc>
            </w:tr>
            <w:tr w:rsidR="00465B58" w:rsidRPr="007232C2" w:rsidTr="00C6531D">
              <w:trPr>
                <w:trHeight w:val="645"/>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465B58" w:rsidRPr="007232C2" w:rsidRDefault="00465B58" w:rsidP="001B4620">
                  <w:pPr>
                    <w:jc w:val="center"/>
                    <w:rPr>
                      <w:color w:val="000000"/>
                      <w:sz w:val="24"/>
                      <w:szCs w:val="24"/>
                      <w:lang w:val="fr-FR" w:eastAsia="fr-FR"/>
                    </w:rPr>
                  </w:pPr>
                  <w:r w:rsidRPr="007232C2">
                    <w:rPr>
                      <w:color w:val="000000"/>
                      <w:sz w:val="24"/>
                      <w:szCs w:val="24"/>
                      <w:lang w:val="fr-FR" w:eastAsia="fr-FR"/>
                    </w:rPr>
                    <w:t>501</w:t>
                  </w:r>
                </w:p>
              </w:tc>
              <w:tc>
                <w:tcPr>
                  <w:tcW w:w="1782" w:type="pct"/>
                  <w:tcBorders>
                    <w:top w:val="nil"/>
                    <w:left w:val="nil"/>
                    <w:bottom w:val="single" w:sz="8" w:space="0" w:color="auto"/>
                    <w:right w:val="single" w:sz="8" w:space="0" w:color="auto"/>
                  </w:tcBorders>
                  <w:shd w:val="clear" w:color="auto" w:fill="auto"/>
                  <w:vAlign w:val="center"/>
                  <w:hideMark/>
                </w:tcPr>
                <w:p w:rsidR="00465B58" w:rsidRPr="00590085" w:rsidRDefault="00465B58" w:rsidP="00ED2CD9">
                  <w:pPr>
                    <w:rPr>
                      <w:sz w:val="24"/>
                      <w:szCs w:val="24"/>
                      <w:lang w:val="en-US" w:eastAsia="fr-FR"/>
                    </w:rPr>
                  </w:pPr>
                  <w:r w:rsidRPr="00590085">
                    <w:rPr>
                      <w:sz w:val="24"/>
                      <w:szCs w:val="24"/>
                      <w:lang w:val="en-US" w:eastAsia="fr-FR"/>
                    </w:rPr>
                    <w:t>Reinforced concrete column mixed at 350kg/m3</w:t>
                  </w:r>
                </w:p>
              </w:tc>
              <w:tc>
                <w:tcPr>
                  <w:tcW w:w="467" w:type="pct"/>
                  <w:tcBorders>
                    <w:top w:val="nil"/>
                    <w:left w:val="nil"/>
                    <w:bottom w:val="single" w:sz="8" w:space="0" w:color="auto"/>
                    <w:right w:val="single" w:sz="8" w:space="0" w:color="auto"/>
                  </w:tcBorders>
                  <w:shd w:val="clear" w:color="auto" w:fill="auto"/>
                  <w:noWrap/>
                  <w:vAlign w:val="center"/>
                  <w:hideMark/>
                </w:tcPr>
                <w:p w:rsidR="00465B58" w:rsidRPr="00590085" w:rsidRDefault="00465B58" w:rsidP="00ED2CD9">
                  <w:pPr>
                    <w:jc w:val="center"/>
                    <w:rPr>
                      <w:sz w:val="24"/>
                      <w:szCs w:val="24"/>
                      <w:lang w:val="fr-FR" w:eastAsia="fr-FR"/>
                    </w:rPr>
                  </w:pPr>
                  <w:r w:rsidRPr="00590085">
                    <w:rPr>
                      <w:sz w:val="24"/>
                      <w:szCs w:val="24"/>
                      <w:lang w:val="fr-FR" w:eastAsia="fr-FR"/>
                    </w:rPr>
                    <w:t>m3</w:t>
                  </w:r>
                </w:p>
              </w:tc>
              <w:tc>
                <w:tcPr>
                  <w:tcW w:w="453" w:type="pct"/>
                  <w:tcBorders>
                    <w:top w:val="nil"/>
                    <w:left w:val="nil"/>
                    <w:bottom w:val="single" w:sz="8" w:space="0" w:color="auto"/>
                    <w:right w:val="single" w:sz="8" w:space="0" w:color="auto"/>
                  </w:tcBorders>
                  <w:shd w:val="clear" w:color="auto" w:fill="auto"/>
                  <w:noWrap/>
                  <w:vAlign w:val="center"/>
                  <w:hideMark/>
                </w:tcPr>
                <w:p w:rsidR="00465B58" w:rsidRPr="007232C2" w:rsidRDefault="00465B58"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465B58" w:rsidRPr="007232C2" w:rsidRDefault="00465B58"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465B58" w:rsidRPr="007232C2" w:rsidRDefault="00465B58" w:rsidP="001B4620">
                  <w:pPr>
                    <w:jc w:val="center"/>
                    <w:rPr>
                      <w:color w:val="000000"/>
                      <w:sz w:val="24"/>
                      <w:szCs w:val="24"/>
                      <w:lang w:val="fr-FR" w:eastAsia="fr-FR"/>
                    </w:rPr>
                  </w:pPr>
                </w:p>
              </w:tc>
            </w:tr>
            <w:tr w:rsidR="00465B58" w:rsidRPr="007232C2" w:rsidTr="00C6531D">
              <w:trPr>
                <w:trHeight w:val="645"/>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465B58" w:rsidRPr="007232C2" w:rsidRDefault="00465B58" w:rsidP="001B4620">
                  <w:pPr>
                    <w:jc w:val="center"/>
                    <w:rPr>
                      <w:color w:val="000000"/>
                      <w:sz w:val="24"/>
                      <w:szCs w:val="24"/>
                      <w:lang w:val="fr-FR" w:eastAsia="fr-FR"/>
                    </w:rPr>
                  </w:pPr>
                  <w:r w:rsidRPr="007232C2">
                    <w:rPr>
                      <w:color w:val="000000"/>
                      <w:sz w:val="24"/>
                      <w:szCs w:val="24"/>
                      <w:lang w:val="fr-FR" w:eastAsia="fr-FR"/>
                    </w:rPr>
                    <w:t>502</w:t>
                  </w:r>
                </w:p>
              </w:tc>
              <w:tc>
                <w:tcPr>
                  <w:tcW w:w="1782" w:type="pct"/>
                  <w:tcBorders>
                    <w:top w:val="nil"/>
                    <w:left w:val="nil"/>
                    <w:bottom w:val="single" w:sz="8" w:space="0" w:color="auto"/>
                    <w:right w:val="single" w:sz="8" w:space="0" w:color="auto"/>
                  </w:tcBorders>
                  <w:shd w:val="clear" w:color="auto" w:fill="auto"/>
                  <w:vAlign w:val="center"/>
                  <w:hideMark/>
                </w:tcPr>
                <w:p w:rsidR="00465B58" w:rsidRPr="00590085" w:rsidRDefault="00465B58" w:rsidP="00ED2CD9">
                  <w:pPr>
                    <w:rPr>
                      <w:sz w:val="24"/>
                      <w:szCs w:val="24"/>
                      <w:lang w:val="en-US" w:eastAsia="fr-FR"/>
                    </w:rPr>
                  </w:pPr>
                  <w:r w:rsidRPr="00590085">
                    <w:rPr>
                      <w:sz w:val="24"/>
                      <w:szCs w:val="24"/>
                      <w:lang w:val="en-US" w:eastAsia="fr-FR"/>
                    </w:rPr>
                    <w:t>Lintel, tie beam mixed 350kg/m3</w:t>
                  </w:r>
                </w:p>
              </w:tc>
              <w:tc>
                <w:tcPr>
                  <w:tcW w:w="467" w:type="pct"/>
                  <w:tcBorders>
                    <w:top w:val="nil"/>
                    <w:left w:val="nil"/>
                    <w:bottom w:val="single" w:sz="8" w:space="0" w:color="auto"/>
                    <w:right w:val="single" w:sz="8" w:space="0" w:color="auto"/>
                  </w:tcBorders>
                  <w:shd w:val="clear" w:color="auto" w:fill="auto"/>
                  <w:noWrap/>
                  <w:vAlign w:val="center"/>
                  <w:hideMark/>
                </w:tcPr>
                <w:p w:rsidR="00465B58" w:rsidRPr="00590085" w:rsidRDefault="00465B58" w:rsidP="00ED2CD9">
                  <w:pPr>
                    <w:jc w:val="center"/>
                    <w:rPr>
                      <w:sz w:val="24"/>
                      <w:szCs w:val="24"/>
                      <w:lang w:val="fr-FR" w:eastAsia="fr-FR"/>
                    </w:rPr>
                  </w:pPr>
                  <w:r w:rsidRPr="00590085">
                    <w:rPr>
                      <w:sz w:val="24"/>
                      <w:szCs w:val="24"/>
                      <w:lang w:val="fr-FR" w:eastAsia="fr-FR"/>
                    </w:rPr>
                    <w:t>m3</w:t>
                  </w:r>
                </w:p>
              </w:tc>
              <w:tc>
                <w:tcPr>
                  <w:tcW w:w="453" w:type="pct"/>
                  <w:tcBorders>
                    <w:top w:val="nil"/>
                    <w:left w:val="nil"/>
                    <w:bottom w:val="single" w:sz="8" w:space="0" w:color="auto"/>
                    <w:right w:val="single" w:sz="8" w:space="0" w:color="auto"/>
                  </w:tcBorders>
                  <w:shd w:val="clear" w:color="auto" w:fill="auto"/>
                  <w:noWrap/>
                  <w:vAlign w:val="center"/>
                  <w:hideMark/>
                </w:tcPr>
                <w:p w:rsidR="00465B58" w:rsidRPr="007232C2" w:rsidRDefault="00465B58"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465B58" w:rsidRPr="007232C2" w:rsidRDefault="00465B58"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465B58" w:rsidRPr="007232C2" w:rsidRDefault="00465B58" w:rsidP="001B4620">
                  <w:pPr>
                    <w:jc w:val="center"/>
                    <w:rPr>
                      <w:color w:val="000000"/>
                      <w:sz w:val="24"/>
                      <w:szCs w:val="24"/>
                      <w:lang w:val="fr-FR" w:eastAsia="fr-FR"/>
                    </w:rPr>
                  </w:pPr>
                </w:p>
              </w:tc>
            </w:tr>
            <w:tr w:rsidR="009125B2" w:rsidRPr="007232C2" w:rsidTr="00C6531D">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r w:rsidRPr="007232C2">
                    <w:rPr>
                      <w:color w:val="000000"/>
                      <w:sz w:val="24"/>
                      <w:szCs w:val="24"/>
                      <w:lang w:val="fr-FR" w:eastAsia="fr-FR"/>
                    </w:rPr>
                    <w:t> </w:t>
                  </w:r>
                </w:p>
              </w:tc>
              <w:tc>
                <w:tcPr>
                  <w:tcW w:w="1782" w:type="pct"/>
                  <w:tcBorders>
                    <w:top w:val="nil"/>
                    <w:left w:val="nil"/>
                    <w:bottom w:val="single" w:sz="8" w:space="0" w:color="auto"/>
                    <w:right w:val="single" w:sz="8" w:space="0" w:color="auto"/>
                  </w:tcBorders>
                  <w:shd w:val="clear" w:color="auto" w:fill="auto"/>
                  <w:noWrap/>
                  <w:vAlign w:val="center"/>
                  <w:hideMark/>
                </w:tcPr>
                <w:p w:rsidR="009125B2" w:rsidRPr="007232C2" w:rsidRDefault="00DC174F" w:rsidP="001B4620">
                  <w:pPr>
                    <w:rPr>
                      <w:b/>
                      <w:bCs/>
                      <w:color w:val="000000"/>
                      <w:sz w:val="24"/>
                      <w:szCs w:val="24"/>
                      <w:lang w:val="fr-FR" w:eastAsia="fr-FR"/>
                    </w:rPr>
                  </w:pPr>
                  <w:r>
                    <w:rPr>
                      <w:b/>
                      <w:bCs/>
                      <w:color w:val="000000"/>
                      <w:sz w:val="24"/>
                      <w:szCs w:val="24"/>
                      <w:lang w:val="fr-FR" w:eastAsia="fr-FR"/>
                    </w:rPr>
                    <w:t>Sub</w:t>
                  </w:r>
                  <w:r w:rsidR="009125B2" w:rsidRPr="007232C2">
                    <w:rPr>
                      <w:b/>
                      <w:bCs/>
                      <w:color w:val="000000"/>
                      <w:sz w:val="24"/>
                      <w:szCs w:val="24"/>
                      <w:lang w:val="fr-FR" w:eastAsia="fr-FR"/>
                    </w:rPr>
                    <w:t xml:space="preserve"> -Total 500</w:t>
                  </w:r>
                </w:p>
              </w:tc>
              <w:tc>
                <w:tcPr>
                  <w:tcW w:w="467"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r w:rsidRPr="007232C2">
                    <w:rPr>
                      <w:b/>
                      <w:bCs/>
                      <w:color w:val="000000"/>
                      <w:sz w:val="24"/>
                      <w:szCs w:val="24"/>
                      <w:lang w:val="fr-FR" w:eastAsia="fr-FR"/>
                    </w:rPr>
                    <w:t> </w:t>
                  </w:r>
                </w:p>
              </w:tc>
              <w:tc>
                <w:tcPr>
                  <w:tcW w:w="45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r w:rsidRPr="007232C2">
                    <w:rPr>
                      <w:b/>
                      <w:bCs/>
                      <w:color w:val="000000"/>
                      <w:sz w:val="24"/>
                      <w:szCs w:val="24"/>
                      <w:lang w:val="fr-FR" w:eastAsia="fr-FR"/>
                    </w:rPr>
                    <w:t> </w:t>
                  </w:r>
                </w:p>
              </w:tc>
              <w:tc>
                <w:tcPr>
                  <w:tcW w:w="63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r w:rsidRPr="007232C2">
                    <w:rPr>
                      <w:b/>
                      <w:bCs/>
                      <w:color w:val="000000"/>
                      <w:sz w:val="24"/>
                      <w:szCs w:val="24"/>
                      <w:lang w:val="fr-FR" w:eastAsia="fr-FR"/>
                    </w:rPr>
                    <w:t> </w:t>
                  </w: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p>
              </w:tc>
            </w:tr>
            <w:tr w:rsidR="009125B2" w:rsidRPr="007232C2" w:rsidTr="001B4620">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r w:rsidRPr="007232C2">
                    <w:rPr>
                      <w:color w:val="000000"/>
                      <w:sz w:val="24"/>
                      <w:szCs w:val="24"/>
                      <w:lang w:val="fr-FR" w:eastAsia="fr-FR"/>
                    </w:rPr>
                    <w:t>600</w:t>
                  </w:r>
                </w:p>
              </w:tc>
              <w:tc>
                <w:tcPr>
                  <w:tcW w:w="4472" w:type="pct"/>
                  <w:gridSpan w:val="6"/>
                  <w:tcBorders>
                    <w:top w:val="single" w:sz="8" w:space="0" w:color="auto"/>
                    <w:left w:val="nil"/>
                    <w:bottom w:val="single" w:sz="8" w:space="0" w:color="auto"/>
                    <w:right w:val="single" w:sz="8" w:space="0" w:color="000000"/>
                  </w:tcBorders>
                  <w:shd w:val="clear" w:color="auto" w:fill="auto"/>
                  <w:noWrap/>
                  <w:vAlign w:val="center"/>
                  <w:hideMark/>
                </w:tcPr>
                <w:p w:rsidR="009125B2" w:rsidRPr="007232C2" w:rsidRDefault="009125B2" w:rsidP="00800833">
                  <w:pPr>
                    <w:jc w:val="center"/>
                    <w:rPr>
                      <w:b/>
                      <w:bCs/>
                      <w:color w:val="000000"/>
                      <w:sz w:val="24"/>
                      <w:szCs w:val="24"/>
                      <w:lang w:val="fr-FR" w:eastAsia="fr-FR"/>
                    </w:rPr>
                  </w:pPr>
                  <w:r w:rsidRPr="007232C2">
                    <w:rPr>
                      <w:b/>
                      <w:bCs/>
                      <w:color w:val="000000"/>
                      <w:sz w:val="24"/>
                      <w:szCs w:val="24"/>
                      <w:lang w:val="fr-FR" w:eastAsia="fr-FR"/>
                    </w:rPr>
                    <w:t xml:space="preserve">LOT 600: </w:t>
                  </w:r>
                  <w:r w:rsidR="00800833">
                    <w:rPr>
                      <w:b/>
                      <w:bCs/>
                      <w:color w:val="000000"/>
                      <w:sz w:val="24"/>
                      <w:szCs w:val="24"/>
                      <w:lang w:val="fr-FR" w:eastAsia="fr-FR"/>
                    </w:rPr>
                    <w:t>ROOFING</w:t>
                  </w:r>
                  <w:r w:rsidRPr="007232C2">
                    <w:rPr>
                      <w:b/>
                      <w:bCs/>
                      <w:color w:val="000000"/>
                      <w:sz w:val="24"/>
                      <w:szCs w:val="24"/>
                      <w:lang w:val="fr-FR" w:eastAsia="fr-FR"/>
                    </w:rPr>
                    <w:t xml:space="preserve"> </w:t>
                  </w:r>
                </w:p>
              </w:tc>
            </w:tr>
            <w:tr w:rsidR="00800833" w:rsidRPr="007232C2" w:rsidTr="00C6531D">
              <w:trPr>
                <w:trHeight w:val="645"/>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r w:rsidRPr="007232C2">
                    <w:rPr>
                      <w:color w:val="000000"/>
                      <w:sz w:val="24"/>
                      <w:szCs w:val="24"/>
                      <w:lang w:val="fr-FR" w:eastAsia="fr-FR"/>
                    </w:rPr>
                    <w:t>601</w:t>
                  </w:r>
                </w:p>
              </w:tc>
              <w:tc>
                <w:tcPr>
                  <w:tcW w:w="1782" w:type="pct"/>
                  <w:tcBorders>
                    <w:top w:val="nil"/>
                    <w:left w:val="nil"/>
                    <w:bottom w:val="single" w:sz="8" w:space="0" w:color="auto"/>
                    <w:right w:val="single" w:sz="8" w:space="0" w:color="auto"/>
                  </w:tcBorders>
                  <w:shd w:val="clear" w:color="auto" w:fill="auto"/>
                  <w:vAlign w:val="center"/>
                  <w:hideMark/>
                </w:tcPr>
                <w:p w:rsidR="00800833" w:rsidRPr="00590085" w:rsidRDefault="00800833" w:rsidP="00ED2CD9">
                  <w:pPr>
                    <w:rPr>
                      <w:sz w:val="24"/>
                      <w:szCs w:val="24"/>
                      <w:lang w:val="en-US" w:eastAsia="fr-FR"/>
                    </w:rPr>
                  </w:pPr>
                  <w:r w:rsidRPr="00590085">
                    <w:rPr>
                      <w:sz w:val="24"/>
                      <w:szCs w:val="24"/>
                      <w:lang w:val="en-US" w:eastAsia="fr-FR"/>
                    </w:rPr>
                    <w:t>Reinforced concrete column mixed at 350kg/m3</w:t>
                  </w:r>
                </w:p>
              </w:tc>
              <w:tc>
                <w:tcPr>
                  <w:tcW w:w="467" w:type="pct"/>
                  <w:tcBorders>
                    <w:top w:val="nil"/>
                    <w:left w:val="nil"/>
                    <w:bottom w:val="single" w:sz="8" w:space="0" w:color="auto"/>
                    <w:right w:val="single" w:sz="8" w:space="0" w:color="auto"/>
                  </w:tcBorders>
                  <w:shd w:val="clear" w:color="auto" w:fill="auto"/>
                  <w:noWrap/>
                  <w:vAlign w:val="center"/>
                  <w:hideMark/>
                </w:tcPr>
                <w:p w:rsidR="00800833" w:rsidRPr="00590085" w:rsidRDefault="00800833" w:rsidP="00ED2CD9">
                  <w:pPr>
                    <w:jc w:val="center"/>
                    <w:rPr>
                      <w:sz w:val="24"/>
                      <w:szCs w:val="24"/>
                      <w:lang w:val="fr-FR" w:eastAsia="fr-FR"/>
                    </w:rPr>
                  </w:pPr>
                  <w:r w:rsidRPr="00590085">
                    <w:rPr>
                      <w:sz w:val="24"/>
                      <w:szCs w:val="24"/>
                      <w:lang w:val="fr-FR" w:eastAsia="fr-FR"/>
                    </w:rPr>
                    <w:t>m3</w:t>
                  </w:r>
                </w:p>
              </w:tc>
              <w:tc>
                <w:tcPr>
                  <w:tcW w:w="453" w:type="pct"/>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p>
              </w:tc>
            </w:tr>
            <w:tr w:rsidR="00800833" w:rsidRPr="007232C2" w:rsidTr="00C6531D">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r w:rsidRPr="007232C2">
                    <w:rPr>
                      <w:color w:val="000000"/>
                      <w:sz w:val="24"/>
                      <w:szCs w:val="24"/>
                      <w:lang w:val="fr-FR" w:eastAsia="fr-FR"/>
                    </w:rPr>
                    <w:t>602</w:t>
                  </w:r>
                </w:p>
              </w:tc>
              <w:tc>
                <w:tcPr>
                  <w:tcW w:w="1782" w:type="pct"/>
                  <w:tcBorders>
                    <w:top w:val="nil"/>
                    <w:left w:val="nil"/>
                    <w:bottom w:val="single" w:sz="8" w:space="0" w:color="auto"/>
                    <w:right w:val="single" w:sz="8" w:space="0" w:color="auto"/>
                  </w:tcBorders>
                  <w:shd w:val="clear" w:color="auto" w:fill="auto"/>
                  <w:vAlign w:val="center"/>
                  <w:hideMark/>
                </w:tcPr>
                <w:p w:rsidR="00800833" w:rsidRPr="00590085" w:rsidRDefault="00800833" w:rsidP="00ED2CD9">
                  <w:pPr>
                    <w:rPr>
                      <w:sz w:val="24"/>
                      <w:szCs w:val="24"/>
                      <w:lang w:val="en-US" w:eastAsia="fr-FR"/>
                    </w:rPr>
                  </w:pPr>
                  <w:r w:rsidRPr="00590085">
                    <w:rPr>
                      <w:sz w:val="24"/>
                      <w:szCs w:val="24"/>
                      <w:lang w:val="en-US" w:eastAsia="fr-FR"/>
                    </w:rPr>
                    <w:t>Lintel, tie beam mixed 350kg/m3</w:t>
                  </w:r>
                </w:p>
              </w:tc>
              <w:tc>
                <w:tcPr>
                  <w:tcW w:w="467" w:type="pct"/>
                  <w:tcBorders>
                    <w:top w:val="nil"/>
                    <w:left w:val="nil"/>
                    <w:bottom w:val="single" w:sz="8" w:space="0" w:color="auto"/>
                    <w:right w:val="single" w:sz="8" w:space="0" w:color="auto"/>
                  </w:tcBorders>
                  <w:shd w:val="clear" w:color="auto" w:fill="auto"/>
                  <w:noWrap/>
                  <w:vAlign w:val="center"/>
                  <w:hideMark/>
                </w:tcPr>
                <w:p w:rsidR="00800833" w:rsidRPr="00590085" w:rsidRDefault="00800833" w:rsidP="00ED2CD9">
                  <w:pPr>
                    <w:jc w:val="center"/>
                    <w:rPr>
                      <w:sz w:val="24"/>
                      <w:szCs w:val="24"/>
                      <w:lang w:val="fr-FR" w:eastAsia="fr-FR"/>
                    </w:rPr>
                  </w:pPr>
                  <w:r w:rsidRPr="00590085">
                    <w:rPr>
                      <w:sz w:val="24"/>
                      <w:szCs w:val="24"/>
                      <w:lang w:val="fr-FR" w:eastAsia="fr-FR"/>
                    </w:rPr>
                    <w:t>m3</w:t>
                  </w:r>
                </w:p>
              </w:tc>
              <w:tc>
                <w:tcPr>
                  <w:tcW w:w="453" w:type="pct"/>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p>
              </w:tc>
            </w:tr>
            <w:tr w:rsidR="00800833" w:rsidRPr="007232C2" w:rsidTr="00C6531D">
              <w:trPr>
                <w:trHeight w:val="645"/>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r w:rsidRPr="007232C2">
                    <w:rPr>
                      <w:color w:val="000000"/>
                      <w:sz w:val="24"/>
                      <w:szCs w:val="24"/>
                      <w:lang w:val="fr-FR" w:eastAsia="fr-FR"/>
                    </w:rPr>
                    <w:t>603</w:t>
                  </w:r>
                </w:p>
              </w:tc>
              <w:tc>
                <w:tcPr>
                  <w:tcW w:w="1782" w:type="pct"/>
                  <w:tcBorders>
                    <w:top w:val="nil"/>
                    <w:left w:val="nil"/>
                    <w:bottom w:val="single" w:sz="8" w:space="0" w:color="auto"/>
                    <w:right w:val="single" w:sz="8" w:space="0" w:color="auto"/>
                  </w:tcBorders>
                  <w:shd w:val="clear" w:color="auto" w:fill="auto"/>
                  <w:vAlign w:val="center"/>
                  <w:hideMark/>
                </w:tcPr>
                <w:p w:rsidR="00800833" w:rsidRPr="00590085" w:rsidRDefault="00800833" w:rsidP="00ED2CD9">
                  <w:pPr>
                    <w:rPr>
                      <w:sz w:val="24"/>
                      <w:szCs w:val="24"/>
                      <w:lang w:val="en-US" w:eastAsia="fr-FR"/>
                    </w:rPr>
                  </w:pPr>
                  <w:r w:rsidRPr="00590085">
                    <w:rPr>
                      <w:sz w:val="24"/>
                      <w:szCs w:val="24"/>
                      <w:lang w:val="en-US" w:eastAsia="fr-FR"/>
                    </w:rPr>
                    <w:t>Reinforced concrete column mixed at 350kg/m3</w:t>
                  </w:r>
                </w:p>
              </w:tc>
              <w:tc>
                <w:tcPr>
                  <w:tcW w:w="467" w:type="pct"/>
                  <w:tcBorders>
                    <w:top w:val="nil"/>
                    <w:left w:val="nil"/>
                    <w:bottom w:val="single" w:sz="8" w:space="0" w:color="auto"/>
                    <w:right w:val="single" w:sz="8" w:space="0" w:color="auto"/>
                  </w:tcBorders>
                  <w:shd w:val="clear" w:color="auto" w:fill="auto"/>
                  <w:noWrap/>
                  <w:vAlign w:val="center"/>
                  <w:hideMark/>
                </w:tcPr>
                <w:p w:rsidR="00800833" w:rsidRPr="00590085" w:rsidRDefault="00800833" w:rsidP="00ED2CD9">
                  <w:pPr>
                    <w:jc w:val="center"/>
                    <w:rPr>
                      <w:sz w:val="24"/>
                      <w:szCs w:val="24"/>
                      <w:lang w:val="fr-FR" w:eastAsia="fr-FR"/>
                    </w:rPr>
                  </w:pPr>
                  <w:r w:rsidRPr="00590085">
                    <w:rPr>
                      <w:sz w:val="24"/>
                      <w:szCs w:val="24"/>
                      <w:lang w:val="fr-FR" w:eastAsia="fr-FR"/>
                    </w:rPr>
                    <w:t>m3</w:t>
                  </w:r>
                </w:p>
              </w:tc>
              <w:tc>
                <w:tcPr>
                  <w:tcW w:w="453" w:type="pct"/>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p>
              </w:tc>
            </w:tr>
            <w:tr w:rsidR="00800833" w:rsidRPr="007232C2" w:rsidTr="00C6531D">
              <w:trPr>
                <w:trHeight w:val="645"/>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r w:rsidRPr="007232C2">
                    <w:rPr>
                      <w:color w:val="000000"/>
                      <w:sz w:val="24"/>
                      <w:szCs w:val="24"/>
                      <w:lang w:val="fr-FR" w:eastAsia="fr-FR"/>
                    </w:rPr>
                    <w:t>604</w:t>
                  </w:r>
                </w:p>
              </w:tc>
              <w:tc>
                <w:tcPr>
                  <w:tcW w:w="1782" w:type="pct"/>
                  <w:tcBorders>
                    <w:top w:val="nil"/>
                    <w:left w:val="nil"/>
                    <w:bottom w:val="single" w:sz="8" w:space="0" w:color="auto"/>
                    <w:right w:val="single" w:sz="8" w:space="0" w:color="auto"/>
                  </w:tcBorders>
                  <w:shd w:val="clear" w:color="auto" w:fill="auto"/>
                  <w:vAlign w:val="center"/>
                  <w:hideMark/>
                </w:tcPr>
                <w:p w:rsidR="00800833" w:rsidRPr="00590085" w:rsidRDefault="00800833" w:rsidP="00ED2CD9">
                  <w:pPr>
                    <w:rPr>
                      <w:sz w:val="24"/>
                      <w:szCs w:val="24"/>
                      <w:lang w:val="en-US" w:eastAsia="fr-FR"/>
                    </w:rPr>
                  </w:pPr>
                  <w:r w:rsidRPr="00590085">
                    <w:rPr>
                      <w:sz w:val="24"/>
                      <w:szCs w:val="24"/>
                      <w:lang w:val="en-US" w:eastAsia="fr-FR"/>
                    </w:rPr>
                    <w:t>Lintel, tie beam mixed 350kg/m3</w:t>
                  </w:r>
                </w:p>
              </w:tc>
              <w:tc>
                <w:tcPr>
                  <w:tcW w:w="467" w:type="pct"/>
                  <w:tcBorders>
                    <w:top w:val="nil"/>
                    <w:left w:val="nil"/>
                    <w:bottom w:val="single" w:sz="8" w:space="0" w:color="auto"/>
                    <w:right w:val="single" w:sz="8" w:space="0" w:color="auto"/>
                  </w:tcBorders>
                  <w:shd w:val="clear" w:color="auto" w:fill="auto"/>
                  <w:noWrap/>
                  <w:vAlign w:val="center"/>
                  <w:hideMark/>
                </w:tcPr>
                <w:p w:rsidR="00800833" w:rsidRPr="00590085" w:rsidRDefault="00800833" w:rsidP="00ED2CD9">
                  <w:pPr>
                    <w:jc w:val="center"/>
                    <w:rPr>
                      <w:sz w:val="24"/>
                      <w:szCs w:val="24"/>
                      <w:lang w:val="fr-FR" w:eastAsia="fr-FR"/>
                    </w:rPr>
                  </w:pPr>
                  <w:r w:rsidRPr="00590085">
                    <w:rPr>
                      <w:sz w:val="24"/>
                      <w:szCs w:val="24"/>
                      <w:lang w:val="fr-FR" w:eastAsia="fr-FR"/>
                    </w:rPr>
                    <w:t>m3</w:t>
                  </w:r>
                </w:p>
              </w:tc>
              <w:tc>
                <w:tcPr>
                  <w:tcW w:w="453" w:type="pct"/>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p>
              </w:tc>
            </w:tr>
            <w:tr w:rsidR="00800833" w:rsidRPr="007232C2" w:rsidTr="00C6531D">
              <w:trPr>
                <w:trHeight w:val="645"/>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r w:rsidRPr="007232C2">
                    <w:rPr>
                      <w:color w:val="000000"/>
                      <w:sz w:val="24"/>
                      <w:szCs w:val="24"/>
                      <w:lang w:val="fr-FR" w:eastAsia="fr-FR"/>
                    </w:rPr>
                    <w:t>605</w:t>
                  </w:r>
                </w:p>
              </w:tc>
              <w:tc>
                <w:tcPr>
                  <w:tcW w:w="1782" w:type="pct"/>
                  <w:tcBorders>
                    <w:top w:val="nil"/>
                    <w:left w:val="nil"/>
                    <w:bottom w:val="single" w:sz="8" w:space="0" w:color="auto"/>
                    <w:right w:val="single" w:sz="8" w:space="0" w:color="auto"/>
                  </w:tcBorders>
                  <w:shd w:val="clear" w:color="auto" w:fill="auto"/>
                  <w:vAlign w:val="center"/>
                  <w:hideMark/>
                </w:tcPr>
                <w:p w:rsidR="00800833" w:rsidRPr="00590085" w:rsidRDefault="00800833" w:rsidP="00ED2CD9">
                  <w:pPr>
                    <w:rPr>
                      <w:sz w:val="24"/>
                      <w:szCs w:val="24"/>
                      <w:lang w:val="en-US" w:eastAsia="fr-FR"/>
                    </w:rPr>
                  </w:pPr>
                  <w:r w:rsidRPr="00590085">
                    <w:rPr>
                      <w:sz w:val="24"/>
                      <w:szCs w:val="24"/>
                      <w:lang w:val="en-US" w:eastAsia="fr-FR"/>
                    </w:rPr>
                    <w:t>Reinforced concrete column mixed at 350kg/m3</w:t>
                  </w:r>
                </w:p>
              </w:tc>
              <w:tc>
                <w:tcPr>
                  <w:tcW w:w="467" w:type="pct"/>
                  <w:tcBorders>
                    <w:top w:val="nil"/>
                    <w:left w:val="nil"/>
                    <w:bottom w:val="single" w:sz="8" w:space="0" w:color="auto"/>
                    <w:right w:val="single" w:sz="8" w:space="0" w:color="auto"/>
                  </w:tcBorders>
                  <w:shd w:val="clear" w:color="auto" w:fill="auto"/>
                  <w:vAlign w:val="center"/>
                  <w:hideMark/>
                </w:tcPr>
                <w:p w:rsidR="00800833" w:rsidRPr="00590085" w:rsidRDefault="00800833" w:rsidP="00ED2CD9">
                  <w:pPr>
                    <w:jc w:val="center"/>
                    <w:rPr>
                      <w:sz w:val="24"/>
                      <w:szCs w:val="24"/>
                      <w:lang w:val="fr-FR" w:eastAsia="fr-FR"/>
                    </w:rPr>
                  </w:pPr>
                  <w:r w:rsidRPr="00590085">
                    <w:rPr>
                      <w:sz w:val="24"/>
                      <w:szCs w:val="24"/>
                      <w:lang w:val="fr-FR" w:eastAsia="fr-FR"/>
                    </w:rPr>
                    <w:t>m3</w:t>
                  </w:r>
                </w:p>
              </w:tc>
              <w:tc>
                <w:tcPr>
                  <w:tcW w:w="453" w:type="pct"/>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p>
              </w:tc>
            </w:tr>
            <w:tr w:rsidR="00800833" w:rsidRPr="007232C2" w:rsidTr="00C6531D">
              <w:trPr>
                <w:trHeight w:val="645"/>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r w:rsidRPr="007232C2">
                    <w:rPr>
                      <w:color w:val="000000"/>
                      <w:sz w:val="24"/>
                      <w:szCs w:val="24"/>
                      <w:lang w:val="fr-FR" w:eastAsia="fr-FR"/>
                    </w:rPr>
                    <w:t>606</w:t>
                  </w:r>
                </w:p>
              </w:tc>
              <w:tc>
                <w:tcPr>
                  <w:tcW w:w="1782" w:type="pct"/>
                  <w:tcBorders>
                    <w:top w:val="nil"/>
                    <w:left w:val="nil"/>
                    <w:bottom w:val="single" w:sz="8" w:space="0" w:color="auto"/>
                    <w:right w:val="single" w:sz="8" w:space="0" w:color="auto"/>
                  </w:tcBorders>
                  <w:shd w:val="clear" w:color="auto" w:fill="auto"/>
                  <w:vAlign w:val="center"/>
                  <w:hideMark/>
                </w:tcPr>
                <w:p w:rsidR="00800833" w:rsidRPr="00590085" w:rsidRDefault="00800833" w:rsidP="00ED2CD9">
                  <w:pPr>
                    <w:rPr>
                      <w:sz w:val="24"/>
                      <w:szCs w:val="24"/>
                      <w:lang w:val="en-US" w:eastAsia="fr-FR"/>
                    </w:rPr>
                  </w:pPr>
                  <w:r w:rsidRPr="00590085">
                    <w:rPr>
                      <w:sz w:val="24"/>
                      <w:szCs w:val="24"/>
                      <w:lang w:val="en-US" w:eastAsia="fr-FR"/>
                    </w:rPr>
                    <w:t>Lintel, tie beam mixed 350kg/m3</w:t>
                  </w:r>
                </w:p>
              </w:tc>
              <w:tc>
                <w:tcPr>
                  <w:tcW w:w="467" w:type="pct"/>
                  <w:tcBorders>
                    <w:top w:val="nil"/>
                    <w:left w:val="nil"/>
                    <w:bottom w:val="single" w:sz="8" w:space="0" w:color="auto"/>
                    <w:right w:val="single" w:sz="8" w:space="0" w:color="auto"/>
                  </w:tcBorders>
                  <w:shd w:val="clear" w:color="auto" w:fill="auto"/>
                  <w:noWrap/>
                  <w:vAlign w:val="center"/>
                  <w:hideMark/>
                </w:tcPr>
                <w:p w:rsidR="00800833" w:rsidRPr="00590085" w:rsidRDefault="00800833" w:rsidP="00ED2CD9">
                  <w:pPr>
                    <w:jc w:val="center"/>
                    <w:rPr>
                      <w:sz w:val="24"/>
                      <w:szCs w:val="24"/>
                      <w:lang w:val="fr-FR" w:eastAsia="fr-FR"/>
                    </w:rPr>
                  </w:pPr>
                  <w:r w:rsidRPr="00590085">
                    <w:rPr>
                      <w:sz w:val="24"/>
                      <w:szCs w:val="24"/>
                      <w:lang w:val="fr-FR" w:eastAsia="fr-FR"/>
                    </w:rPr>
                    <w:t>m3</w:t>
                  </w:r>
                </w:p>
              </w:tc>
              <w:tc>
                <w:tcPr>
                  <w:tcW w:w="453" w:type="pct"/>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p>
              </w:tc>
            </w:tr>
            <w:tr w:rsidR="00800833" w:rsidRPr="007232C2" w:rsidTr="00C6531D">
              <w:trPr>
                <w:trHeight w:val="645"/>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r>
                    <w:rPr>
                      <w:color w:val="000000"/>
                      <w:sz w:val="24"/>
                      <w:szCs w:val="24"/>
                      <w:lang w:val="fr-FR" w:eastAsia="fr-FR"/>
                    </w:rPr>
                    <w:t>607</w:t>
                  </w:r>
                </w:p>
              </w:tc>
              <w:tc>
                <w:tcPr>
                  <w:tcW w:w="1782" w:type="pct"/>
                  <w:tcBorders>
                    <w:top w:val="nil"/>
                    <w:left w:val="nil"/>
                    <w:bottom w:val="single" w:sz="8" w:space="0" w:color="auto"/>
                    <w:right w:val="single" w:sz="8" w:space="0" w:color="auto"/>
                  </w:tcBorders>
                  <w:shd w:val="clear" w:color="auto" w:fill="auto"/>
                  <w:vAlign w:val="center"/>
                  <w:hideMark/>
                </w:tcPr>
                <w:p w:rsidR="00800833" w:rsidRPr="00590085" w:rsidRDefault="00800833" w:rsidP="00ED2CD9">
                  <w:pPr>
                    <w:rPr>
                      <w:sz w:val="24"/>
                      <w:szCs w:val="24"/>
                      <w:lang w:val="en-US" w:eastAsia="fr-FR"/>
                    </w:rPr>
                  </w:pPr>
                  <w:r w:rsidRPr="00590085">
                    <w:rPr>
                      <w:sz w:val="24"/>
                      <w:szCs w:val="24"/>
                      <w:lang w:val="en-US" w:eastAsia="fr-FR"/>
                    </w:rPr>
                    <w:t>Reinforced concrete column mixed at 350kg/m3</w:t>
                  </w:r>
                </w:p>
              </w:tc>
              <w:tc>
                <w:tcPr>
                  <w:tcW w:w="467" w:type="pct"/>
                  <w:tcBorders>
                    <w:top w:val="nil"/>
                    <w:left w:val="nil"/>
                    <w:bottom w:val="single" w:sz="8" w:space="0" w:color="auto"/>
                    <w:right w:val="single" w:sz="8" w:space="0" w:color="auto"/>
                  </w:tcBorders>
                  <w:shd w:val="clear" w:color="auto" w:fill="auto"/>
                  <w:noWrap/>
                  <w:vAlign w:val="center"/>
                  <w:hideMark/>
                </w:tcPr>
                <w:p w:rsidR="00800833" w:rsidRPr="00590085" w:rsidRDefault="00800833" w:rsidP="00ED2CD9">
                  <w:pPr>
                    <w:jc w:val="center"/>
                    <w:rPr>
                      <w:sz w:val="24"/>
                      <w:szCs w:val="24"/>
                      <w:lang w:val="fr-FR" w:eastAsia="fr-FR"/>
                    </w:rPr>
                  </w:pPr>
                  <w:r w:rsidRPr="00590085">
                    <w:rPr>
                      <w:sz w:val="24"/>
                      <w:szCs w:val="24"/>
                      <w:lang w:val="fr-FR" w:eastAsia="fr-FR"/>
                    </w:rPr>
                    <w:t>m3</w:t>
                  </w:r>
                </w:p>
              </w:tc>
              <w:tc>
                <w:tcPr>
                  <w:tcW w:w="453" w:type="pct"/>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p>
              </w:tc>
            </w:tr>
            <w:tr w:rsidR="00800833" w:rsidRPr="007232C2" w:rsidTr="00C6531D">
              <w:trPr>
                <w:trHeight w:val="645"/>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r>
                    <w:rPr>
                      <w:color w:val="000000"/>
                      <w:sz w:val="24"/>
                      <w:szCs w:val="24"/>
                      <w:lang w:val="fr-FR" w:eastAsia="fr-FR"/>
                    </w:rPr>
                    <w:t>608</w:t>
                  </w:r>
                </w:p>
              </w:tc>
              <w:tc>
                <w:tcPr>
                  <w:tcW w:w="1782" w:type="pct"/>
                  <w:tcBorders>
                    <w:top w:val="nil"/>
                    <w:left w:val="nil"/>
                    <w:bottom w:val="single" w:sz="8" w:space="0" w:color="auto"/>
                    <w:right w:val="single" w:sz="8" w:space="0" w:color="auto"/>
                  </w:tcBorders>
                  <w:shd w:val="clear" w:color="auto" w:fill="auto"/>
                  <w:vAlign w:val="center"/>
                  <w:hideMark/>
                </w:tcPr>
                <w:p w:rsidR="00800833" w:rsidRPr="00590085" w:rsidRDefault="00800833" w:rsidP="00ED2CD9">
                  <w:pPr>
                    <w:rPr>
                      <w:sz w:val="24"/>
                      <w:szCs w:val="24"/>
                      <w:lang w:val="en-US" w:eastAsia="fr-FR"/>
                    </w:rPr>
                  </w:pPr>
                  <w:r w:rsidRPr="00590085">
                    <w:rPr>
                      <w:sz w:val="24"/>
                      <w:szCs w:val="24"/>
                      <w:lang w:val="en-US" w:eastAsia="fr-FR"/>
                    </w:rPr>
                    <w:t>Lintel, tie beam mixed 350kg/m3</w:t>
                  </w:r>
                </w:p>
              </w:tc>
              <w:tc>
                <w:tcPr>
                  <w:tcW w:w="467" w:type="pct"/>
                  <w:tcBorders>
                    <w:top w:val="nil"/>
                    <w:left w:val="nil"/>
                    <w:bottom w:val="single" w:sz="8" w:space="0" w:color="auto"/>
                    <w:right w:val="single" w:sz="8" w:space="0" w:color="auto"/>
                  </w:tcBorders>
                  <w:shd w:val="clear" w:color="auto" w:fill="auto"/>
                  <w:noWrap/>
                  <w:vAlign w:val="center"/>
                  <w:hideMark/>
                </w:tcPr>
                <w:p w:rsidR="00800833" w:rsidRPr="00590085" w:rsidRDefault="00800833" w:rsidP="00ED2CD9">
                  <w:pPr>
                    <w:jc w:val="center"/>
                    <w:rPr>
                      <w:sz w:val="24"/>
                      <w:szCs w:val="24"/>
                      <w:lang w:val="fr-FR" w:eastAsia="fr-FR"/>
                    </w:rPr>
                  </w:pPr>
                  <w:r w:rsidRPr="00590085">
                    <w:rPr>
                      <w:sz w:val="24"/>
                      <w:szCs w:val="24"/>
                      <w:lang w:val="fr-FR" w:eastAsia="fr-FR"/>
                    </w:rPr>
                    <w:t>m3</w:t>
                  </w:r>
                </w:p>
              </w:tc>
              <w:tc>
                <w:tcPr>
                  <w:tcW w:w="453" w:type="pct"/>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p>
              </w:tc>
            </w:tr>
            <w:tr w:rsidR="00800833" w:rsidRPr="007232C2" w:rsidTr="00C6531D">
              <w:trPr>
                <w:trHeight w:val="645"/>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r>
                    <w:rPr>
                      <w:color w:val="000000"/>
                      <w:sz w:val="24"/>
                      <w:szCs w:val="24"/>
                      <w:lang w:val="fr-FR" w:eastAsia="fr-FR"/>
                    </w:rPr>
                    <w:t>609</w:t>
                  </w:r>
                </w:p>
              </w:tc>
              <w:tc>
                <w:tcPr>
                  <w:tcW w:w="1782" w:type="pct"/>
                  <w:tcBorders>
                    <w:top w:val="nil"/>
                    <w:left w:val="nil"/>
                    <w:bottom w:val="single" w:sz="8" w:space="0" w:color="auto"/>
                    <w:right w:val="single" w:sz="8" w:space="0" w:color="auto"/>
                  </w:tcBorders>
                  <w:shd w:val="clear" w:color="auto" w:fill="auto"/>
                  <w:vAlign w:val="center"/>
                  <w:hideMark/>
                </w:tcPr>
                <w:p w:rsidR="00800833" w:rsidRPr="00590085" w:rsidRDefault="00800833" w:rsidP="00ED2CD9">
                  <w:pPr>
                    <w:rPr>
                      <w:sz w:val="24"/>
                      <w:szCs w:val="24"/>
                      <w:lang w:val="en-US" w:eastAsia="fr-FR"/>
                    </w:rPr>
                  </w:pPr>
                  <w:r w:rsidRPr="00590085">
                    <w:rPr>
                      <w:sz w:val="24"/>
                      <w:szCs w:val="24"/>
                      <w:lang w:val="en-US" w:eastAsia="fr-FR"/>
                    </w:rPr>
                    <w:t>Reinforced concrete column mixed at 350kg/m3</w:t>
                  </w:r>
                </w:p>
              </w:tc>
              <w:tc>
                <w:tcPr>
                  <w:tcW w:w="467" w:type="pct"/>
                  <w:tcBorders>
                    <w:top w:val="nil"/>
                    <w:left w:val="nil"/>
                    <w:bottom w:val="single" w:sz="8" w:space="0" w:color="auto"/>
                    <w:right w:val="single" w:sz="8" w:space="0" w:color="auto"/>
                  </w:tcBorders>
                  <w:shd w:val="clear" w:color="auto" w:fill="auto"/>
                  <w:noWrap/>
                  <w:vAlign w:val="center"/>
                  <w:hideMark/>
                </w:tcPr>
                <w:p w:rsidR="00800833" w:rsidRPr="00590085" w:rsidRDefault="00800833" w:rsidP="00ED2CD9">
                  <w:pPr>
                    <w:jc w:val="center"/>
                    <w:rPr>
                      <w:sz w:val="24"/>
                      <w:szCs w:val="24"/>
                      <w:lang w:val="fr-FR" w:eastAsia="fr-FR"/>
                    </w:rPr>
                  </w:pPr>
                  <w:r w:rsidRPr="00590085">
                    <w:rPr>
                      <w:sz w:val="24"/>
                      <w:szCs w:val="24"/>
                      <w:lang w:val="fr-FR" w:eastAsia="fr-FR"/>
                    </w:rPr>
                    <w:t>m3</w:t>
                  </w:r>
                </w:p>
              </w:tc>
              <w:tc>
                <w:tcPr>
                  <w:tcW w:w="453" w:type="pct"/>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p>
              </w:tc>
            </w:tr>
            <w:tr w:rsidR="009125B2" w:rsidRPr="007232C2" w:rsidTr="00C6531D">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r w:rsidRPr="007232C2">
                    <w:rPr>
                      <w:color w:val="000000"/>
                      <w:sz w:val="24"/>
                      <w:szCs w:val="24"/>
                      <w:lang w:val="fr-FR" w:eastAsia="fr-FR"/>
                    </w:rPr>
                    <w:t> </w:t>
                  </w:r>
                </w:p>
              </w:tc>
              <w:tc>
                <w:tcPr>
                  <w:tcW w:w="1782" w:type="pct"/>
                  <w:tcBorders>
                    <w:top w:val="nil"/>
                    <w:left w:val="nil"/>
                    <w:bottom w:val="single" w:sz="8" w:space="0" w:color="auto"/>
                    <w:right w:val="single" w:sz="8" w:space="0" w:color="auto"/>
                  </w:tcBorders>
                  <w:shd w:val="clear" w:color="auto" w:fill="auto"/>
                  <w:noWrap/>
                  <w:vAlign w:val="center"/>
                  <w:hideMark/>
                </w:tcPr>
                <w:p w:rsidR="009125B2" w:rsidRPr="007232C2" w:rsidRDefault="00DC174F" w:rsidP="001B4620">
                  <w:pPr>
                    <w:rPr>
                      <w:b/>
                      <w:bCs/>
                      <w:color w:val="000000"/>
                      <w:sz w:val="24"/>
                      <w:szCs w:val="24"/>
                      <w:lang w:val="fr-FR" w:eastAsia="fr-FR"/>
                    </w:rPr>
                  </w:pPr>
                  <w:r>
                    <w:rPr>
                      <w:b/>
                      <w:bCs/>
                      <w:color w:val="000000"/>
                      <w:sz w:val="24"/>
                      <w:szCs w:val="24"/>
                      <w:lang w:val="fr-FR" w:eastAsia="fr-FR"/>
                    </w:rPr>
                    <w:t>Sub</w:t>
                  </w:r>
                  <w:r w:rsidR="009125B2" w:rsidRPr="007232C2">
                    <w:rPr>
                      <w:b/>
                      <w:bCs/>
                      <w:color w:val="000000"/>
                      <w:sz w:val="24"/>
                      <w:szCs w:val="24"/>
                      <w:lang w:val="fr-FR" w:eastAsia="fr-FR"/>
                    </w:rPr>
                    <w:t xml:space="preserve"> -Total 600</w:t>
                  </w:r>
                </w:p>
              </w:tc>
              <w:tc>
                <w:tcPr>
                  <w:tcW w:w="467"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r w:rsidRPr="007232C2">
                    <w:rPr>
                      <w:b/>
                      <w:bCs/>
                      <w:color w:val="000000"/>
                      <w:sz w:val="24"/>
                      <w:szCs w:val="24"/>
                      <w:lang w:val="fr-FR" w:eastAsia="fr-FR"/>
                    </w:rPr>
                    <w:t> </w:t>
                  </w:r>
                </w:p>
              </w:tc>
              <w:tc>
                <w:tcPr>
                  <w:tcW w:w="45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r w:rsidRPr="007232C2">
                    <w:rPr>
                      <w:b/>
                      <w:bCs/>
                      <w:color w:val="000000"/>
                      <w:sz w:val="24"/>
                      <w:szCs w:val="24"/>
                      <w:lang w:val="fr-FR" w:eastAsia="fr-FR"/>
                    </w:rPr>
                    <w:t> </w:t>
                  </w:r>
                </w:p>
              </w:tc>
              <w:tc>
                <w:tcPr>
                  <w:tcW w:w="63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r w:rsidRPr="007232C2">
                    <w:rPr>
                      <w:b/>
                      <w:bCs/>
                      <w:color w:val="000000"/>
                      <w:sz w:val="24"/>
                      <w:szCs w:val="24"/>
                      <w:lang w:val="fr-FR" w:eastAsia="fr-FR"/>
                    </w:rPr>
                    <w:t> </w:t>
                  </w: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p>
              </w:tc>
            </w:tr>
            <w:tr w:rsidR="009125B2" w:rsidRPr="007232C2" w:rsidTr="001B4620">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r w:rsidRPr="007232C2">
                    <w:rPr>
                      <w:color w:val="000000"/>
                      <w:sz w:val="24"/>
                      <w:szCs w:val="24"/>
                      <w:lang w:val="fr-FR" w:eastAsia="fr-FR"/>
                    </w:rPr>
                    <w:t>700</w:t>
                  </w:r>
                </w:p>
              </w:tc>
              <w:tc>
                <w:tcPr>
                  <w:tcW w:w="4472" w:type="pct"/>
                  <w:gridSpan w:val="6"/>
                  <w:tcBorders>
                    <w:top w:val="single" w:sz="8" w:space="0" w:color="auto"/>
                    <w:left w:val="nil"/>
                    <w:bottom w:val="single" w:sz="8" w:space="0" w:color="auto"/>
                    <w:right w:val="single" w:sz="8" w:space="0" w:color="000000"/>
                  </w:tcBorders>
                  <w:shd w:val="clear" w:color="auto" w:fill="auto"/>
                  <w:noWrap/>
                  <w:vAlign w:val="center"/>
                  <w:hideMark/>
                </w:tcPr>
                <w:p w:rsidR="009125B2" w:rsidRPr="007232C2" w:rsidRDefault="009125B2" w:rsidP="00800833">
                  <w:pPr>
                    <w:jc w:val="center"/>
                    <w:rPr>
                      <w:b/>
                      <w:bCs/>
                      <w:color w:val="000000"/>
                      <w:sz w:val="24"/>
                      <w:szCs w:val="24"/>
                      <w:lang w:val="fr-FR" w:eastAsia="fr-FR"/>
                    </w:rPr>
                  </w:pPr>
                  <w:r w:rsidRPr="007232C2">
                    <w:rPr>
                      <w:b/>
                      <w:bCs/>
                      <w:color w:val="000000"/>
                      <w:sz w:val="24"/>
                      <w:szCs w:val="24"/>
                      <w:lang w:val="fr-FR" w:eastAsia="fr-FR"/>
                    </w:rPr>
                    <w:t xml:space="preserve">LOT 700: </w:t>
                  </w:r>
                  <w:r w:rsidR="00800833">
                    <w:rPr>
                      <w:b/>
                      <w:bCs/>
                      <w:color w:val="000000"/>
                      <w:sz w:val="24"/>
                      <w:szCs w:val="24"/>
                      <w:lang w:val="fr-FR" w:eastAsia="fr-FR"/>
                    </w:rPr>
                    <w:t>METALIC WORKS</w:t>
                  </w:r>
                </w:p>
              </w:tc>
            </w:tr>
            <w:tr w:rsidR="00800833" w:rsidRPr="007232C2" w:rsidTr="00C6531D">
              <w:trPr>
                <w:trHeight w:val="96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r w:rsidRPr="007232C2">
                    <w:rPr>
                      <w:color w:val="000000"/>
                      <w:sz w:val="24"/>
                      <w:szCs w:val="24"/>
                      <w:lang w:val="fr-FR" w:eastAsia="fr-FR"/>
                    </w:rPr>
                    <w:t>701</w:t>
                  </w:r>
                </w:p>
              </w:tc>
              <w:tc>
                <w:tcPr>
                  <w:tcW w:w="1782" w:type="pct"/>
                  <w:tcBorders>
                    <w:top w:val="nil"/>
                    <w:left w:val="nil"/>
                    <w:bottom w:val="single" w:sz="8" w:space="0" w:color="auto"/>
                    <w:right w:val="single" w:sz="8" w:space="0" w:color="auto"/>
                  </w:tcBorders>
                  <w:shd w:val="clear" w:color="auto" w:fill="auto"/>
                  <w:vAlign w:val="center"/>
                  <w:hideMark/>
                </w:tcPr>
                <w:p w:rsidR="00800833" w:rsidRPr="00590085" w:rsidRDefault="00800833" w:rsidP="00ED2CD9">
                  <w:pPr>
                    <w:rPr>
                      <w:sz w:val="24"/>
                      <w:szCs w:val="24"/>
                      <w:lang w:val="en-US" w:eastAsia="fr-FR"/>
                    </w:rPr>
                  </w:pPr>
                  <w:r w:rsidRPr="00590085">
                    <w:rPr>
                      <w:sz w:val="24"/>
                      <w:szCs w:val="24"/>
                      <w:lang w:val="en-US" w:eastAsia="fr-FR"/>
                    </w:rPr>
                    <w:t>Supply and installation of Metallic double doors (1.50 x 2.20m) with protected padlock box and all accessories</w:t>
                  </w:r>
                </w:p>
              </w:tc>
              <w:tc>
                <w:tcPr>
                  <w:tcW w:w="467" w:type="pct"/>
                  <w:tcBorders>
                    <w:top w:val="nil"/>
                    <w:left w:val="nil"/>
                    <w:bottom w:val="single" w:sz="8" w:space="0" w:color="auto"/>
                    <w:right w:val="single" w:sz="8" w:space="0" w:color="auto"/>
                  </w:tcBorders>
                  <w:shd w:val="clear" w:color="auto" w:fill="auto"/>
                  <w:noWrap/>
                  <w:vAlign w:val="center"/>
                  <w:hideMark/>
                </w:tcPr>
                <w:p w:rsidR="00800833" w:rsidRPr="00590085" w:rsidRDefault="00800833" w:rsidP="00ED2CD9">
                  <w:pPr>
                    <w:jc w:val="center"/>
                    <w:rPr>
                      <w:sz w:val="24"/>
                      <w:szCs w:val="24"/>
                      <w:lang w:val="fr-FR" w:eastAsia="fr-FR"/>
                    </w:rPr>
                  </w:pPr>
                  <w:r w:rsidRPr="00590085">
                    <w:rPr>
                      <w:sz w:val="24"/>
                      <w:szCs w:val="24"/>
                      <w:lang w:val="fr-FR" w:eastAsia="fr-FR"/>
                    </w:rPr>
                    <w:t>U</w:t>
                  </w:r>
                </w:p>
              </w:tc>
              <w:tc>
                <w:tcPr>
                  <w:tcW w:w="453" w:type="pct"/>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p>
              </w:tc>
            </w:tr>
            <w:tr w:rsidR="00800833" w:rsidRPr="007232C2" w:rsidTr="00C6531D">
              <w:trPr>
                <w:trHeight w:val="96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r w:rsidRPr="007232C2">
                    <w:rPr>
                      <w:color w:val="000000"/>
                      <w:sz w:val="24"/>
                      <w:szCs w:val="24"/>
                      <w:lang w:val="fr-FR" w:eastAsia="fr-FR"/>
                    </w:rPr>
                    <w:t>702</w:t>
                  </w:r>
                </w:p>
              </w:tc>
              <w:tc>
                <w:tcPr>
                  <w:tcW w:w="1782" w:type="pct"/>
                  <w:tcBorders>
                    <w:top w:val="nil"/>
                    <w:left w:val="nil"/>
                    <w:bottom w:val="single" w:sz="8" w:space="0" w:color="auto"/>
                    <w:right w:val="single" w:sz="8" w:space="0" w:color="auto"/>
                  </w:tcBorders>
                  <w:shd w:val="clear" w:color="auto" w:fill="auto"/>
                  <w:vAlign w:val="center"/>
                  <w:hideMark/>
                </w:tcPr>
                <w:p w:rsidR="00800833" w:rsidRPr="00590085" w:rsidRDefault="00800833" w:rsidP="00ED2CD9">
                  <w:pPr>
                    <w:rPr>
                      <w:sz w:val="24"/>
                      <w:szCs w:val="24"/>
                      <w:lang w:val="fr-FR" w:eastAsia="fr-FR"/>
                    </w:rPr>
                  </w:pPr>
                  <w:r w:rsidRPr="00590085">
                    <w:rPr>
                      <w:sz w:val="24"/>
                      <w:szCs w:val="24"/>
                      <w:lang w:val="en-US" w:eastAsia="fr-FR"/>
                    </w:rPr>
                    <w:t xml:space="preserve">Supply and installation of Metallic protector for ventilation. </w:t>
                  </w:r>
                  <w:r w:rsidRPr="00590085">
                    <w:rPr>
                      <w:sz w:val="24"/>
                      <w:szCs w:val="24"/>
                      <w:lang w:val="fr-FR" w:eastAsia="fr-FR"/>
                    </w:rPr>
                    <w:t>(4.50 x 0.50m)</w:t>
                  </w:r>
                </w:p>
              </w:tc>
              <w:tc>
                <w:tcPr>
                  <w:tcW w:w="467" w:type="pct"/>
                  <w:tcBorders>
                    <w:top w:val="nil"/>
                    <w:left w:val="nil"/>
                    <w:bottom w:val="single" w:sz="8" w:space="0" w:color="auto"/>
                    <w:right w:val="single" w:sz="8" w:space="0" w:color="auto"/>
                  </w:tcBorders>
                  <w:shd w:val="clear" w:color="auto" w:fill="auto"/>
                  <w:noWrap/>
                  <w:vAlign w:val="center"/>
                  <w:hideMark/>
                </w:tcPr>
                <w:p w:rsidR="00800833" w:rsidRPr="00590085" w:rsidRDefault="00800833" w:rsidP="00ED2CD9">
                  <w:pPr>
                    <w:jc w:val="center"/>
                    <w:rPr>
                      <w:sz w:val="24"/>
                      <w:szCs w:val="24"/>
                      <w:lang w:val="fr-FR" w:eastAsia="fr-FR"/>
                    </w:rPr>
                  </w:pPr>
                  <w:r w:rsidRPr="00590085">
                    <w:rPr>
                      <w:sz w:val="24"/>
                      <w:szCs w:val="24"/>
                      <w:lang w:val="fr-FR" w:eastAsia="fr-FR"/>
                    </w:rPr>
                    <w:t>U</w:t>
                  </w:r>
                </w:p>
              </w:tc>
              <w:tc>
                <w:tcPr>
                  <w:tcW w:w="453" w:type="pct"/>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800833" w:rsidRPr="007232C2" w:rsidRDefault="00800833" w:rsidP="001B4620">
                  <w:pPr>
                    <w:jc w:val="center"/>
                    <w:rPr>
                      <w:color w:val="000000"/>
                      <w:sz w:val="24"/>
                      <w:szCs w:val="24"/>
                      <w:lang w:val="fr-FR" w:eastAsia="fr-FR"/>
                    </w:rPr>
                  </w:pPr>
                </w:p>
              </w:tc>
            </w:tr>
            <w:tr w:rsidR="009125B2" w:rsidRPr="007232C2" w:rsidTr="00C6531D">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r w:rsidRPr="007232C2">
                    <w:rPr>
                      <w:color w:val="000000"/>
                      <w:sz w:val="24"/>
                      <w:szCs w:val="24"/>
                      <w:lang w:val="fr-FR" w:eastAsia="fr-FR"/>
                    </w:rPr>
                    <w:t> </w:t>
                  </w:r>
                </w:p>
              </w:tc>
              <w:tc>
                <w:tcPr>
                  <w:tcW w:w="1782" w:type="pct"/>
                  <w:tcBorders>
                    <w:top w:val="nil"/>
                    <w:left w:val="nil"/>
                    <w:bottom w:val="single" w:sz="8" w:space="0" w:color="auto"/>
                    <w:right w:val="single" w:sz="8" w:space="0" w:color="auto"/>
                  </w:tcBorders>
                  <w:shd w:val="clear" w:color="auto" w:fill="auto"/>
                  <w:noWrap/>
                  <w:vAlign w:val="center"/>
                  <w:hideMark/>
                </w:tcPr>
                <w:p w:rsidR="009125B2" w:rsidRPr="007232C2" w:rsidRDefault="00DC174F" w:rsidP="001B4620">
                  <w:pPr>
                    <w:rPr>
                      <w:b/>
                      <w:bCs/>
                      <w:color w:val="000000"/>
                      <w:sz w:val="24"/>
                      <w:szCs w:val="24"/>
                      <w:lang w:val="fr-FR" w:eastAsia="fr-FR"/>
                    </w:rPr>
                  </w:pPr>
                  <w:r>
                    <w:rPr>
                      <w:b/>
                      <w:bCs/>
                      <w:color w:val="000000"/>
                      <w:sz w:val="24"/>
                      <w:szCs w:val="24"/>
                      <w:lang w:val="fr-FR" w:eastAsia="fr-FR"/>
                    </w:rPr>
                    <w:t>Sub</w:t>
                  </w:r>
                  <w:r w:rsidR="009125B2" w:rsidRPr="007232C2">
                    <w:rPr>
                      <w:b/>
                      <w:bCs/>
                      <w:color w:val="000000"/>
                      <w:sz w:val="24"/>
                      <w:szCs w:val="24"/>
                      <w:lang w:val="fr-FR" w:eastAsia="fr-FR"/>
                    </w:rPr>
                    <w:t xml:space="preserve"> -Total 700</w:t>
                  </w:r>
                </w:p>
              </w:tc>
              <w:tc>
                <w:tcPr>
                  <w:tcW w:w="467"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r w:rsidRPr="007232C2">
                    <w:rPr>
                      <w:b/>
                      <w:bCs/>
                      <w:color w:val="000000"/>
                      <w:sz w:val="24"/>
                      <w:szCs w:val="24"/>
                      <w:lang w:val="fr-FR" w:eastAsia="fr-FR"/>
                    </w:rPr>
                    <w:t> </w:t>
                  </w:r>
                </w:p>
              </w:tc>
              <w:tc>
                <w:tcPr>
                  <w:tcW w:w="45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r w:rsidRPr="007232C2">
                    <w:rPr>
                      <w:b/>
                      <w:bCs/>
                      <w:color w:val="000000"/>
                      <w:sz w:val="24"/>
                      <w:szCs w:val="24"/>
                      <w:lang w:val="fr-FR" w:eastAsia="fr-FR"/>
                    </w:rPr>
                    <w:t> </w:t>
                  </w:r>
                </w:p>
              </w:tc>
              <w:tc>
                <w:tcPr>
                  <w:tcW w:w="63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r w:rsidRPr="007232C2">
                    <w:rPr>
                      <w:b/>
                      <w:bCs/>
                      <w:color w:val="000000"/>
                      <w:sz w:val="24"/>
                      <w:szCs w:val="24"/>
                      <w:lang w:val="fr-FR" w:eastAsia="fr-FR"/>
                    </w:rPr>
                    <w:t> </w:t>
                  </w: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p>
              </w:tc>
            </w:tr>
            <w:tr w:rsidR="009125B2" w:rsidRPr="007232C2" w:rsidTr="001B4620">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r w:rsidRPr="007232C2">
                    <w:rPr>
                      <w:color w:val="000000"/>
                      <w:sz w:val="24"/>
                      <w:szCs w:val="24"/>
                      <w:lang w:val="fr-FR" w:eastAsia="fr-FR"/>
                    </w:rPr>
                    <w:t>800</w:t>
                  </w:r>
                </w:p>
              </w:tc>
              <w:tc>
                <w:tcPr>
                  <w:tcW w:w="4472" w:type="pct"/>
                  <w:gridSpan w:val="6"/>
                  <w:tcBorders>
                    <w:top w:val="single" w:sz="8" w:space="0" w:color="auto"/>
                    <w:left w:val="nil"/>
                    <w:bottom w:val="single" w:sz="8" w:space="0" w:color="auto"/>
                    <w:right w:val="single" w:sz="8" w:space="0" w:color="000000"/>
                  </w:tcBorders>
                  <w:shd w:val="clear" w:color="auto" w:fill="auto"/>
                  <w:noWrap/>
                  <w:vAlign w:val="center"/>
                  <w:hideMark/>
                </w:tcPr>
                <w:p w:rsidR="009125B2" w:rsidRPr="007232C2" w:rsidRDefault="009125B2" w:rsidP="00800833">
                  <w:pPr>
                    <w:jc w:val="center"/>
                    <w:rPr>
                      <w:b/>
                      <w:bCs/>
                      <w:color w:val="000000"/>
                      <w:sz w:val="24"/>
                      <w:szCs w:val="24"/>
                      <w:lang w:val="fr-FR" w:eastAsia="fr-FR"/>
                    </w:rPr>
                  </w:pPr>
                  <w:r w:rsidRPr="007232C2">
                    <w:rPr>
                      <w:b/>
                      <w:bCs/>
                      <w:color w:val="000000"/>
                      <w:sz w:val="24"/>
                      <w:szCs w:val="24"/>
                      <w:lang w:val="fr-FR" w:eastAsia="fr-FR"/>
                    </w:rPr>
                    <w:t>LOT 800:</w:t>
                  </w:r>
                  <w:r w:rsidR="006C0BA6">
                    <w:rPr>
                      <w:b/>
                      <w:bCs/>
                      <w:color w:val="000000"/>
                      <w:sz w:val="24"/>
                      <w:szCs w:val="24"/>
                      <w:lang w:val="fr-FR" w:eastAsia="fr-FR"/>
                    </w:rPr>
                    <w:t xml:space="preserve"> </w:t>
                  </w:r>
                  <w:r w:rsidR="00800833">
                    <w:rPr>
                      <w:b/>
                      <w:bCs/>
                      <w:color w:val="000000"/>
                      <w:sz w:val="24"/>
                      <w:szCs w:val="24"/>
                      <w:lang w:val="fr-FR" w:eastAsia="fr-FR"/>
                    </w:rPr>
                    <w:t>PAINTING AND DECORATION</w:t>
                  </w:r>
                </w:p>
              </w:tc>
            </w:tr>
            <w:tr w:rsidR="006C0BA6" w:rsidRPr="007232C2" w:rsidTr="00C6531D">
              <w:trPr>
                <w:trHeight w:val="645"/>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6C0BA6" w:rsidRPr="007232C2" w:rsidRDefault="006C0BA6" w:rsidP="001B4620">
                  <w:pPr>
                    <w:jc w:val="center"/>
                    <w:rPr>
                      <w:color w:val="000000"/>
                      <w:sz w:val="24"/>
                      <w:szCs w:val="24"/>
                      <w:lang w:val="fr-FR" w:eastAsia="fr-FR"/>
                    </w:rPr>
                  </w:pPr>
                  <w:r w:rsidRPr="007232C2">
                    <w:rPr>
                      <w:color w:val="000000"/>
                      <w:sz w:val="24"/>
                      <w:szCs w:val="24"/>
                      <w:lang w:val="fr-FR" w:eastAsia="fr-FR"/>
                    </w:rPr>
                    <w:t>801</w:t>
                  </w:r>
                </w:p>
              </w:tc>
              <w:tc>
                <w:tcPr>
                  <w:tcW w:w="1782" w:type="pct"/>
                  <w:tcBorders>
                    <w:top w:val="nil"/>
                    <w:left w:val="nil"/>
                    <w:bottom w:val="single" w:sz="8" w:space="0" w:color="auto"/>
                    <w:right w:val="single" w:sz="8" w:space="0" w:color="auto"/>
                  </w:tcBorders>
                  <w:shd w:val="clear" w:color="auto" w:fill="auto"/>
                  <w:vAlign w:val="center"/>
                  <w:hideMark/>
                </w:tcPr>
                <w:p w:rsidR="006C0BA6" w:rsidRPr="00590085" w:rsidRDefault="006C0BA6" w:rsidP="00ED2CD9">
                  <w:pPr>
                    <w:rPr>
                      <w:sz w:val="24"/>
                      <w:szCs w:val="24"/>
                      <w:lang w:val="en-US" w:eastAsia="fr-FR"/>
                    </w:rPr>
                  </w:pPr>
                  <w:r w:rsidRPr="00590085">
                    <w:rPr>
                      <w:sz w:val="24"/>
                      <w:szCs w:val="24"/>
                      <w:lang w:val="en-US" w:eastAsia="fr-FR"/>
                    </w:rPr>
                    <w:t>Application of double coat pantex 800 on int walls and ceiling</w:t>
                  </w:r>
                </w:p>
              </w:tc>
              <w:tc>
                <w:tcPr>
                  <w:tcW w:w="467" w:type="pct"/>
                  <w:tcBorders>
                    <w:top w:val="nil"/>
                    <w:left w:val="nil"/>
                    <w:bottom w:val="single" w:sz="8" w:space="0" w:color="auto"/>
                    <w:right w:val="single" w:sz="8" w:space="0" w:color="auto"/>
                  </w:tcBorders>
                  <w:shd w:val="clear" w:color="auto" w:fill="auto"/>
                  <w:noWrap/>
                  <w:vAlign w:val="center"/>
                  <w:hideMark/>
                </w:tcPr>
                <w:p w:rsidR="006C0BA6" w:rsidRPr="00590085" w:rsidRDefault="006C0BA6" w:rsidP="00ED2CD9">
                  <w:pPr>
                    <w:jc w:val="center"/>
                    <w:rPr>
                      <w:sz w:val="24"/>
                      <w:szCs w:val="24"/>
                      <w:lang w:val="fr-FR" w:eastAsia="fr-FR"/>
                    </w:rPr>
                  </w:pPr>
                  <w:r w:rsidRPr="00590085">
                    <w:rPr>
                      <w:sz w:val="24"/>
                      <w:szCs w:val="24"/>
                      <w:lang w:val="fr-FR" w:eastAsia="fr-FR"/>
                    </w:rPr>
                    <w:t>m2</w:t>
                  </w:r>
                </w:p>
              </w:tc>
              <w:tc>
                <w:tcPr>
                  <w:tcW w:w="453" w:type="pct"/>
                  <w:tcBorders>
                    <w:top w:val="nil"/>
                    <w:left w:val="nil"/>
                    <w:bottom w:val="single" w:sz="8" w:space="0" w:color="auto"/>
                    <w:right w:val="single" w:sz="8" w:space="0" w:color="auto"/>
                  </w:tcBorders>
                  <w:shd w:val="clear" w:color="auto" w:fill="auto"/>
                  <w:noWrap/>
                  <w:vAlign w:val="center"/>
                  <w:hideMark/>
                </w:tcPr>
                <w:p w:rsidR="006C0BA6" w:rsidRPr="007232C2" w:rsidRDefault="006C0BA6"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6C0BA6" w:rsidRPr="007232C2" w:rsidRDefault="006C0BA6"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6C0BA6" w:rsidRPr="007232C2" w:rsidRDefault="006C0BA6" w:rsidP="001B4620">
                  <w:pPr>
                    <w:jc w:val="center"/>
                    <w:rPr>
                      <w:color w:val="000000"/>
                      <w:sz w:val="24"/>
                      <w:szCs w:val="24"/>
                      <w:lang w:val="fr-FR" w:eastAsia="fr-FR"/>
                    </w:rPr>
                  </w:pPr>
                </w:p>
              </w:tc>
            </w:tr>
            <w:tr w:rsidR="006C0BA6" w:rsidRPr="007232C2" w:rsidTr="00C6531D">
              <w:trPr>
                <w:trHeight w:val="645"/>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6C0BA6" w:rsidRPr="007232C2" w:rsidRDefault="006C0BA6" w:rsidP="001B4620">
                  <w:pPr>
                    <w:jc w:val="center"/>
                    <w:rPr>
                      <w:color w:val="000000"/>
                      <w:sz w:val="24"/>
                      <w:szCs w:val="24"/>
                      <w:lang w:val="fr-FR" w:eastAsia="fr-FR"/>
                    </w:rPr>
                  </w:pPr>
                  <w:r w:rsidRPr="007232C2">
                    <w:rPr>
                      <w:color w:val="000000"/>
                      <w:sz w:val="24"/>
                      <w:szCs w:val="24"/>
                      <w:lang w:val="fr-FR" w:eastAsia="fr-FR"/>
                    </w:rPr>
                    <w:t>802</w:t>
                  </w:r>
                </w:p>
              </w:tc>
              <w:tc>
                <w:tcPr>
                  <w:tcW w:w="1782" w:type="pct"/>
                  <w:tcBorders>
                    <w:top w:val="nil"/>
                    <w:left w:val="nil"/>
                    <w:bottom w:val="single" w:sz="8" w:space="0" w:color="auto"/>
                    <w:right w:val="single" w:sz="8" w:space="0" w:color="auto"/>
                  </w:tcBorders>
                  <w:shd w:val="clear" w:color="auto" w:fill="auto"/>
                  <w:vAlign w:val="center"/>
                  <w:hideMark/>
                </w:tcPr>
                <w:p w:rsidR="006C0BA6" w:rsidRPr="00590085" w:rsidRDefault="006C0BA6" w:rsidP="00ED2CD9">
                  <w:pPr>
                    <w:rPr>
                      <w:sz w:val="24"/>
                      <w:szCs w:val="24"/>
                      <w:lang w:val="en-US" w:eastAsia="fr-FR"/>
                    </w:rPr>
                  </w:pPr>
                  <w:r w:rsidRPr="00590085">
                    <w:rPr>
                      <w:sz w:val="24"/>
                      <w:szCs w:val="24"/>
                      <w:lang w:val="en-US" w:eastAsia="fr-FR"/>
                    </w:rPr>
                    <w:t>Application of double coat pantex 1300 on &amp;ext walls</w:t>
                  </w:r>
                </w:p>
              </w:tc>
              <w:tc>
                <w:tcPr>
                  <w:tcW w:w="467" w:type="pct"/>
                  <w:tcBorders>
                    <w:top w:val="nil"/>
                    <w:left w:val="nil"/>
                    <w:bottom w:val="single" w:sz="8" w:space="0" w:color="auto"/>
                    <w:right w:val="single" w:sz="8" w:space="0" w:color="auto"/>
                  </w:tcBorders>
                  <w:shd w:val="clear" w:color="auto" w:fill="auto"/>
                  <w:noWrap/>
                  <w:vAlign w:val="center"/>
                  <w:hideMark/>
                </w:tcPr>
                <w:p w:rsidR="006C0BA6" w:rsidRPr="00590085" w:rsidRDefault="006C0BA6" w:rsidP="00ED2CD9">
                  <w:pPr>
                    <w:jc w:val="center"/>
                    <w:rPr>
                      <w:sz w:val="24"/>
                      <w:szCs w:val="24"/>
                      <w:lang w:val="fr-FR" w:eastAsia="fr-FR"/>
                    </w:rPr>
                  </w:pPr>
                  <w:r w:rsidRPr="00590085">
                    <w:rPr>
                      <w:sz w:val="24"/>
                      <w:szCs w:val="24"/>
                      <w:lang w:val="fr-FR" w:eastAsia="fr-FR"/>
                    </w:rPr>
                    <w:t>m2</w:t>
                  </w:r>
                </w:p>
              </w:tc>
              <w:tc>
                <w:tcPr>
                  <w:tcW w:w="453" w:type="pct"/>
                  <w:tcBorders>
                    <w:top w:val="nil"/>
                    <w:left w:val="nil"/>
                    <w:bottom w:val="single" w:sz="8" w:space="0" w:color="auto"/>
                    <w:right w:val="single" w:sz="8" w:space="0" w:color="auto"/>
                  </w:tcBorders>
                  <w:shd w:val="clear" w:color="auto" w:fill="auto"/>
                  <w:noWrap/>
                  <w:vAlign w:val="center"/>
                  <w:hideMark/>
                </w:tcPr>
                <w:p w:rsidR="006C0BA6" w:rsidRPr="007232C2" w:rsidRDefault="006C0BA6"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6C0BA6" w:rsidRPr="007232C2" w:rsidRDefault="006C0BA6"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6C0BA6" w:rsidRPr="007232C2" w:rsidRDefault="006C0BA6" w:rsidP="001B4620">
                  <w:pPr>
                    <w:jc w:val="center"/>
                    <w:rPr>
                      <w:color w:val="000000"/>
                      <w:sz w:val="24"/>
                      <w:szCs w:val="24"/>
                      <w:lang w:val="fr-FR" w:eastAsia="fr-FR"/>
                    </w:rPr>
                  </w:pPr>
                </w:p>
              </w:tc>
            </w:tr>
            <w:tr w:rsidR="006C0BA6" w:rsidRPr="007232C2" w:rsidTr="00C6531D">
              <w:trPr>
                <w:trHeight w:val="645"/>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6C0BA6" w:rsidRPr="007232C2" w:rsidRDefault="006C0BA6" w:rsidP="001B4620">
                  <w:pPr>
                    <w:jc w:val="center"/>
                    <w:rPr>
                      <w:color w:val="000000"/>
                      <w:sz w:val="24"/>
                      <w:szCs w:val="24"/>
                      <w:lang w:val="fr-FR" w:eastAsia="fr-FR"/>
                    </w:rPr>
                  </w:pPr>
                  <w:r w:rsidRPr="007232C2">
                    <w:rPr>
                      <w:color w:val="000000"/>
                      <w:sz w:val="24"/>
                      <w:szCs w:val="24"/>
                      <w:lang w:val="fr-FR" w:eastAsia="fr-FR"/>
                    </w:rPr>
                    <w:t>803</w:t>
                  </w:r>
                </w:p>
              </w:tc>
              <w:tc>
                <w:tcPr>
                  <w:tcW w:w="1782" w:type="pct"/>
                  <w:tcBorders>
                    <w:top w:val="nil"/>
                    <w:left w:val="nil"/>
                    <w:bottom w:val="single" w:sz="8" w:space="0" w:color="auto"/>
                    <w:right w:val="single" w:sz="8" w:space="0" w:color="auto"/>
                  </w:tcBorders>
                  <w:shd w:val="clear" w:color="auto" w:fill="auto"/>
                  <w:vAlign w:val="center"/>
                  <w:hideMark/>
                </w:tcPr>
                <w:p w:rsidR="006C0BA6" w:rsidRPr="00590085" w:rsidRDefault="006C0BA6" w:rsidP="00ED2CD9">
                  <w:pPr>
                    <w:rPr>
                      <w:sz w:val="24"/>
                      <w:szCs w:val="24"/>
                      <w:lang w:val="en-US" w:eastAsia="fr-FR"/>
                    </w:rPr>
                  </w:pPr>
                  <w:r w:rsidRPr="00590085">
                    <w:rPr>
                      <w:sz w:val="24"/>
                      <w:szCs w:val="24"/>
                      <w:lang w:val="en-US" w:eastAsia="fr-FR"/>
                    </w:rPr>
                    <w:t>Application of oil paint for skirting</w:t>
                  </w:r>
                </w:p>
              </w:tc>
              <w:tc>
                <w:tcPr>
                  <w:tcW w:w="467" w:type="pct"/>
                  <w:tcBorders>
                    <w:top w:val="nil"/>
                    <w:left w:val="nil"/>
                    <w:bottom w:val="single" w:sz="8" w:space="0" w:color="auto"/>
                    <w:right w:val="single" w:sz="8" w:space="0" w:color="auto"/>
                  </w:tcBorders>
                  <w:shd w:val="clear" w:color="auto" w:fill="auto"/>
                  <w:noWrap/>
                  <w:vAlign w:val="center"/>
                  <w:hideMark/>
                </w:tcPr>
                <w:p w:rsidR="006C0BA6" w:rsidRPr="00590085" w:rsidRDefault="006C0BA6" w:rsidP="00ED2CD9">
                  <w:pPr>
                    <w:jc w:val="center"/>
                    <w:rPr>
                      <w:sz w:val="24"/>
                      <w:szCs w:val="24"/>
                      <w:lang w:val="fr-FR" w:eastAsia="fr-FR"/>
                    </w:rPr>
                  </w:pPr>
                  <w:r w:rsidRPr="00590085">
                    <w:rPr>
                      <w:sz w:val="24"/>
                      <w:szCs w:val="24"/>
                      <w:lang w:val="fr-FR" w:eastAsia="fr-FR"/>
                    </w:rPr>
                    <w:t>m2</w:t>
                  </w:r>
                </w:p>
              </w:tc>
              <w:tc>
                <w:tcPr>
                  <w:tcW w:w="453" w:type="pct"/>
                  <w:tcBorders>
                    <w:top w:val="nil"/>
                    <w:left w:val="nil"/>
                    <w:bottom w:val="single" w:sz="8" w:space="0" w:color="auto"/>
                    <w:right w:val="single" w:sz="8" w:space="0" w:color="auto"/>
                  </w:tcBorders>
                  <w:shd w:val="clear" w:color="auto" w:fill="auto"/>
                  <w:noWrap/>
                  <w:vAlign w:val="center"/>
                  <w:hideMark/>
                </w:tcPr>
                <w:p w:rsidR="006C0BA6" w:rsidRPr="007232C2" w:rsidRDefault="006C0BA6"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6C0BA6" w:rsidRPr="007232C2" w:rsidRDefault="006C0BA6"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6C0BA6" w:rsidRPr="007232C2" w:rsidRDefault="006C0BA6" w:rsidP="001B4620">
                  <w:pPr>
                    <w:jc w:val="center"/>
                    <w:rPr>
                      <w:color w:val="000000"/>
                      <w:sz w:val="24"/>
                      <w:szCs w:val="24"/>
                      <w:lang w:val="fr-FR" w:eastAsia="fr-FR"/>
                    </w:rPr>
                  </w:pPr>
                </w:p>
              </w:tc>
            </w:tr>
            <w:tr w:rsidR="009125B2" w:rsidRPr="007232C2" w:rsidTr="00C6531D">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r w:rsidRPr="007232C2">
                    <w:rPr>
                      <w:color w:val="000000"/>
                      <w:sz w:val="24"/>
                      <w:szCs w:val="24"/>
                      <w:lang w:val="fr-FR" w:eastAsia="fr-FR"/>
                    </w:rPr>
                    <w:t> </w:t>
                  </w:r>
                </w:p>
              </w:tc>
              <w:tc>
                <w:tcPr>
                  <w:tcW w:w="1782"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r w:rsidRPr="007232C2">
                    <w:rPr>
                      <w:b/>
                      <w:bCs/>
                      <w:color w:val="000000"/>
                      <w:sz w:val="24"/>
                      <w:szCs w:val="24"/>
                      <w:lang w:val="fr-FR" w:eastAsia="fr-FR"/>
                    </w:rPr>
                    <w:t>Sous -Total 800</w:t>
                  </w:r>
                </w:p>
              </w:tc>
              <w:tc>
                <w:tcPr>
                  <w:tcW w:w="467"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rPr>
                      <w:b/>
                      <w:bCs/>
                      <w:color w:val="000000"/>
                      <w:sz w:val="24"/>
                      <w:szCs w:val="24"/>
                      <w:lang w:val="fr-FR" w:eastAsia="fr-FR"/>
                    </w:rPr>
                  </w:pPr>
                  <w:r w:rsidRPr="007232C2">
                    <w:rPr>
                      <w:b/>
                      <w:bCs/>
                      <w:color w:val="000000"/>
                      <w:sz w:val="24"/>
                      <w:szCs w:val="24"/>
                      <w:lang w:val="fr-FR" w:eastAsia="fr-FR"/>
                    </w:rPr>
                    <w:t> </w:t>
                  </w:r>
                </w:p>
              </w:tc>
              <w:tc>
                <w:tcPr>
                  <w:tcW w:w="45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rPr>
                      <w:b/>
                      <w:bCs/>
                      <w:color w:val="000000"/>
                      <w:sz w:val="24"/>
                      <w:szCs w:val="24"/>
                      <w:lang w:val="fr-FR" w:eastAsia="fr-FR"/>
                    </w:rPr>
                  </w:pPr>
                  <w:r w:rsidRPr="007232C2">
                    <w:rPr>
                      <w:b/>
                      <w:bCs/>
                      <w:color w:val="000000"/>
                      <w:sz w:val="24"/>
                      <w:szCs w:val="24"/>
                      <w:lang w:val="fr-FR" w:eastAsia="fr-FR"/>
                    </w:rPr>
                    <w:t> </w:t>
                  </w:r>
                </w:p>
              </w:tc>
              <w:tc>
                <w:tcPr>
                  <w:tcW w:w="63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rPr>
                      <w:b/>
                      <w:bCs/>
                      <w:color w:val="000000"/>
                      <w:sz w:val="24"/>
                      <w:szCs w:val="24"/>
                      <w:lang w:val="fr-FR" w:eastAsia="fr-FR"/>
                    </w:rPr>
                  </w:pPr>
                  <w:r w:rsidRPr="007232C2">
                    <w:rPr>
                      <w:b/>
                      <w:bCs/>
                      <w:color w:val="000000"/>
                      <w:sz w:val="24"/>
                      <w:szCs w:val="24"/>
                      <w:lang w:val="fr-FR" w:eastAsia="fr-FR"/>
                    </w:rPr>
                    <w:t> </w:t>
                  </w: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p>
              </w:tc>
            </w:tr>
            <w:tr w:rsidR="009125B2" w:rsidRPr="007232C2" w:rsidTr="001B4620">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r w:rsidRPr="007232C2">
                    <w:rPr>
                      <w:color w:val="000000"/>
                      <w:sz w:val="24"/>
                      <w:szCs w:val="24"/>
                      <w:lang w:val="fr-FR" w:eastAsia="fr-FR"/>
                    </w:rPr>
                    <w:lastRenderedPageBreak/>
                    <w:t>900</w:t>
                  </w:r>
                </w:p>
              </w:tc>
              <w:tc>
                <w:tcPr>
                  <w:tcW w:w="4472" w:type="pct"/>
                  <w:gridSpan w:val="6"/>
                  <w:tcBorders>
                    <w:top w:val="single" w:sz="8" w:space="0" w:color="auto"/>
                    <w:left w:val="nil"/>
                    <w:bottom w:val="single" w:sz="8" w:space="0" w:color="auto"/>
                    <w:right w:val="single" w:sz="8" w:space="0" w:color="000000"/>
                  </w:tcBorders>
                  <w:shd w:val="clear" w:color="auto" w:fill="auto"/>
                  <w:noWrap/>
                  <w:vAlign w:val="center"/>
                  <w:hideMark/>
                </w:tcPr>
                <w:p w:rsidR="009125B2" w:rsidRPr="007232C2" w:rsidRDefault="003015BC" w:rsidP="003015BC">
                  <w:pPr>
                    <w:rPr>
                      <w:b/>
                      <w:bCs/>
                      <w:color w:val="000000"/>
                      <w:sz w:val="24"/>
                      <w:szCs w:val="24"/>
                      <w:lang w:val="fr-FR" w:eastAsia="fr-FR"/>
                    </w:rPr>
                  </w:pPr>
                  <w:r>
                    <w:rPr>
                      <w:b/>
                      <w:bCs/>
                      <w:color w:val="000000"/>
                      <w:sz w:val="24"/>
                      <w:szCs w:val="24"/>
                      <w:lang w:val="fr-FR" w:eastAsia="fr-FR"/>
                    </w:rPr>
                    <w:t xml:space="preserve">                                                                   LOT 900:VRD</w:t>
                  </w:r>
                </w:p>
              </w:tc>
            </w:tr>
            <w:tr w:rsidR="003015BC" w:rsidRPr="007232C2" w:rsidTr="00C6531D">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3015BC" w:rsidRPr="007232C2" w:rsidRDefault="003015BC" w:rsidP="001B4620">
                  <w:pPr>
                    <w:jc w:val="center"/>
                    <w:rPr>
                      <w:color w:val="000000"/>
                      <w:sz w:val="24"/>
                      <w:szCs w:val="24"/>
                      <w:lang w:val="fr-FR" w:eastAsia="fr-FR"/>
                    </w:rPr>
                  </w:pPr>
                  <w:r w:rsidRPr="007232C2">
                    <w:rPr>
                      <w:color w:val="000000"/>
                      <w:sz w:val="24"/>
                      <w:szCs w:val="24"/>
                      <w:lang w:val="fr-FR" w:eastAsia="fr-FR"/>
                    </w:rPr>
                    <w:t>901</w:t>
                  </w:r>
                </w:p>
              </w:tc>
              <w:tc>
                <w:tcPr>
                  <w:tcW w:w="1782" w:type="pct"/>
                  <w:tcBorders>
                    <w:top w:val="nil"/>
                    <w:left w:val="nil"/>
                    <w:bottom w:val="single" w:sz="8" w:space="0" w:color="auto"/>
                    <w:right w:val="single" w:sz="8" w:space="0" w:color="auto"/>
                  </w:tcBorders>
                  <w:shd w:val="clear" w:color="auto" w:fill="auto"/>
                  <w:vAlign w:val="center"/>
                  <w:hideMark/>
                </w:tcPr>
                <w:p w:rsidR="003015BC" w:rsidRPr="00590085" w:rsidRDefault="003015BC" w:rsidP="00ED2CD9">
                  <w:pPr>
                    <w:rPr>
                      <w:sz w:val="24"/>
                      <w:szCs w:val="24"/>
                      <w:lang w:val="fr-FR" w:eastAsia="fr-FR"/>
                    </w:rPr>
                  </w:pPr>
                  <w:r w:rsidRPr="00590085">
                    <w:rPr>
                      <w:sz w:val="24"/>
                      <w:szCs w:val="24"/>
                      <w:lang w:val="fr-FR" w:eastAsia="fr-FR"/>
                    </w:rPr>
                    <w:t>Construction of drainage gutters</w:t>
                  </w:r>
                </w:p>
              </w:tc>
              <w:tc>
                <w:tcPr>
                  <w:tcW w:w="467" w:type="pct"/>
                  <w:tcBorders>
                    <w:top w:val="nil"/>
                    <w:left w:val="nil"/>
                    <w:bottom w:val="single" w:sz="8" w:space="0" w:color="auto"/>
                    <w:right w:val="single" w:sz="8" w:space="0" w:color="auto"/>
                  </w:tcBorders>
                  <w:shd w:val="clear" w:color="auto" w:fill="auto"/>
                  <w:noWrap/>
                  <w:vAlign w:val="center"/>
                  <w:hideMark/>
                </w:tcPr>
                <w:p w:rsidR="003015BC" w:rsidRPr="00590085" w:rsidRDefault="003015BC" w:rsidP="00ED2CD9">
                  <w:pPr>
                    <w:jc w:val="center"/>
                    <w:rPr>
                      <w:sz w:val="24"/>
                      <w:szCs w:val="24"/>
                      <w:lang w:val="fr-FR" w:eastAsia="fr-FR"/>
                    </w:rPr>
                  </w:pPr>
                  <w:r w:rsidRPr="00590085">
                    <w:rPr>
                      <w:sz w:val="24"/>
                      <w:szCs w:val="24"/>
                      <w:lang w:val="fr-FR" w:eastAsia="fr-FR"/>
                    </w:rPr>
                    <w:t>ml</w:t>
                  </w:r>
                </w:p>
              </w:tc>
              <w:tc>
                <w:tcPr>
                  <w:tcW w:w="453" w:type="pct"/>
                  <w:tcBorders>
                    <w:top w:val="nil"/>
                    <w:left w:val="nil"/>
                    <w:bottom w:val="single" w:sz="8" w:space="0" w:color="auto"/>
                    <w:right w:val="single" w:sz="8" w:space="0" w:color="auto"/>
                  </w:tcBorders>
                  <w:shd w:val="clear" w:color="auto" w:fill="auto"/>
                  <w:noWrap/>
                  <w:vAlign w:val="center"/>
                  <w:hideMark/>
                </w:tcPr>
                <w:p w:rsidR="003015BC" w:rsidRPr="007232C2" w:rsidRDefault="003015BC"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3015BC" w:rsidRPr="007232C2" w:rsidRDefault="003015BC"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3015BC" w:rsidRPr="007232C2" w:rsidRDefault="003015BC" w:rsidP="001B4620">
                  <w:pPr>
                    <w:jc w:val="center"/>
                    <w:rPr>
                      <w:color w:val="000000"/>
                      <w:sz w:val="24"/>
                      <w:szCs w:val="24"/>
                      <w:lang w:val="fr-FR" w:eastAsia="fr-FR"/>
                    </w:rPr>
                  </w:pPr>
                </w:p>
              </w:tc>
            </w:tr>
            <w:tr w:rsidR="009125B2" w:rsidRPr="007232C2" w:rsidTr="00C6531D">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r w:rsidRPr="007232C2">
                    <w:rPr>
                      <w:color w:val="000000"/>
                      <w:sz w:val="24"/>
                      <w:szCs w:val="24"/>
                      <w:lang w:val="fr-FR" w:eastAsia="fr-FR"/>
                    </w:rPr>
                    <w:t> </w:t>
                  </w:r>
                </w:p>
              </w:tc>
              <w:tc>
                <w:tcPr>
                  <w:tcW w:w="1782"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r w:rsidRPr="007232C2">
                    <w:rPr>
                      <w:b/>
                      <w:bCs/>
                      <w:color w:val="000000"/>
                      <w:sz w:val="24"/>
                      <w:szCs w:val="24"/>
                      <w:lang w:val="fr-FR" w:eastAsia="fr-FR"/>
                    </w:rPr>
                    <w:t>Sous -Total 900:</w:t>
                  </w:r>
                </w:p>
              </w:tc>
              <w:tc>
                <w:tcPr>
                  <w:tcW w:w="467"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rPr>
                      <w:b/>
                      <w:bCs/>
                      <w:color w:val="000000"/>
                      <w:sz w:val="24"/>
                      <w:szCs w:val="24"/>
                      <w:lang w:val="fr-FR" w:eastAsia="fr-FR"/>
                    </w:rPr>
                  </w:pPr>
                  <w:r w:rsidRPr="007232C2">
                    <w:rPr>
                      <w:b/>
                      <w:bCs/>
                      <w:color w:val="000000"/>
                      <w:sz w:val="24"/>
                      <w:szCs w:val="24"/>
                      <w:lang w:val="fr-FR" w:eastAsia="fr-FR"/>
                    </w:rPr>
                    <w:t> </w:t>
                  </w:r>
                </w:p>
              </w:tc>
              <w:tc>
                <w:tcPr>
                  <w:tcW w:w="45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rPr>
                      <w:b/>
                      <w:bCs/>
                      <w:color w:val="000000"/>
                      <w:sz w:val="24"/>
                      <w:szCs w:val="24"/>
                      <w:lang w:val="fr-FR" w:eastAsia="fr-FR"/>
                    </w:rPr>
                  </w:pPr>
                  <w:r w:rsidRPr="007232C2">
                    <w:rPr>
                      <w:b/>
                      <w:bCs/>
                      <w:color w:val="000000"/>
                      <w:sz w:val="24"/>
                      <w:szCs w:val="24"/>
                      <w:lang w:val="fr-FR" w:eastAsia="fr-FR"/>
                    </w:rPr>
                    <w:t> </w:t>
                  </w:r>
                </w:p>
              </w:tc>
              <w:tc>
                <w:tcPr>
                  <w:tcW w:w="63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rPr>
                      <w:b/>
                      <w:bCs/>
                      <w:color w:val="000000"/>
                      <w:sz w:val="24"/>
                      <w:szCs w:val="24"/>
                      <w:lang w:val="fr-FR" w:eastAsia="fr-FR"/>
                    </w:rPr>
                  </w:pPr>
                  <w:r w:rsidRPr="007232C2">
                    <w:rPr>
                      <w:b/>
                      <w:bCs/>
                      <w:color w:val="000000"/>
                      <w:sz w:val="24"/>
                      <w:szCs w:val="24"/>
                      <w:lang w:val="fr-FR" w:eastAsia="fr-FR"/>
                    </w:rPr>
                    <w:t> </w:t>
                  </w: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p>
              </w:tc>
            </w:tr>
            <w:tr w:rsidR="009125B2" w:rsidRPr="007232C2" w:rsidTr="001B4620">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r w:rsidRPr="007232C2">
                    <w:rPr>
                      <w:color w:val="000000"/>
                      <w:sz w:val="24"/>
                      <w:szCs w:val="24"/>
                      <w:lang w:val="fr-FR" w:eastAsia="fr-FR"/>
                    </w:rPr>
                    <w:t>1000</w:t>
                  </w:r>
                </w:p>
              </w:tc>
              <w:tc>
                <w:tcPr>
                  <w:tcW w:w="4472" w:type="pct"/>
                  <w:gridSpan w:val="6"/>
                  <w:tcBorders>
                    <w:top w:val="single" w:sz="8" w:space="0" w:color="auto"/>
                    <w:left w:val="nil"/>
                    <w:bottom w:val="single" w:sz="8" w:space="0" w:color="auto"/>
                    <w:right w:val="single" w:sz="8" w:space="0" w:color="000000"/>
                  </w:tcBorders>
                  <w:shd w:val="clear" w:color="auto" w:fill="auto"/>
                  <w:noWrap/>
                  <w:vAlign w:val="center"/>
                  <w:hideMark/>
                </w:tcPr>
                <w:p w:rsidR="009125B2" w:rsidRPr="007232C2" w:rsidRDefault="00DD2936" w:rsidP="001B4620">
                  <w:pPr>
                    <w:jc w:val="center"/>
                    <w:rPr>
                      <w:b/>
                      <w:bCs/>
                      <w:color w:val="000000"/>
                      <w:sz w:val="24"/>
                      <w:szCs w:val="24"/>
                      <w:lang w:val="fr-FR" w:eastAsia="fr-FR"/>
                    </w:rPr>
                  </w:pPr>
                  <w:r>
                    <w:rPr>
                      <w:b/>
                      <w:bCs/>
                      <w:color w:val="000000"/>
                      <w:sz w:val="24"/>
                      <w:szCs w:val="24"/>
                      <w:lang w:val="fr-FR" w:eastAsia="fr-FR"/>
                    </w:rPr>
                    <w:t>CONSTRUCTION OF VIP TOILET</w:t>
                  </w:r>
                </w:p>
              </w:tc>
            </w:tr>
            <w:tr w:rsidR="00ED2CD9" w:rsidRPr="007232C2" w:rsidTr="00C6531D">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ED2CD9" w:rsidRPr="007232C2" w:rsidRDefault="00ED2CD9" w:rsidP="001B4620">
                  <w:pPr>
                    <w:jc w:val="center"/>
                    <w:rPr>
                      <w:color w:val="000000"/>
                      <w:sz w:val="24"/>
                      <w:szCs w:val="24"/>
                      <w:lang w:val="fr-FR" w:eastAsia="fr-FR"/>
                    </w:rPr>
                  </w:pPr>
                  <w:r w:rsidRPr="007232C2">
                    <w:rPr>
                      <w:color w:val="000000"/>
                      <w:sz w:val="24"/>
                      <w:szCs w:val="24"/>
                      <w:lang w:val="fr-FR" w:eastAsia="fr-FR"/>
                    </w:rPr>
                    <w:t>1001</w:t>
                  </w:r>
                </w:p>
              </w:tc>
              <w:tc>
                <w:tcPr>
                  <w:tcW w:w="1782" w:type="pct"/>
                  <w:tcBorders>
                    <w:top w:val="nil"/>
                    <w:left w:val="nil"/>
                    <w:bottom w:val="single" w:sz="8" w:space="0" w:color="auto"/>
                    <w:right w:val="single" w:sz="8" w:space="0" w:color="auto"/>
                  </w:tcBorders>
                  <w:shd w:val="clear" w:color="auto" w:fill="auto"/>
                  <w:vAlign w:val="center"/>
                  <w:hideMark/>
                </w:tcPr>
                <w:p w:rsidR="00ED2CD9" w:rsidRPr="00590085" w:rsidRDefault="00ED2CD9" w:rsidP="00ED2CD9">
                  <w:pPr>
                    <w:rPr>
                      <w:sz w:val="24"/>
                      <w:szCs w:val="24"/>
                      <w:lang w:val="en-US" w:eastAsia="fr-FR"/>
                    </w:rPr>
                  </w:pPr>
                  <w:r w:rsidRPr="00590085">
                    <w:rPr>
                      <w:sz w:val="24"/>
                      <w:szCs w:val="24"/>
                      <w:lang w:val="en-US" w:eastAsia="fr-FR"/>
                    </w:rPr>
                    <w:t>Construction of a VIP toilet for market users</w:t>
                  </w:r>
                </w:p>
              </w:tc>
              <w:tc>
                <w:tcPr>
                  <w:tcW w:w="467" w:type="pct"/>
                  <w:tcBorders>
                    <w:top w:val="nil"/>
                    <w:left w:val="nil"/>
                    <w:bottom w:val="single" w:sz="8" w:space="0" w:color="auto"/>
                    <w:right w:val="single" w:sz="8" w:space="0" w:color="auto"/>
                  </w:tcBorders>
                  <w:shd w:val="clear" w:color="auto" w:fill="auto"/>
                  <w:noWrap/>
                  <w:vAlign w:val="center"/>
                  <w:hideMark/>
                </w:tcPr>
                <w:p w:rsidR="00ED2CD9" w:rsidRPr="00590085" w:rsidRDefault="00ED2CD9" w:rsidP="00ED2CD9">
                  <w:pPr>
                    <w:jc w:val="center"/>
                    <w:rPr>
                      <w:sz w:val="24"/>
                      <w:szCs w:val="24"/>
                      <w:lang w:val="fr-FR" w:eastAsia="fr-FR"/>
                    </w:rPr>
                  </w:pPr>
                  <w:r w:rsidRPr="00590085">
                    <w:rPr>
                      <w:sz w:val="24"/>
                      <w:szCs w:val="24"/>
                      <w:lang w:val="fr-FR" w:eastAsia="fr-FR"/>
                    </w:rPr>
                    <w:t>LS</w:t>
                  </w:r>
                </w:p>
              </w:tc>
              <w:tc>
                <w:tcPr>
                  <w:tcW w:w="453" w:type="pct"/>
                  <w:tcBorders>
                    <w:top w:val="nil"/>
                    <w:left w:val="nil"/>
                    <w:bottom w:val="single" w:sz="8" w:space="0" w:color="auto"/>
                    <w:right w:val="single" w:sz="8" w:space="0" w:color="auto"/>
                  </w:tcBorders>
                  <w:shd w:val="clear" w:color="auto" w:fill="auto"/>
                  <w:noWrap/>
                  <w:vAlign w:val="center"/>
                  <w:hideMark/>
                </w:tcPr>
                <w:p w:rsidR="00ED2CD9" w:rsidRPr="007232C2" w:rsidRDefault="00ED2CD9"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ED2CD9" w:rsidRPr="007232C2" w:rsidRDefault="00ED2CD9"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ED2CD9" w:rsidRPr="007232C2" w:rsidRDefault="00ED2CD9" w:rsidP="001B4620">
                  <w:pPr>
                    <w:jc w:val="center"/>
                    <w:rPr>
                      <w:color w:val="000000"/>
                      <w:sz w:val="24"/>
                      <w:szCs w:val="24"/>
                      <w:lang w:val="fr-FR" w:eastAsia="fr-FR"/>
                    </w:rPr>
                  </w:pPr>
                </w:p>
              </w:tc>
            </w:tr>
            <w:tr w:rsidR="009125B2" w:rsidRPr="007232C2" w:rsidTr="00C6531D">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r w:rsidRPr="007232C2">
                    <w:rPr>
                      <w:color w:val="000000"/>
                      <w:sz w:val="24"/>
                      <w:szCs w:val="24"/>
                      <w:lang w:val="fr-FR" w:eastAsia="fr-FR"/>
                    </w:rPr>
                    <w:t> </w:t>
                  </w:r>
                </w:p>
              </w:tc>
              <w:tc>
                <w:tcPr>
                  <w:tcW w:w="1782"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rPr>
                      <w:b/>
                      <w:bCs/>
                      <w:color w:val="000000"/>
                      <w:sz w:val="24"/>
                      <w:szCs w:val="24"/>
                      <w:lang w:val="fr-FR" w:eastAsia="fr-FR"/>
                    </w:rPr>
                  </w:pPr>
                  <w:r w:rsidRPr="007232C2">
                    <w:rPr>
                      <w:b/>
                      <w:bCs/>
                      <w:color w:val="000000"/>
                      <w:sz w:val="24"/>
                      <w:szCs w:val="24"/>
                      <w:lang w:val="fr-FR" w:eastAsia="fr-FR"/>
                    </w:rPr>
                    <w:t>Sous - Total 1000</w:t>
                  </w:r>
                </w:p>
              </w:tc>
              <w:tc>
                <w:tcPr>
                  <w:tcW w:w="467"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rPr>
                      <w:b/>
                      <w:bCs/>
                      <w:color w:val="000000"/>
                      <w:sz w:val="24"/>
                      <w:szCs w:val="24"/>
                      <w:lang w:val="fr-FR" w:eastAsia="fr-FR"/>
                    </w:rPr>
                  </w:pPr>
                  <w:r w:rsidRPr="007232C2">
                    <w:rPr>
                      <w:b/>
                      <w:bCs/>
                      <w:color w:val="000000"/>
                      <w:sz w:val="24"/>
                      <w:szCs w:val="24"/>
                      <w:lang w:val="fr-FR" w:eastAsia="fr-FR"/>
                    </w:rPr>
                    <w:t> </w:t>
                  </w:r>
                </w:p>
              </w:tc>
              <w:tc>
                <w:tcPr>
                  <w:tcW w:w="45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rPr>
                      <w:b/>
                      <w:bCs/>
                      <w:color w:val="000000"/>
                      <w:sz w:val="24"/>
                      <w:szCs w:val="24"/>
                      <w:lang w:val="fr-FR" w:eastAsia="fr-FR"/>
                    </w:rPr>
                  </w:pPr>
                  <w:r w:rsidRPr="007232C2">
                    <w:rPr>
                      <w:b/>
                      <w:bCs/>
                      <w:color w:val="000000"/>
                      <w:sz w:val="24"/>
                      <w:szCs w:val="24"/>
                      <w:lang w:val="fr-FR" w:eastAsia="fr-FR"/>
                    </w:rPr>
                    <w:t> </w:t>
                  </w:r>
                </w:p>
              </w:tc>
              <w:tc>
                <w:tcPr>
                  <w:tcW w:w="633" w:type="pct"/>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rPr>
                      <w:b/>
                      <w:bCs/>
                      <w:color w:val="000000"/>
                      <w:sz w:val="24"/>
                      <w:szCs w:val="24"/>
                      <w:lang w:val="fr-FR" w:eastAsia="fr-FR"/>
                    </w:rPr>
                  </w:pPr>
                  <w:r w:rsidRPr="007232C2">
                    <w:rPr>
                      <w:b/>
                      <w:bCs/>
                      <w:color w:val="000000"/>
                      <w:sz w:val="24"/>
                      <w:szCs w:val="24"/>
                      <w:lang w:val="fr-FR" w:eastAsia="fr-FR"/>
                    </w:rPr>
                    <w:t> </w:t>
                  </w: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9125B2" w:rsidRPr="007232C2" w:rsidRDefault="009125B2" w:rsidP="001B4620">
                  <w:pPr>
                    <w:jc w:val="center"/>
                    <w:rPr>
                      <w:b/>
                      <w:bCs/>
                      <w:color w:val="000000"/>
                      <w:sz w:val="24"/>
                      <w:szCs w:val="24"/>
                      <w:lang w:val="fr-FR" w:eastAsia="fr-FR"/>
                    </w:rPr>
                  </w:pPr>
                </w:p>
              </w:tc>
            </w:tr>
            <w:tr w:rsidR="009125B2" w:rsidRPr="007232C2" w:rsidTr="001B4620">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9125B2" w:rsidRPr="007232C2" w:rsidRDefault="009125B2" w:rsidP="001B4620">
                  <w:pPr>
                    <w:jc w:val="center"/>
                    <w:rPr>
                      <w:color w:val="000000"/>
                      <w:sz w:val="24"/>
                      <w:szCs w:val="24"/>
                      <w:lang w:val="fr-FR" w:eastAsia="fr-FR"/>
                    </w:rPr>
                  </w:pPr>
                  <w:r w:rsidRPr="007232C2">
                    <w:rPr>
                      <w:color w:val="000000"/>
                      <w:sz w:val="24"/>
                      <w:szCs w:val="24"/>
                      <w:lang w:val="fr-FR" w:eastAsia="fr-FR"/>
                    </w:rPr>
                    <w:t>1100</w:t>
                  </w:r>
                </w:p>
              </w:tc>
              <w:tc>
                <w:tcPr>
                  <w:tcW w:w="4472" w:type="pct"/>
                  <w:gridSpan w:val="6"/>
                  <w:tcBorders>
                    <w:top w:val="single" w:sz="8" w:space="0" w:color="auto"/>
                    <w:left w:val="nil"/>
                    <w:bottom w:val="single" w:sz="8" w:space="0" w:color="auto"/>
                    <w:right w:val="single" w:sz="8" w:space="0" w:color="000000"/>
                  </w:tcBorders>
                  <w:shd w:val="clear" w:color="auto" w:fill="auto"/>
                  <w:noWrap/>
                  <w:vAlign w:val="center"/>
                  <w:hideMark/>
                </w:tcPr>
                <w:p w:rsidR="009125B2" w:rsidRPr="007232C2" w:rsidRDefault="009125B2" w:rsidP="00DC174F">
                  <w:pPr>
                    <w:jc w:val="center"/>
                    <w:rPr>
                      <w:b/>
                      <w:bCs/>
                      <w:color w:val="000000"/>
                      <w:sz w:val="24"/>
                      <w:szCs w:val="24"/>
                      <w:lang w:val="en-US" w:eastAsia="fr-FR"/>
                    </w:rPr>
                  </w:pPr>
                  <w:r w:rsidRPr="007232C2">
                    <w:rPr>
                      <w:b/>
                      <w:bCs/>
                      <w:color w:val="000000"/>
                      <w:sz w:val="24"/>
                      <w:szCs w:val="24"/>
                      <w:lang w:val="en-US" w:eastAsia="fr-FR"/>
                    </w:rPr>
                    <w:t xml:space="preserve">LOT 1100: </w:t>
                  </w:r>
                  <w:r w:rsidR="00DC174F">
                    <w:rPr>
                      <w:b/>
                      <w:bCs/>
                      <w:color w:val="000000"/>
                      <w:sz w:val="24"/>
                      <w:szCs w:val="24"/>
                      <w:lang w:val="en-US" w:eastAsia="fr-FR"/>
                    </w:rPr>
                    <w:t>MANAGEMENT COMMITTEE</w:t>
                  </w:r>
                </w:p>
              </w:tc>
            </w:tr>
            <w:tr w:rsidR="00DC174F" w:rsidRPr="007232C2" w:rsidTr="00C6531D">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DC174F" w:rsidRPr="007232C2" w:rsidRDefault="00DC174F" w:rsidP="001B4620">
                  <w:pPr>
                    <w:jc w:val="center"/>
                    <w:rPr>
                      <w:color w:val="000000"/>
                      <w:sz w:val="24"/>
                      <w:szCs w:val="24"/>
                      <w:lang w:val="fr-FR" w:eastAsia="fr-FR"/>
                    </w:rPr>
                  </w:pPr>
                  <w:r w:rsidRPr="007232C2">
                    <w:rPr>
                      <w:color w:val="000000"/>
                      <w:sz w:val="24"/>
                      <w:szCs w:val="24"/>
                      <w:lang w:val="fr-FR" w:eastAsia="fr-FR"/>
                    </w:rPr>
                    <w:t>1101</w:t>
                  </w:r>
                </w:p>
              </w:tc>
              <w:tc>
                <w:tcPr>
                  <w:tcW w:w="1782" w:type="pct"/>
                  <w:tcBorders>
                    <w:top w:val="nil"/>
                    <w:left w:val="nil"/>
                    <w:bottom w:val="single" w:sz="8" w:space="0" w:color="auto"/>
                    <w:right w:val="single" w:sz="8" w:space="0" w:color="auto"/>
                  </w:tcBorders>
                  <w:shd w:val="clear" w:color="auto" w:fill="auto"/>
                  <w:vAlign w:val="center"/>
                  <w:hideMark/>
                </w:tcPr>
                <w:p w:rsidR="00DC174F" w:rsidRPr="00590085" w:rsidRDefault="00DC174F" w:rsidP="003F4D68">
                  <w:pPr>
                    <w:rPr>
                      <w:sz w:val="24"/>
                      <w:szCs w:val="24"/>
                      <w:lang w:val="en-US" w:eastAsia="fr-FR"/>
                    </w:rPr>
                  </w:pPr>
                  <w:r w:rsidRPr="00590085">
                    <w:rPr>
                      <w:sz w:val="24"/>
                      <w:szCs w:val="24"/>
                      <w:lang w:val="en-US" w:eastAsia="fr-FR"/>
                    </w:rPr>
                    <w:t>Creation and training of a market management committee</w:t>
                  </w:r>
                </w:p>
              </w:tc>
              <w:tc>
                <w:tcPr>
                  <w:tcW w:w="467" w:type="pct"/>
                  <w:tcBorders>
                    <w:top w:val="nil"/>
                    <w:left w:val="nil"/>
                    <w:bottom w:val="single" w:sz="8" w:space="0" w:color="auto"/>
                    <w:right w:val="single" w:sz="8" w:space="0" w:color="auto"/>
                  </w:tcBorders>
                  <w:shd w:val="clear" w:color="auto" w:fill="auto"/>
                  <w:noWrap/>
                  <w:vAlign w:val="center"/>
                  <w:hideMark/>
                </w:tcPr>
                <w:p w:rsidR="00DC174F" w:rsidRPr="00590085" w:rsidRDefault="00DC174F" w:rsidP="003F4D68">
                  <w:pPr>
                    <w:jc w:val="center"/>
                    <w:rPr>
                      <w:sz w:val="24"/>
                      <w:szCs w:val="24"/>
                      <w:lang w:val="fr-FR" w:eastAsia="fr-FR"/>
                    </w:rPr>
                  </w:pPr>
                  <w:r w:rsidRPr="00590085">
                    <w:rPr>
                      <w:sz w:val="24"/>
                      <w:szCs w:val="24"/>
                      <w:lang w:val="fr-FR" w:eastAsia="fr-FR"/>
                    </w:rPr>
                    <w:t>LS</w:t>
                  </w:r>
                </w:p>
              </w:tc>
              <w:tc>
                <w:tcPr>
                  <w:tcW w:w="453" w:type="pct"/>
                  <w:tcBorders>
                    <w:top w:val="nil"/>
                    <w:left w:val="nil"/>
                    <w:bottom w:val="single" w:sz="8" w:space="0" w:color="auto"/>
                    <w:right w:val="single" w:sz="8" w:space="0" w:color="auto"/>
                  </w:tcBorders>
                  <w:shd w:val="clear" w:color="auto" w:fill="auto"/>
                  <w:noWrap/>
                  <w:vAlign w:val="center"/>
                  <w:hideMark/>
                </w:tcPr>
                <w:p w:rsidR="00DC174F" w:rsidRPr="007232C2" w:rsidRDefault="00DC174F" w:rsidP="001B4620">
                  <w:pPr>
                    <w:jc w:val="center"/>
                    <w:rPr>
                      <w:color w:val="000000"/>
                      <w:sz w:val="24"/>
                      <w:szCs w:val="24"/>
                      <w:lang w:val="fr-FR" w:eastAsia="fr-FR"/>
                    </w:rPr>
                  </w:pPr>
                </w:p>
              </w:tc>
              <w:tc>
                <w:tcPr>
                  <w:tcW w:w="633" w:type="pct"/>
                  <w:tcBorders>
                    <w:top w:val="nil"/>
                    <w:left w:val="nil"/>
                    <w:bottom w:val="single" w:sz="8" w:space="0" w:color="auto"/>
                    <w:right w:val="single" w:sz="8" w:space="0" w:color="auto"/>
                  </w:tcBorders>
                  <w:shd w:val="clear" w:color="auto" w:fill="auto"/>
                  <w:noWrap/>
                  <w:vAlign w:val="center"/>
                  <w:hideMark/>
                </w:tcPr>
                <w:p w:rsidR="00DC174F" w:rsidRPr="007232C2" w:rsidRDefault="00DC174F" w:rsidP="001B4620">
                  <w:pPr>
                    <w:jc w:val="right"/>
                    <w:rPr>
                      <w:color w:val="000000"/>
                      <w:sz w:val="24"/>
                      <w:szCs w:val="24"/>
                      <w:lang w:val="fr-FR" w:eastAsia="fr-FR"/>
                    </w:rPr>
                  </w:pP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DC174F" w:rsidRPr="007232C2" w:rsidRDefault="00DC174F" w:rsidP="001B4620">
                  <w:pPr>
                    <w:jc w:val="center"/>
                    <w:rPr>
                      <w:color w:val="000000"/>
                      <w:sz w:val="24"/>
                      <w:szCs w:val="24"/>
                      <w:lang w:val="fr-FR" w:eastAsia="fr-FR"/>
                    </w:rPr>
                  </w:pPr>
                </w:p>
              </w:tc>
            </w:tr>
            <w:tr w:rsidR="00DC174F" w:rsidRPr="007232C2" w:rsidTr="00C6531D">
              <w:trPr>
                <w:trHeight w:val="330"/>
              </w:trPr>
              <w:tc>
                <w:tcPr>
                  <w:tcW w:w="528" w:type="pct"/>
                  <w:tcBorders>
                    <w:top w:val="nil"/>
                    <w:left w:val="single" w:sz="8" w:space="0" w:color="auto"/>
                    <w:bottom w:val="single" w:sz="8" w:space="0" w:color="auto"/>
                    <w:right w:val="single" w:sz="8" w:space="0" w:color="auto"/>
                  </w:tcBorders>
                  <w:shd w:val="clear" w:color="auto" w:fill="auto"/>
                  <w:noWrap/>
                  <w:vAlign w:val="center"/>
                  <w:hideMark/>
                </w:tcPr>
                <w:p w:rsidR="00DC174F" w:rsidRPr="007232C2" w:rsidRDefault="00DC174F" w:rsidP="001B4620">
                  <w:pPr>
                    <w:jc w:val="center"/>
                    <w:rPr>
                      <w:color w:val="000000"/>
                      <w:sz w:val="24"/>
                      <w:szCs w:val="24"/>
                      <w:lang w:val="fr-FR" w:eastAsia="fr-FR"/>
                    </w:rPr>
                  </w:pPr>
                  <w:r w:rsidRPr="007232C2">
                    <w:rPr>
                      <w:color w:val="000000"/>
                      <w:sz w:val="24"/>
                      <w:szCs w:val="24"/>
                      <w:lang w:val="fr-FR" w:eastAsia="fr-FR"/>
                    </w:rPr>
                    <w:t> </w:t>
                  </w:r>
                </w:p>
              </w:tc>
              <w:tc>
                <w:tcPr>
                  <w:tcW w:w="1782" w:type="pct"/>
                  <w:tcBorders>
                    <w:top w:val="nil"/>
                    <w:left w:val="nil"/>
                    <w:bottom w:val="single" w:sz="8" w:space="0" w:color="auto"/>
                    <w:right w:val="single" w:sz="8" w:space="0" w:color="auto"/>
                  </w:tcBorders>
                  <w:shd w:val="clear" w:color="auto" w:fill="auto"/>
                  <w:noWrap/>
                  <w:vAlign w:val="center"/>
                  <w:hideMark/>
                </w:tcPr>
                <w:p w:rsidR="00DC174F" w:rsidRPr="007232C2" w:rsidRDefault="00DC174F" w:rsidP="001B4620">
                  <w:pPr>
                    <w:rPr>
                      <w:b/>
                      <w:bCs/>
                      <w:color w:val="000000"/>
                      <w:sz w:val="24"/>
                      <w:szCs w:val="24"/>
                      <w:lang w:val="fr-FR" w:eastAsia="fr-FR"/>
                    </w:rPr>
                  </w:pPr>
                  <w:r>
                    <w:rPr>
                      <w:b/>
                      <w:bCs/>
                      <w:color w:val="000000"/>
                      <w:sz w:val="24"/>
                      <w:szCs w:val="24"/>
                      <w:lang w:val="fr-FR" w:eastAsia="fr-FR"/>
                    </w:rPr>
                    <w:t>Sub Total</w:t>
                  </w:r>
                </w:p>
              </w:tc>
              <w:tc>
                <w:tcPr>
                  <w:tcW w:w="467" w:type="pct"/>
                  <w:tcBorders>
                    <w:top w:val="nil"/>
                    <w:left w:val="nil"/>
                    <w:bottom w:val="single" w:sz="8" w:space="0" w:color="auto"/>
                    <w:right w:val="single" w:sz="8" w:space="0" w:color="auto"/>
                  </w:tcBorders>
                  <w:shd w:val="clear" w:color="auto" w:fill="auto"/>
                  <w:noWrap/>
                  <w:vAlign w:val="center"/>
                  <w:hideMark/>
                </w:tcPr>
                <w:p w:rsidR="00DC174F" w:rsidRPr="007232C2" w:rsidRDefault="00DC174F" w:rsidP="001B4620">
                  <w:pPr>
                    <w:rPr>
                      <w:b/>
                      <w:bCs/>
                      <w:color w:val="000000"/>
                      <w:sz w:val="24"/>
                      <w:szCs w:val="24"/>
                      <w:lang w:val="fr-FR" w:eastAsia="fr-FR"/>
                    </w:rPr>
                  </w:pPr>
                  <w:r w:rsidRPr="007232C2">
                    <w:rPr>
                      <w:b/>
                      <w:bCs/>
                      <w:color w:val="000000"/>
                      <w:sz w:val="24"/>
                      <w:szCs w:val="24"/>
                      <w:lang w:val="fr-FR" w:eastAsia="fr-FR"/>
                    </w:rPr>
                    <w:t> </w:t>
                  </w:r>
                </w:p>
              </w:tc>
              <w:tc>
                <w:tcPr>
                  <w:tcW w:w="453" w:type="pct"/>
                  <w:tcBorders>
                    <w:top w:val="nil"/>
                    <w:left w:val="nil"/>
                    <w:bottom w:val="single" w:sz="8" w:space="0" w:color="auto"/>
                    <w:right w:val="single" w:sz="8" w:space="0" w:color="auto"/>
                  </w:tcBorders>
                  <w:shd w:val="clear" w:color="auto" w:fill="auto"/>
                  <w:noWrap/>
                  <w:vAlign w:val="center"/>
                  <w:hideMark/>
                </w:tcPr>
                <w:p w:rsidR="00DC174F" w:rsidRPr="007232C2" w:rsidRDefault="00DC174F" w:rsidP="001B4620">
                  <w:pPr>
                    <w:rPr>
                      <w:b/>
                      <w:bCs/>
                      <w:color w:val="000000"/>
                      <w:sz w:val="24"/>
                      <w:szCs w:val="24"/>
                      <w:lang w:val="fr-FR" w:eastAsia="fr-FR"/>
                    </w:rPr>
                  </w:pPr>
                  <w:r w:rsidRPr="007232C2">
                    <w:rPr>
                      <w:b/>
                      <w:bCs/>
                      <w:color w:val="000000"/>
                      <w:sz w:val="24"/>
                      <w:szCs w:val="24"/>
                      <w:lang w:val="fr-FR" w:eastAsia="fr-FR"/>
                    </w:rPr>
                    <w:t> </w:t>
                  </w:r>
                </w:p>
              </w:tc>
              <w:tc>
                <w:tcPr>
                  <w:tcW w:w="633" w:type="pct"/>
                  <w:tcBorders>
                    <w:top w:val="nil"/>
                    <w:left w:val="nil"/>
                    <w:bottom w:val="single" w:sz="8" w:space="0" w:color="auto"/>
                    <w:right w:val="single" w:sz="8" w:space="0" w:color="auto"/>
                  </w:tcBorders>
                  <w:shd w:val="clear" w:color="auto" w:fill="auto"/>
                  <w:noWrap/>
                  <w:vAlign w:val="center"/>
                  <w:hideMark/>
                </w:tcPr>
                <w:p w:rsidR="00DC174F" w:rsidRPr="007232C2" w:rsidRDefault="00DC174F" w:rsidP="001B4620">
                  <w:pPr>
                    <w:rPr>
                      <w:b/>
                      <w:bCs/>
                      <w:color w:val="000000"/>
                      <w:sz w:val="24"/>
                      <w:szCs w:val="24"/>
                      <w:lang w:val="fr-FR" w:eastAsia="fr-FR"/>
                    </w:rPr>
                  </w:pPr>
                  <w:r w:rsidRPr="007232C2">
                    <w:rPr>
                      <w:b/>
                      <w:bCs/>
                      <w:color w:val="000000"/>
                      <w:sz w:val="24"/>
                      <w:szCs w:val="24"/>
                      <w:lang w:val="fr-FR" w:eastAsia="fr-FR"/>
                    </w:rPr>
                    <w:t> </w:t>
                  </w:r>
                </w:p>
              </w:tc>
              <w:tc>
                <w:tcPr>
                  <w:tcW w:w="1137" w:type="pct"/>
                  <w:gridSpan w:val="2"/>
                  <w:tcBorders>
                    <w:top w:val="nil"/>
                    <w:left w:val="nil"/>
                    <w:bottom w:val="single" w:sz="8" w:space="0" w:color="auto"/>
                    <w:right w:val="single" w:sz="8" w:space="0" w:color="auto"/>
                  </w:tcBorders>
                  <w:shd w:val="clear" w:color="auto" w:fill="auto"/>
                  <w:noWrap/>
                  <w:vAlign w:val="center"/>
                  <w:hideMark/>
                </w:tcPr>
                <w:p w:rsidR="00DC174F" w:rsidRPr="007232C2" w:rsidRDefault="00DC174F" w:rsidP="001B4620">
                  <w:pPr>
                    <w:jc w:val="center"/>
                    <w:rPr>
                      <w:b/>
                      <w:bCs/>
                      <w:color w:val="000000"/>
                      <w:sz w:val="24"/>
                      <w:szCs w:val="24"/>
                      <w:lang w:val="fr-FR" w:eastAsia="fr-FR"/>
                    </w:rPr>
                  </w:pPr>
                </w:p>
              </w:tc>
            </w:tr>
          </w:tbl>
          <w:p w:rsidR="009125B2" w:rsidRDefault="009125B2" w:rsidP="001B4620"/>
          <w:p w:rsidR="009125B2" w:rsidRPr="00067ACE" w:rsidRDefault="009125B2" w:rsidP="001B4620">
            <w:pPr>
              <w:jc w:val="center"/>
              <w:rPr>
                <w:b/>
                <w:bCs/>
                <w:sz w:val="24"/>
                <w:szCs w:val="24"/>
                <w:lang w:val="en-US"/>
              </w:rPr>
            </w:pPr>
          </w:p>
        </w:tc>
      </w:tr>
    </w:tbl>
    <w:p w:rsidR="009125B2" w:rsidRDefault="009125B2" w:rsidP="009125B2">
      <w:pPr>
        <w:rPr>
          <w:sz w:val="24"/>
          <w:szCs w:val="24"/>
          <w:lang w:val="en-US"/>
        </w:rPr>
      </w:pPr>
    </w:p>
    <w:p w:rsidR="009125B2" w:rsidRPr="004653BD" w:rsidRDefault="009125B2" w:rsidP="003357D8">
      <w:pPr>
        <w:jc w:val="center"/>
        <w:rPr>
          <w:b/>
          <w:color w:val="000000" w:themeColor="text1"/>
          <w:sz w:val="32"/>
          <w:szCs w:val="32"/>
          <w:u w:val="single"/>
          <w:lang w:val="en-US"/>
        </w:rPr>
      </w:pPr>
    </w:p>
    <w:p w:rsidR="00624A7C" w:rsidRDefault="00624A7C"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4F7766" w:rsidRDefault="004F7766" w:rsidP="00C22FA8">
      <w:pPr>
        <w:suppressAutoHyphens/>
        <w:autoSpaceDN w:val="0"/>
        <w:textAlignment w:val="baseline"/>
        <w:rPr>
          <w:color w:val="000000" w:themeColor="text1"/>
          <w:sz w:val="24"/>
          <w:szCs w:val="24"/>
          <w:lang w:val="en-US" w:eastAsia="fr-FR"/>
        </w:rPr>
      </w:pPr>
    </w:p>
    <w:p w:rsidR="00783876" w:rsidRDefault="00783876" w:rsidP="00C22FA8">
      <w:pPr>
        <w:suppressAutoHyphens/>
        <w:autoSpaceDN w:val="0"/>
        <w:textAlignment w:val="baseline"/>
        <w:rPr>
          <w:color w:val="000000" w:themeColor="text1"/>
          <w:sz w:val="24"/>
          <w:szCs w:val="24"/>
          <w:lang w:val="en-US" w:eastAsia="fr-FR"/>
        </w:rPr>
      </w:pPr>
    </w:p>
    <w:p w:rsidR="00B56197" w:rsidRDefault="00B56197" w:rsidP="00C22FA8">
      <w:pPr>
        <w:suppressAutoHyphens/>
        <w:autoSpaceDN w:val="0"/>
        <w:textAlignment w:val="baseline"/>
        <w:rPr>
          <w:color w:val="000000" w:themeColor="text1"/>
          <w:sz w:val="24"/>
          <w:szCs w:val="24"/>
          <w:lang w:val="en-US" w:eastAsia="fr-FR"/>
        </w:rPr>
      </w:pPr>
    </w:p>
    <w:p w:rsidR="00B43A50" w:rsidRDefault="006505FD" w:rsidP="00C22FA8">
      <w:pPr>
        <w:suppressAutoHyphens/>
        <w:autoSpaceDN w:val="0"/>
        <w:textAlignment w:val="baseline"/>
        <w:rPr>
          <w:color w:val="000000" w:themeColor="text1"/>
          <w:sz w:val="24"/>
          <w:szCs w:val="24"/>
          <w:lang w:val="en-US" w:eastAsia="fr-FR"/>
        </w:rPr>
      </w:pPr>
      <w:r w:rsidRPr="006505FD">
        <w:rPr>
          <w:rFonts w:ascii="Arial" w:hAnsi="Arial" w:cs="Arial"/>
          <w:b/>
          <w:noProof/>
          <w:color w:val="000000" w:themeColor="text1"/>
          <w:lang w:val="en-US"/>
        </w:rPr>
        <w:lastRenderedPageBreak/>
        <w:pict>
          <v:shape id="_x0000_s2319" type="#_x0000_t202" style="position:absolute;margin-left:-18.9pt;margin-top:9.65pt;width:197.8pt;height:151.85pt;z-index:251870208" stroked="f">
            <v:textbox style="mso-next-textbox:#_x0000_s2319">
              <w:txbxContent>
                <w:p w:rsidR="003F4D68" w:rsidRPr="00FD67CE" w:rsidRDefault="003F4D68" w:rsidP="0096210D">
                  <w:pPr>
                    <w:jc w:val="center"/>
                    <w:rPr>
                      <w:lang w:val="fr-FR"/>
                    </w:rPr>
                  </w:pPr>
                  <w:r w:rsidRPr="00FD67CE">
                    <w:rPr>
                      <w:lang w:val="fr-FR"/>
                    </w:rPr>
                    <w:t>REPUBLIQUE DU CAMEROUN</w:t>
                  </w:r>
                </w:p>
                <w:p w:rsidR="003F4D68" w:rsidRPr="00FD67CE" w:rsidRDefault="003F4D68" w:rsidP="0096210D">
                  <w:pPr>
                    <w:jc w:val="center"/>
                    <w:rPr>
                      <w:i/>
                      <w:lang w:val="fr-FR"/>
                    </w:rPr>
                  </w:pPr>
                  <w:r w:rsidRPr="00FD67CE">
                    <w:rPr>
                      <w:i/>
                      <w:lang w:val="fr-FR"/>
                    </w:rPr>
                    <w:t>Paix – Travail – Patrie</w:t>
                  </w:r>
                </w:p>
                <w:p w:rsidR="003F4D68" w:rsidRPr="008A3260" w:rsidRDefault="003F4D68" w:rsidP="0096210D">
                  <w:pPr>
                    <w:spacing w:line="360" w:lineRule="auto"/>
                    <w:jc w:val="center"/>
                    <w:rPr>
                      <w:sz w:val="18"/>
                      <w:szCs w:val="18"/>
                      <w:lang w:val="fr-FR"/>
                    </w:rPr>
                  </w:pPr>
                  <w:r w:rsidRPr="008A3260">
                    <w:rPr>
                      <w:sz w:val="18"/>
                      <w:szCs w:val="18"/>
                      <w:lang w:val="fr-FR"/>
                    </w:rPr>
                    <w:t>MINISTERE DE LA DECENTRALISATION</w:t>
                  </w:r>
                </w:p>
                <w:p w:rsidR="003F4D68" w:rsidRDefault="003F4D68" w:rsidP="0096210D">
                  <w:pPr>
                    <w:spacing w:line="360" w:lineRule="auto"/>
                    <w:jc w:val="center"/>
                    <w:rPr>
                      <w:sz w:val="18"/>
                      <w:szCs w:val="18"/>
                      <w:lang w:val="fr-FR"/>
                    </w:rPr>
                  </w:pPr>
                  <w:r w:rsidRPr="008A3260">
                    <w:rPr>
                      <w:sz w:val="18"/>
                      <w:szCs w:val="18"/>
                      <w:lang w:val="fr-FR"/>
                    </w:rPr>
                    <w:t>ETDU DEVELOPPEMENT LOCAL</w:t>
                  </w:r>
                </w:p>
                <w:p w:rsidR="003F4D68" w:rsidRPr="008A3260" w:rsidRDefault="003F4D68" w:rsidP="0096210D">
                  <w:pPr>
                    <w:spacing w:line="360" w:lineRule="auto"/>
                    <w:rPr>
                      <w:sz w:val="18"/>
                      <w:szCs w:val="18"/>
                      <w:lang w:val="fr-FR"/>
                    </w:rPr>
                  </w:pPr>
                  <w:r w:rsidRPr="008A3260">
                    <w:rPr>
                      <w:sz w:val="18"/>
                      <w:szCs w:val="18"/>
                      <w:lang w:val="fr-FR"/>
                    </w:rPr>
                    <w:t>REGION DU SUD-OUEST DEPARTEMENT DU KUPE - MUANENGUBA</w:t>
                  </w:r>
                </w:p>
                <w:p w:rsidR="003F4D68" w:rsidRPr="00FD67CE" w:rsidRDefault="003F4D68" w:rsidP="0096210D">
                  <w:pPr>
                    <w:spacing w:line="360" w:lineRule="auto"/>
                    <w:jc w:val="center"/>
                    <w:rPr>
                      <w:b/>
                      <w:lang w:val="fr-FR"/>
                    </w:rPr>
                  </w:pPr>
                  <w:r w:rsidRPr="00FD67CE">
                    <w:rPr>
                      <w:b/>
                      <w:lang w:val="fr-FR"/>
                    </w:rPr>
                    <w:t>COMMUNE DE BANGEM</w:t>
                  </w:r>
                </w:p>
                <w:p w:rsidR="003F4D68" w:rsidRPr="0096210D" w:rsidRDefault="003F4D68" w:rsidP="0096210D">
                  <w:pPr>
                    <w:spacing w:line="360" w:lineRule="auto"/>
                    <w:jc w:val="center"/>
                    <w:rPr>
                      <w:lang w:val="fr-FR"/>
                    </w:rPr>
                  </w:pPr>
                  <w:r w:rsidRPr="0096210D">
                    <w:rPr>
                      <w:lang w:val="fr-FR"/>
                    </w:rPr>
                    <w:t>BP   O6 BANGEM CAMEROON</w:t>
                  </w:r>
                </w:p>
                <w:p w:rsidR="003F4D68" w:rsidRPr="0096210D" w:rsidRDefault="003F4D68" w:rsidP="0096210D">
                  <w:pPr>
                    <w:spacing w:line="360" w:lineRule="auto"/>
                    <w:jc w:val="center"/>
                    <w:rPr>
                      <w:lang w:val="fr-FR"/>
                    </w:rPr>
                  </w:pPr>
                  <w:r w:rsidRPr="0096210D">
                    <w:rPr>
                      <w:lang w:val="fr-FR"/>
                    </w:rPr>
                    <w:t xml:space="preserve">Email – </w:t>
                  </w:r>
                  <w:hyperlink r:id="rId28" w:history="1">
                    <w:r w:rsidRPr="0096210D">
                      <w:rPr>
                        <w:rStyle w:val="Hyperlink"/>
                        <w:lang w:val="fr-FR"/>
                      </w:rPr>
                      <w:t>councilbamgem@yahoo.com</w:t>
                    </w:r>
                  </w:hyperlink>
                </w:p>
                <w:p w:rsidR="003F4D68" w:rsidRPr="0096210D" w:rsidRDefault="003F4D68" w:rsidP="0096210D">
                  <w:pPr>
                    <w:spacing w:line="360" w:lineRule="auto"/>
                    <w:jc w:val="center"/>
                    <w:rPr>
                      <w:sz w:val="18"/>
                      <w:szCs w:val="18"/>
                      <w:lang w:val="fr-FR"/>
                    </w:rPr>
                  </w:pPr>
                </w:p>
                <w:p w:rsidR="003F4D68" w:rsidRPr="0096210D" w:rsidRDefault="003F4D68" w:rsidP="0096210D">
                  <w:pPr>
                    <w:jc w:val="center"/>
                    <w:rPr>
                      <w:sz w:val="18"/>
                      <w:szCs w:val="18"/>
                      <w:lang w:val="fr-FR"/>
                    </w:rPr>
                  </w:pPr>
                </w:p>
                <w:p w:rsidR="003F4D68" w:rsidRPr="0096210D" w:rsidRDefault="003F4D68" w:rsidP="0096210D">
                  <w:pPr>
                    <w:rPr>
                      <w:lang w:val="fr-FR"/>
                    </w:rPr>
                  </w:pPr>
                </w:p>
                <w:p w:rsidR="003F4D68" w:rsidRPr="0096210D" w:rsidRDefault="003F4D68" w:rsidP="0096210D">
                  <w:pPr>
                    <w:rPr>
                      <w:lang w:val="fr-FR"/>
                    </w:rPr>
                  </w:pPr>
                </w:p>
              </w:txbxContent>
            </v:textbox>
          </v:shape>
        </w:pict>
      </w:r>
    </w:p>
    <w:tbl>
      <w:tblPr>
        <w:tblpPr w:leftFromText="180" w:rightFromText="180" w:vertAnchor="page" w:horzAnchor="margin" w:tblpX="88" w:tblpY="840"/>
        <w:tblW w:w="10214" w:type="dxa"/>
        <w:tblLook w:val="04A0"/>
      </w:tblPr>
      <w:tblGrid>
        <w:gridCol w:w="3617"/>
        <w:gridCol w:w="2886"/>
        <w:gridCol w:w="3711"/>
      </w:tblGrid>
      <w:tr w:rsidR="002829E9" w:rsidRPr="003909CC" w:rsidTr="000B72C1">
        <w:trPr>
          <w:trHeight w:val="2185"/>
        </w:trPr>
        <w:tc>
          <w:tcPr>
            <w:tcW w:w="3617" w:type="dxa"/>
          </w:tcPr>
          <w:p w:rsidR="002829E9" w:rsidRPr="003B6E6F" w:rsidRDefault="002829E9" w:rsidP="002829E9">
            <w:pPr>
              <w:jc w:val="center"/>
              <w:rPr>
                <w:rFonts w:ascii="Arial" w:hAnsi="Arial" w:cs="Arial"/>
                <w:b/>
                <w:color w:val="000000" w:themeColor="text1"/>
                <w:lang w:val="en-US"/>
              </w:rPr>
            </w:pPr>
            <w:r w:rsidRPr="003B6E6F">
              <w:rPr>
                <w:rFonts w:ascii="Arial" w:hAnsi="Arial" w:cs="Arial"/>
                <w:b/>
                <w:color w:val="000000" w:themeColor="text1"/>
                <w:lang w:val="en-US"/>
              </w:rPr>
              <w:t>REPUBLIC OF CAMEROON</w:t>
            </w:r>
          </w:p>
          <w:p w:rsidR="002829E9" w:rsidRPr="003B6E6F" w:rsidRDefault="002829E9" w:rsidP="002829E9">
            <w:pPr>
              <w:jc w:val="center"/>
              <w:rPr>
                <w:rFonts w:ascii="Arial" w:hAnsi="Arial" w:cs="Arial"/>
                <w:b/>
                <w:color w:val="000000" w:themeColor="text1"/>
                <w:lang w:val="en-US"/>
              </w:rPr>
            </w:pPr>
            <w:r w:rsidRPr="003B6E6F">
              <w:rPr>
                <w:rFonts w:ascii="Arial" w:hAnsi="Arial" w:cs="Arial"/>
                <w:b/>
                <w:color w:val="000000" w:themeColor="text1"/>
                <w:lang w:val="en-US"/>
              </w:rPr>
              <w:t>Peace-Work fatherland</w:t>
            </w:r>
          </w:p>
          <w:p w:rsidR="002829E9" w:rsidRPr="003B6E6F" w:rsidRDefault="002829E9" w:rsidP="002829E9">
            <w:pPr>
              <w:jc w:val="center"/>
              <w:rPr>
                <w:rFonts w:ascii="Arial" w:hAnsi="Arial" w:cs="Arial"/>
                <w:b/>
                <w:color w:val="000000" w:themeColor="text1"/>
                <w:lang w:val="en-US"/>
              </w:rPr>
            </w:pPr>
            <w:r w:rsidRPr="003B6E6F">
              <w:rPr>
                <w:rFonts w:ascii="Arial" w:hAnsi="Arial" w:cs="Arial"/>
                <w:b/>
                <w:color w:val="000000" w:themeColor="text1"/>
                <w:lang w:val="en-US"/>
              </w:rPr>
              <w:t>--------------</w:t>
            </w:r>
          </w:p>
          <w:p w:rsidR="002829E9" w:rsidRPr="003B6E6F" w:rsidRDefault="002829E9" w:rsidP="002829E9">
            <w:pPr>
              <w:jc w:val="center"/>
              <w:rPr>
                <w:rFonts w:ascii="Arial" w:hAnsi="Arial" w:cs="Arial"/>
                <w:b/>
                <w:color w:val="000000" w:themeColor="text1"/>
              </w:rPr>
            </w:pPr>
          </w:p>
        </w:tc>
        <w:tc>
          <w:tcPr>
            <w:tcW w:w="2886" w:type="dxa"/>
          </w:tcPr>
          <w:p w:rsidR="002829E9" w:rsidRPr="003B6E6F" w:rsidRDefault="002829E9" w:rsidP="002829E9">
            <w:pPr>
              <w:rPr>
                <w:rFonts w:ascii="Arial" w:hAnsi="Arial" w:cs="Arial"/>
                <w:b/>
                <w:color w:val="000000" w:themeColor="text1"/>
              </w:rPr>
            </w:pPr>
          </w:p>
          <w:p w:rsidR="002829E9" w:rsidRPr="003B6E6F" w:rsidRDefault="002829E9" w:rsidP="002829E9">
            <w:pPr>
              <w:rPr>
                <w:rFonts w:ascii="Arial" w:hAnsi="Arial" w:cs="Arial"/>
                <w:color w:val="000000" w:themeColor="text1"/>
              </w:rPr>
            </w:pPr>
          </w:p>
          <w:p w:rsidR="002829E9" w:rsidRPr="003B6E6F" w:rsidRDefault="0096210D" w:rsidP="002829E9">
            <w:pPr>
              <w:rPr>
                <w:rFonts w:ascii="Arial" w:hAnsi="Arial" w:cs="Arial"/>
                <w:color w:val="000000" w:themeColor="text1"/>
              </w:rPr>
            </w:pPr>
            <w:r w:rsidRPr="0096210D">
              <w:rPr>
                <w:rFonts w:ascii="Arial" w:hAnsi="Arial" w:cs="Arial"/>
                <w:noProof/>
                <w:color w:val="000000" w:themeColor="text1"/>
                <w:lang w:val="en-US"/>
              </w:rPr>
              <w:drawing>
                <wp:inline distT="0" distB="0" distL="0" distR="0">
                  <wp:extent cx="1673155" cy="933855"/>
                  <wp:effectExtent l="19050" t="0" r="3245" b="0"/>
                  <wp:docPr id="49" name="Picture 0" descr="bANGEM mUNICIPAL 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GEM mUNICIPAL COUNCIL.jpg"/>
                          <pic:cNvPicPr/>
                        </pic:nvPicPr>
                        <pic:blipFill>
                          <a:blip r:embed="rId29" cstate="print">
                            <a:biLevel thresh="50000"/>
                          </a:blip>
                          <a:stretch>
                            <a:fillRect/>
                          </a:stretch>
                        </pic:blipFill>
                        <pic:spPr>
                          <a:xfrm>
                            <a:off x="0" y="0"/>
                            <a:ext cx="1697145" cy="947245"/>
                          </a:xfrm>
                          <a:prstGeom prst="rect">
                            <a:avLst/>
                          </a:prstGeom>
                        </pic:spPr>
                      </pic:pic>
                    </a:graphicData>
                  </a:graphic>
                </wp:inline>
              </w:drawing>
            </w:r>
          </w:p>
          <w:p w:rsidR="002829E9" w:rsidRPr="003B6E6F" w:rsidRDefault="002829E9" w:rsidP="002829E9">
            <w:pPr>
              <w:rPr>
                <w:rFonts w:ascii="Arial" w:hAnsi="Arial" w:cs="Arial"/>
                <w:color w:val="000000" w:themeColor="text1"/>
              </w:rPr>
            </w:pPr>
          </w:p>
          <w:p w:rsidR="002829E9" w:rsidRPr="003B6E6F" w:rsidRDefault="002829E9" w:rsidP="002829E9">
            <w:pPr>
              <w:rPr>
                <w:rFonts w:ascii="Arial" w:hAnsi="Arial" w:cs="Arial"/>
                <w:color w:val="000000" w:themeColor="text1"/>
              </w:rPr>
            </w:pPr>
          </w:p>
          <w:p w:rsidR="002829E9" w:rsidRPr="003B6E6F" w:rsidRDefault="002829E9" w:rsidP="002829E9">
            <w:pPr>
              <w:rPr>
                <w:rFonts w:ascii="Arial" w:hAnsi="Arial" w:cs="Arial"/>
                <w:color w:val="000000" w:themeColor="text1"/>
              </w:rPr>
            </w:pPr>
          </w:p>
          <w:p w:rsidR="002829E9" w:rsidRPr="003B6E6F" w:rsidRDefault="002829E9" w:rsidP="002829E9">
            <w:pPr>
              <w:rPr>
                <w:rFonts w:ascii="Arial" w:hAnsi="Arial" w:cs="Arial"/>
                <w:color w:val="000000" w:themeColor="text1"/>
              </w:rPr>
            </w:pPr>
          </w:p>
          <w:p w:rsidR="002829E9" w:rsidRPr="003B6E6F" w:rsidRDefault="002829E9" w:rsidP="002829E9">
            <w:pPr>
              <w:rPr>
                <w:rFonts w:ascii="Arial" w:hAnsi="Arial" w:cs="Arial"/>
                <w:color w:val="000000" w:themeColor="text1"/>
              </w:rPr>
            </w:pPr>
          </w:p>
          <w:p w:rsidR="002829E9" w:rsidRPr="003B6E6F" w:rsidRDefault="002829E9" w:rsidP="002829E9">
            <w:pPr>
              <w:rPr>
                <w:rFonts w:ascii="Arial" w:hAnsi="Arial" w:cs="Arial"/>
                <w:color w:val="000000" w:themeColor="text1"/>
              </w:rPr>
            </w:pPr>
          </w:p>
          <w:p w:rsidR="002829E9" w:rsidRPr="003B6E6F" w:rsidRDefault="002829E9" w:rsidP="002829E9">
            <w:pPr>
              <w:rPr>
                <w:rFonts w:ascii="Arial" w:hAnsi="Arial" w:cs="Arial"/>
                <w:color w:val="000000" w:themeColor="text1"/>
              </w:rPr>
            </w:pPr>
          </w:p>
          <w:p w:rsidR="002829E9" w:rsidRPr="003B6E6F" w:rsidRDefault="002829E9" w:rsidP="002829E9">
            <w:pPr>
              <w:rPr>
                <w:rFonts w:ascii="Arial" w:hAnsi="Arial" w:cs="Arial"/>
                <w:color w:val="000000" w:themeColor="text1"/>
              </w:rPr>
            </w:pPr>
          </w:p>
          <w:p w:rsidR="002829E9" w:rsidRPr="003B6E6F" w:rsidRDefault="002829E9" w:rsidP="002829E9">
            <w:pPr>
              <w:rPr>
                <w:rFonts w:ascii="Arial" w:hAnsi="Arial" w:cs="Arial"/>
                <w:color w:val="000000" w:themeColor="text1"/>
              </w:rPr>
            </w:pPr>
          </w:p>
          <w:p w:rsidR="002829E9" w:rsidRPr="003B6E6F" w:rsidRDefault="002829E9" w:rsidP="002829E9">
            <w:pPr>
              <w:rPr>
                <w:rFonts w:ascii="Arial" w:hAnsi="Arial" w:cs="Arial"/>
                <w:color w:val="000000" w:themeColor="text1"/>
              </w:rPr>
            </w:pPr>
          </w:p>
        </w:tc>
        <w:tc>
          <w:tcPr>
            <w:tcW w:w="3711" w:type="dxa"/>
          </w:tcPr>
          <w:p w:rsidR="002829E9" w:rsidRPr="003B6E6F" w:rsidRDefault="006505FD" w:rsidP="0096210D">
            <w:pPr>
              <w:rPr>
                <w:rFonts w:ascii="Arial" w:hAnsi="Arial" w:cs="Arial"/>
                <w:b/>
                <w:color w:val="000000" w:themeColor="text1"/>
                <w:lang w:val="fr-FR"/>
              </w:rPr>
            </w:pPr>
            <w:r>
              <w:rPr>
                <w:rFonts w:ascii="Arial" w:hAnsi="Arial" w:cs="Arial"/>
                <w:b/>
                <w:noProof/>
                <w:color w:val="000000" w:themeColor="text1"/>
                <w:lang w:val="en-US"/>
              </w:rPr>
              <w:pict>
                <v:shape id="_x0000_s2321" type="#_x0000_t202" style="position:absolute;margin-left:22.85pt;margin-top:4.5pt;width:180.3pt;height:148.1pt;z-index:251871232;mso-position-horizontal-relative:text;mso-position-vertical-relative:text" stroked="f">
                  <v:textbox style="mso-next-textbox:#_x0000_s2321">
                    <w:txbxContent>
                      <w:p w:rsidR="003F4D68" w:rsidRPr="006D1FC7" w:rsidRDefault="003F4D68" w:rsidP="0096210D">
                        <w:pPr>
                          <w:jc w:val="center"/>
                          <w:rPr>
                            <w:sz w:val="18"/>
                            <w:szCs w:val="18"/>
                          </w:rPr>
                        </w:pPr>
                        <w:r w:rsidRPr="006D1FC7">
                          <w:rPr>
                            <w:sz w:val="18"/>
                            <w:szCs w:val="18"/>
                          </w:rPr>
                          <w:t>REPUBLIC OF CAMEROON</w:t>
                        </w:r>
                      </w:p>
                      <w:p w:rsidR="003F4D68" w:rsidRDefault="003F4D68" w:rsidP="0096210D">
                        <w:pPr>
                          <w:jc w:val="center"/>
                          <w:rPr>
                            <w:i/>
                            <w:sz w:val="18"/>
                            <w:szCs w:val="18"/>
                          </w:rPr>
                        </w:pPr>
                        <w:r w:rsidRPr="006D1FC7">
                          <w:rPr>
                            <w:i/>
                            <w:sz w:val="18"/>
                            <w:szCs w:val="18"/>
                          </w:rPr>
                          <w:t>Peace – Work – Fatherland</w:t>
                        </w:r>
                      </w:p>
                      <w:p w:rsidR="003F4D68" w:rsidRPr="006D1FC7" w:rsidRDefault="003F4D68" w:rsidP="0096210D">
                        <w:pPr>
                          <w:spacing w:line="360" w:lineRule="auto"/>
                          <w:rPr>
                            <w:sz w:val="18"/>
                            <w:szCs w:val="18"/>
                          </w:rPr>
                        </w:pPr>
                        <w:r w:rsidRPr="006D1FC7">
                          <w:rPr>
                            <w:sz w:val="18"/>
                            <w:szCs w:val="18"/>
                          </w:rPr>
                          <w:t>MINIST</w:t>
                        </w:r>
                        <w:r>
                          <w:rPr>
                            <w:sz w:val="18"/>
                            <w:szCs w:val="18"/>
                          </w:rPr>
                          <w:t>RY OF DECENTRALIZATION</w:t>
                        </w:r>
                      </w:p>
                      <w:p w:rsidR="003F4D68" w:rsidRPr="006D1FC7" w:rsidRDefault="003F4D68" w:rsidP="0096210D">
                        <w:pPr>
                          <w:spacing w:line="360" w:lineRule="auto"/>
                          <w:jc w:val="center"/>
                          <w:rPr>
                            <w:sz w:val="18"/>
                            <w:szCs w:val="18"/>
                          </w:rPr>
                        </w:pPr>
                        <w:r>
                          <w:rPr>
                            <w:sz w:val="18"/>
                            <w:szCs w:val="18"/>
                          </w:rPr>
                          <w:t>AND LOCAL DEVELOPMENT</w:t>
                        </w:r>
                      </w:p>
                      <w:p w:rsidR="003F4D68" w:rsidRPr="006D1FC7" w:rsidRDefault="003F4D68" w:rsidP="0096210D">
                        <w:pPr>
                          <w:spacing w:line="360" w:lineRule="auto"/>
                          <w:jc w:val="center"/>
                          <w:rPr>
                            <w:sz w:val="18"/>
                            <w:szCs w:val="18"/>
                          </w:rPr>
                        </w:pPr>
                        <w:r w:rsidRPr="006D1FC7">
                          <w:rPr>
                            <w:sz w:val="18"/>
                            <w:szCs w:val="18"/>
                          </w:rPr>
                          <w:t>SOUTH WEST REGION</w:t>
                        </w:r>
                      </w:p>
                      <w:p w:rsidR="003F4D68" w:rsidRPr="006D1FC7" w:rsidRDefault="003F4D68" w:rsidP="0096210D">
                        <w:pPr>
                          <w:spacing w:line="360" w:lineRule="auto"/>
                          <w:jc w:val="center"/>
                          <w:rPr>
                            <w:sz w:val="18"/>
                            <w:szCs w:val="18"/>
                          </w:rPr>
                        </w:pPr>
                        <w:r w:rsidRPr="006D1FC7">
                          <w:rPr>
                            <w:sz w:val="18"/>
                            <w:szCs w:val="18"/>
                          </w:rPr>
                          <w:t>KUPE - MUANENGUBA DIVISION</w:t>
                        </w:r>
                      </w:p>
                      <w:p w:rsidR="003F4D68" w:rsidRPr="008676BD" w:rsidRDefault="003F4D68" w:rsidP="0096210D">
                        <w:pPr>
                          <w:spacing w:line="360" w:lineRule="auto"/>
                          <w:jc w:val="center"/>
                          <w:rPr>
                            <w:b/>
                          </w:rPr>
                        </w:pPr>
                        <w:r w:rsidRPr="008676BD">
                          <w:rPr>
                            <w:b/>
                          </w:rPr>
                          <w:t>BANGEM COUNCIL</w:t>
                        </w:r>
                      </w:p>
                      <w:p w:rsidR="003F4D68" w:rsidRPr="006D1FC7" w:rsidRDefault="003F4D68" w:rsidP="0096210D">
                        <w:pPr>
                          <w:spacing w:line="360" w:lineRule="auto"/>
                          <w:jc w:val="center"/>
                          <w:rPr>
                            <w:sz w:val="18"/>
                            <w:szCs w:val="18"/>
                          </w:rPr>
                        </w:pPr>
                        <w:r w:rsidRPr="006D1FC7">
                          <w:rPr>
                            <w:sz w:val="18"/>
                            <w:szCs w:val="18"/>
                          </w:rPr>
                          <w:t>PO BOX O6 BANGEM CAMEROON</w:t>
                        </w:r>
                      </w:p>
                      <w:p w:rsidR="003F4D68" w:rsidRDefault="003F4D68" w:rsidP="0096210D">
                        <w:pPr>
                          <w:spacing w:line="360" w:lineRule="auto"/>
                          <w:jc w:val="center"/>
                          <w:rPr>
                            <w:sz w:val="18"/>
                            <w:szCs w:val="18"/>
                          </w:rPr>
                        </w:pPr>
                        <w:r w:rsidRPr="009D6E9E">
                          <w:t xml:space="preserve">Email – </w:t>
                        </w:r>
                        <w:hyperlink r:id="rId30" w:history="1">
                          <w:r w:rsidRPr="00065327">
                            <w:rPr>
                              <w:rStyle w:val="Hyperlink"/>
                            </w:rPr>
                            <w:t>councilbangem@yahoo.com</w:t>
                          </w:r>
                        </w:hyperlink>
                      </w:p>
                      <w:p w:rsidR="003F4D68" w:rsidRPr="00A404AE" w:rsidRDefault="003F4D68" w:rsidP="0096210D">
                        <w:pPr>
                          <w:jc w:val="center"/>
                          <w:rPr>
                            <w:sz w:val="18"/>
                            <w:szCs w:val="18"/>
                          </w:rPr>
                        </w:pPr>
                      </w:p>
                      <w:p w:rsidR="003F4D68" w:rsidRPr="003662A4" w:rsidRDefault="003F4D68" w:rsidP="0096210D">
                        <w:pPr>
                          <w:jc w:val="center"/>
                          <w:rPr>
                            <w:b/>
                            <w:sz w:val="18"/>
                            <w:szCs w:val="18"/>
                          </w:rPr>
                        </w:pPr>
                      </w:p>
                      <w:p w:rsidR="003F4D68" w:rsidRDefault="003F4D68" w:rsidP="0096210D"/>
                    </w:txbxContent>
                  </v:textbox>
                </v:shape>
              </w:pict>
            </w:r>
          </w:p>
          <w:p w:rsidR="002829E9" w:rsidRPr="003B6E6F" w:rsidRDefault="002829E9" w:rsidP="002829E9">
            <w:pPr>
              <w:jc w:val="center"/>
              <w:rPr>
                <w:rFonts w:ascii="Arial" w:hAnsi="Arial" w:cs="Arial"/>
                <w:b/>
                <w:color w:val="000000" w:themeColor="text1"/>
                <w:lang w:val="fr-FR"/>
              </w:rPr>
            </w:pPr>
          </w:p>
        </w:tc>
      </w:tr>
    </w:tbl>
    <w:p w:rsidR="000B72C1" w:rsidRPr="003A6945" w:rsidRDefault="000B72C1" w:rsidP="00783876">
      <w:pPr>
        <w:rPr>
          <w:b/>
          <w:color w:val="000000" w:themeColor="text1"/>
          <w:sz w:val="40"/>
          <w:szCs w:val="40"/>
        </w:rPr>
      </w:pPr>
      <w:r w:rsidRPr="00DE5813">
        <w:rPr>
          <w:b/>
          <w:color w:val="000000" w:themeColor="text1"/>
          <w:sz w:val="40"/>
          <w:szCs w:val="40"/>
        </w:rPr>
        <w:t>BANGEM COUNCIL INTERNAL TENDERS BOARD</w:t>
      </w:r>
    </w:p>
    <w:p w:rsidR="000B72C1" w:rsidRDefault="000B72C1" w:rsidP="000B72C1">
      <w:pPr>
        <w:jc w:val="center"/>
        <w:rPr>
          <w:b/>
          <w:color w:val="000000" w:themeColor="text1"/>
          <w:sz w:val="40"/>
          <w:szCs w:val="40"/>
        </w:rPr>
      </w:pPr>
      <w:r w:rsidRPr="003A6945">
        <w:rPr>
          <w:b/>
          <w:color w:val="000000" w:themeColor="text1"/>
          <w:sz w:val="40"/>
          <w:szCs w:val="40"/>
        </w:rPr>
        <w:t>OPEN NATIONAL INVITATION TO TENDER</w:t>
      </w:r>
    </w:p>
    <w:p w:rsidR="0092723C" w:rsidRDefault="0092723C" w:rsidP="0092723C">
      <w:pPr>
        <w:rPr>
          <w:b/>
          <w:color w:val="000000" w:themeColor="text1"/>
          <w:sz w:val="40"/>
          <w:szCs w:val="40"/>
        </w:rPr>
      </w:pPr>
    </w:p>
    <w:p w:rsidR="0092723C" w:rsidRPr="003A6945" w:rsidRDefault="0092723C" w:rsidP="0092723C">
      <w:pPr>
        <w:jc w:val="center"/>
        <w:rPr>
          <w:b/>
          <w:color w:val="000000" w:themeColor="text1"/>
          <w:sz w:val="32"/>
          <w:szCs w:val="32"/>
        </w:rPr>
      </w:pPr>
      <w:r w:rsidRPr="003A6945">
        <w:rPr>
          <w:b/>
          <w:color w:val="000000" w:themeColor="text1"/>
          <w:sz w:val="32"/>
          <w:szCs w:val="32"/>
        </w:rPr>
        <w:t>TENDER FILE</w:t>
      </w:r>
    </w:p>
    <w:p w:rsidR="0092723C" w:rsidRPr="003B6E6F" w:rsidRDefault="006505FD" w:rsidP="0092723C">
      <w:pPr>
        <w:rPr>
          <w:rFonts w:ascii="Century Gothic" w:hAnsi="Century Gothic"/>
          <w:color w:val="000000" w:themeColor="text1"/>
          <w:sz w:val="22"/>
          <w:szCs w:val="22"/>
          <w:lang w:val="en-US"/>
        </w:rPr>
      </w:pPr>
      <w:r w:rsidRPr="006505FD">
        <w:rPr>
          <w:rFonts w:ascii="Century Gothic" w:hAnsi="Century Gothic"/>
          <w:noProof/>
          <w:color w:val="000000" w:themeColor="text1"/>
          <w:sz w:val="22"/>
          <w:szCs w:val="22"/>
          <w:lang w:val="fr-FR" w:eastAsia="fr-FR"/>
        </w:rPr>
        <w:pict>
          <v:shape id="_x0000_s2474" type="#_x0000_t202" style="position:absolute;margin-left:-7.6pt;margin-top:5.2pt;width:520.5pt;height:175.65pt;z-index:251933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" strokecolor="black [3213]" strokeweight="3.75pt">
            <v:textbox>
              <w:txbxContent>
                <w:p w:rsidR="003F4D68" w:rsidRDefault="003F4D68" w:rsidP="0092723C">
                  <w:pPr>
                    <w:jc w:val="center"/>
                    <w:rPr>
                      <w:b/>
                      <w:color w:val="000000"/>
                      <w:sz w:val="32"/>
                      <w:szCs w:val="32"/>
                    </w:rPr>
                  </w:pPr>
                  <w:r w:rsidRPr="00205C96">
                    <w:rPr>
                      <w:b/>
                      <w:color w:val="000000"/>
                      <w:sz w:val="32"/>
                      <w:szCs w:val="32"/>
                    </w:rPr>
                    <w:t>OPEN NATIONAL INVITATION TO TENDER</w:t>
                  </w:r>
                </w:p>
                <w:p w:rsidR="003F4D68" w:rsidRPr="009B39F4" w:rsidRDefault="003F4D68" w:rsidP="0092723C">
                  <w:pPr>
                    <w:jc w:val="center"/>
                    <w:rPr>
                      <w:rFonts w:ascii="Century Gothic" w:hAnsi="Century Gothic" w:cs="Arial"/>
                      <w:b/>
                      <w:lang w:val="en-US"/>
                    </w:rPr>
                  </w:pPr>
                </w:p>
                <w:p w:rsidR="00D304B5" w:rsidRPr="00D05916" w:rsidRDefault="00D304B5" w:rsidP="00D304B5">
                  <w:pPr>
                    <w:jc w:val="center"/>
                    <w:rPr>
                      <w:b/>
                      <w:color w:val="000000"/>
                      <w:sz w:val="32"/>
                      <w:szCs w:val="32"/>
                    </w:rPr>
                  </w:pPr>
                  <w:r w:rsidRPr="00DE5813">
                    <w:rPr>
                      <w:b/>
                      <w:color w:val="000000"/>
                      <w:sz w:val="32"/>
                      <w:szCs w:val="32"/>
                    </w:rPr>
                    <w:t xml:space="preserve">N0. </w:t>
                  </w:r>
                  <w:r>
                    <w:rPr>
                      <w:b/>
                      <w:color w:val="000000"/>
                      <w:sz w:val="32"/>
                      <w:szCs w:val="32"/>
                    </w:rPr>
                    <w:t>003/ONIT/BANGEM COUNCIL/BCITB/KMD/SWR/PIB/2026 OF 26/02/2026</w:t>
                  </w:r>
                </w:p>
                <w:p w:rsidR="003F4D68" w:rsidRPr="00894F53" w:rsidRDefault="003F4D68" w:rsidP="00FC07E2">
                  <w:pPr>
                    <w:jc w:val="center"/>
                    <w:rPr>
                      <w:rFonts w:ascii="Arial" w:hAnsi="Arial" w:cs="Arial"/>
                      <w:b/>
                      <w:sz w:val="32"/>
                      <w:szCs w:val="32"/>
                      <w:lang w:val="en-US"/>
                    </w:rPr>
                  </w:pPr>
                  <w:r w:rsidRPr="00894F53">
                    <w:rPr>
                      <w:b/>
                      <w:sz w:val="32"/>
                      <w:szCs w:val="32"/>
                      <w:lang w:val="en-US"/>
                    </w:rPr>
                    <w:t xml:space="preserve">FOR THE CONSTRUCTION OF </w:t>
                  </w:r>
                  <w:r>
                    <w:rPr>
                      <w:b/>
                      <w:sz w:val="32"/>
                      <w:szCs w:val="32"/>
                      <w:lang w:val="en-US"/>
                    </w:rPr>
                    <w:t>HANGAR AT NKIKOH MARKET</w:t>
                  </w:r>
                  <w:r w:rsidRPr="00894F53">
                    <w:rPr>
                      <w:b/>
                      <w:sz w:val="32"/>
                      <w:szCs w:val="32"/>
                      <w:lang w:val="en-US"/>
                    </w:rPr>
                    <w:t>,</w:t>
                  </w:r>
                  <w:r w:rsidRPr="00894F53">
                    <w:rPr>
                      <w:rFonts w:cs="Arial"/>
                      <w:b/>
                      <w:bCs/>
                      <w:sz w:val="32"/>
                      <w:szCs w:val="32"/>
                    </w:rPr>
                    <w:t xml:space="preserve"> BANGEM</w:t>
                  </w:r>
                  <w:r w:rsidRPr="00894F53">
                    <w:rPr>
                      <w:color w:val="000000" w:themeColor="text1"/>
                      <w:sz w:val="32"/>
                      <w:szCs w:val="32"/>
                      <w:lang w:val="en-US"/>
                    </w:rPr>
                    <w:t xml:space="preserve"> </w:t>
                  </w:r>
                  <w:r w:rsidRPr="00894F53">
                    <w:rPr>
                      <w:b/>
                      <w:color w:val="000000" w:themeColor="text1"/>
                      <w:sz w:val="32"/>
                      <w:szCs w:val="32"/>
                      <w:lang w:val="en-US"/>
                    </w:rPr>
                    <w:t>MUNICIPALITY</w:t>
                  </w:r>
                  <w:r w:rsidRPr="00894F53">
                    <w:rPr>
                      <w:rFonts w:cs="Arial"/>
                      <w:b/>
                      <w:bCs/>
                      <w:sz w:val="32"/>
                      <w:szCs w:val="32"/>
                    </w:rPr>
                    <w:t>, KUPE-MUANENGUBA DIVISION, SOUTH WEST REGION</w:t>
                  </w:r>
                </w:p>
                <w:p w:rsidR="003F4D68" w:rsidRPr="00EA3B76" w:rsidRDefault="003F4D68" w:rsidP="00FC07E2">
                  <w:pPr>
                    <w:jc w:val="center"/>
                    <w:rPr>
                      <w:b/>
                      <w:sz w:val="32"/>
                      <w:szCs w:val="32"/>
                      <w:lang w:val="en-US"/>
                    </w:rPr>
                  </w:pPr>
                  <w:r>
                    <w:rPr>
                      <w:b/>
                      <w:sz w:val="32"/>
                      <w:szCs w:val="32"/>
                      <w:lang w:val="en-US"/>
                    </w:rPr>
                    <w:t xml:space="preserve"> (</w:t>
                  </w:r>
                  <w:r w:rsidRPr="00EA3B76">
                    <w:rPr>
                      <w:b/>
                      <w:sz w:val="32"/>
                      <w:szCs w:val="32"/>
                      <w:lang w:val="en-US"/>
                    </w:rPr>
                    <w:t>EMMERGENCY PROCEDURE</w:t>
                  </w:r>
                  <w:r>
                    <w:rPr>
                      <w:b/>
                      <w:sz w:val="32"/>
                      <w:szCs w:val="32"/>
                      <w:lang w:val="en-US"/>
                    </w:rPr>
                    <w:t>)</w:t>
                  </w:r>
                </w:p>
                <w:p w:rsidR="003F4D68" w:rsidRPr="00675E0E" w:rsidRDefault="003F4D68" w:rsidP="0092723C">
                  <w:pPr>
                    <w:jc w:val="center"/>
                    <w:rPr>
                      <w:rFonts w:ascii="Courier New" w:hAnsi="Courier New" w:cs="Courier New"/>
                      <w:b/>
                      <w:i/>
                      <w:sz w:val="32"/>
                      <w:szCs w:val="32"/>
                      <w:lang w:val="en-US"/>
                    </w:rPr>
                  </w:pPr>
                </w:p>
                <w:p w:rsidR="003F4D68" w:rsidRPr="00675E0E" w:rsidRDefault="003F4D68" w:rsidP="0092723C">
                  <w:pPr>
                    <w:jc w:val="center"/>
                    <w:rPr>
                      <w:rFonts w:ascii="Courier New" w:hAnsi="Courier New" w:cs="Courier New"/>
                      <w:b/>
                      <w:i/>
                      <w:sz w:val="32"/>
                      <w:szCs w:val="32"/>
                      <w:lang w:val="en-US"/>
                    </w:rPr>
                  </w:pPr>
                </w:p>
                <w:p w:rsidR="003F4D68" w:rsidRPr="00675E0E" w:rsidRDefault="003F4D68" w:rsidP="0092723C">
                  <w:pPr>
                    <w:jc w:val="center"/>
                    <w:rPr>
                      <w:rFonts w:ascii="Courier New" w:hAnsi="Courier New" w:cs="Courier New"/>
                      <w:b/>
                      <w:i/>
                      <w:sz w:val="32"/>
                      <w:szCs w:val="32"/>
                      <w:lang w:val="en-US"/>
                    </w:rPr>
                  </w:pPr>
                </w:p>
              </w:txbxContent>
            </v:textbox>
          </v:shape>
        </w:pict>
      </w:r>
    </w:p>
    <w:p w:rsidR="0092723C" w:rsidRPr="003B6E6F" w:rsidRDefault="0092723C" w:rsidP="0092723C">
      <w:pPr>
        <w:rPr>
          <w:rFonts w:ascii="Century Gothic" w:hAnsi="Century Gothic"/>
          <w:color w:val="000000" w:themeColor="text1"/>
          <w:sz w:val="22"/>
          <w:szCs w:val="22"/>
          <w:lang w:val="en-US"/>
        </w:rPr>
      </w:pPr>
    </w:p>
    <w:p w:rsidR="0092723C" w:rsidRPr="003B6E6F" w:rsidRDefault="0092723C" w:rsidP="0092723C">
      <w:pPr>
        <w:rPr>
          <w:rFonts w:ascii="Century Gothic" w:hAnsi="Century Gothic"/>
          <w:color w:val="000000" w:themeColor="text1"/>
          <w:sz w:val="22"/>
          <w:szCs w:val="22"/>
          <w:lang w:val="en-US"/>
        </w:rPr>
      </w:pPr>
    </w:p>
    <w:p w:rsidR="0092723C" w:rsidRPr="003B6E6F" w:rsidRDefault="0092723C" w:rsidP="0092723C">
      <w:pPr>
        <w:rPr>
          <w:rFonts w:ascii="Century Gothic" w:hAnsi="Century Gothic"/>
          <w:color w:val="000000" w:themeColor="text1"/>
          <w:sz w:val="22"/>
          <w:szCs w:val="22"/>
          <w:lang w:val="en-US"/>
        </w:rPr>
      </w:pPr>
    </w:p>
    <w:p w:rsidR="0092723C" w:rsidRPr="003B6E6F" w:rsidRDefault="0092723C" w:rsidP="0092723C">
      <w:pPr>
        <w:rPr>
          <w:rFonts w:ascii="Century Gothic" w:hAnsi="Century Gothic" w:cs="Tahoma"/>
          <w:color w:val="000000" w:themeColor="text1"/>
          <w:sz w:val="22"/>
          <w:szCs w:val="22"/>
          <w:lang w:val="en-US"/>
        </w:rPr>
      </w:pPr>
    </w:p>
    <w:p w:rsidR="0092723C" w:rsidRPr="003B6E6F" w:rsidRDefault="0092723C" w:rsidP="0092723C">
      <w:pPr>
        <w:rPr>
          <w:rFonts w:ascii="Arial" w:hAnsi="Arial" w:cs="Arial"/>
          <w:color w:val="000000" w:themeColor="text1"/>
          <w:lang w:val="en-US"/>
        </w:rPr>
      </w:pPr>
    </w:p>
    <w:p w:rsidR="0092723C" w:rsidRPr="003B6E6F" w:rsidRDefault="0092723C" w:rsidP="0092723C">
      <w:pPr>
        <w:jc w:val="center"/>
        <w:rPr>
          <w:rFonts w:ascii="Arial" w:hAnsi="Arial" w:cs="Arial"/>
          <w:color w:val="000000" w:themeColor="text1"/>
          <w:sz w:val="28"/>
          <w:szCs w:val="28"/>
          <w:u w:val="single"/>
          <w:lang w:val="en-US"/>
        </w:rPr>
      </w:pPr>
    </w:p>
    <w:p w:rsidR="0092723C" w:rsidRPr="003B6E6F" w:rsidRDefault="0092723C" w:rsidP="0092723C">
      <w:pPr>
        <w:jc w:val="center"/>
        <w:rPr>
          <w:rFonts w:ascii="Arial" w:hAnsi="Arial" w:cs="Arial"/>
          <w:color w:val="000000" w:themeColor="text1"/>
          <w:sz w:val="28"/>
          <w:szCs w:val="28"/>
          <w:u w:val="single"/>
          <w:lang w:val="en-US"/>
        </w:rPr>
      </w:pPr>
    </w:p>
    <w:p w:rsidR="0092723C" w:rsidRPr="003B6E6F" w:rsidRDefault="0092723C" w:rsidP="0092723C">
      <w:pPr>
        <w:jc w:val="center"/>
        <w:rPr>
          <w:rFonts w:ascii="Arial" w:hAnsi="Arial" w:cs="Arial"/>
          <w:color w:val="000000" w:themeColor="text1"/>
          <w:sz w:val="28"/>
          <w:szCs w:val="28"/>
          <w:u w:val="single"/>
          <w:lang w:val="en-US"/>
        </w:rPr>
      </w:pPr>
    </w:p>
    <w:p w:rsidR="0092723C" w:rsidRPr="003B6E6F" w:rsidRDefault="0092723C" w:rsidP="0092723C">
      <w:pPr>
        <w:rPr>
          <w:rFonts w:ascii="Arial" w:hAnsi="Arial" w:cs="Arial"/>
          <w:color w:val="000000" w:themeColor="text1"/>
          <w:sz w:val="28"/>
          <w:szCs w:val="28"/>
          <w:u w:val="single"/>
          <w:lang w:val="en-US"/>
        </w:rPr>
      </w:pPr>
    </w:p>
    <w:p w:rsidR="0092723C" w:rsidRPr="003B6E6F" w:rsidRDefault="0092723C" w:rsidP="0092723C">
      <w:pPr>
        <w:jc w:val="center"/>
        <w:rPr>
          <w:rFonts w:ascii="Arial" w:hAnsi="Arial" w:cs="Arial"/>
          <w:color w:val="000000" w:themeColor="text1"/>
          <w:sz w:val="28"/>
          <w:szCs w:val="28"/>
          <w:u w:val="single"/>
          <w:lang w:val="en-US"/>
        </w:rPr>
      </w:pPr>
    </w:p>
    <w:p w:rsidR="0092723C" w:rsidRDefault="0092723C" w:rsidP="0092723C">
      <w:pPr>
        <w:rPr>
          <w:rFonts w:ascii="Arial" w:hAnsi="Arial" w:cs="Arial"/>
          <w:color w:val="000000" w:themeColor="text1"/>
          <w:sz w:val="28"/>
          <w:szCs w:val="28"/>
          <w:u w:val="single"/>
          <w:lang w:val="en-US"/>
        </w:rPr>
      </w:pPr>
    </w:p>
    <w:p w:rsidR="0092723C" w:rsidRDefault="0092723C" w:rsidP="0092723C">
      <w:pPr>
        <w:rPr>
          <w:rFonts w:ascii="Arial" w:hAnsi="Arial" w:cs="Arial"/>
          <w:color w:val="000000" w:themeColor="text1"/>
          <w:sz w:val="28"/>
          <w:szCs w:val="28"/>
          <w:u w:val="single"/>
          <w:lang w:val="en-US"/>
        </w:rPr>
      </w:pPr>
    </w:p>
    <w:p w:rsidR="0092723C" w:rsidRDefault="0092723C" w:rsidP="0092723C">
      <w:pPr>
        <w:rPr>
          <w:rFonts w:ascii="Arial" w:hAnsi="Arial" w:cs="Arial"/>
          <w:color w:val="000000" w:themeColor="text1"/>
          <w:sz w:val="28"/>
          <w:szCs w:val="28"/>
          <w:lang w:val="en-US"/>
        </w:rPr>
      </w:pPr>
    </w:p>
    <w:p w:rsidR="0092723C" w:rsidRDefault="0092723C" w:rsidP="0092723C">
      <w:pPr>
        <w:rPr>
          <w:rFonts w:ascii="Arial" w:hAnsi="Arial" w:cs="Arial"/>
          <w:b/>
          <w:color w:val="000000" w:themeColor="text1"/>
          <w:sz w:val="28"/>
          <w:szCs w:val="28"/>
          <w:lang w:val="en-US"/>
        </w:rPr>
      </w:pPr>
      <w:r w:rsidRPr="00DE5813">
        <w:rPr>
          <w:color w:val="000000" w:themeColor="text1"/>
          <w:sz w:val="28"/>
          <w:szCs w:val="28"/>
          <w:lang w:val="en-US"/>
        </w:rPr>
        <w:t>PROJECT OWNER</w:t>
      </w:r>
      <w:r w:rsidRPr="00DE5813">
        <w:rPr>
          <w:rFonts w:ascii="Arial" w:hAnsi="Arial" w:cs="Arial"/>
          <w:color w:val="000000" w:themeColor="text1"/>
          <w:sz w:val="28"/>
          <w:szCs w:val="28"/>
          <w:lang w:val="en-US"/>
        </w:rPr>
        <w:t xml:space="preserve">:  </w:t>
      </w:r>
      <w:r w:rsidRPr="00DE5813">
        <w:rPr>
          <w:rFonts w:ascii="Arial" w:hAnsi="Arial" w:cs="Arial"/>
          <w:b/>
          <w:color w:val="000000" w:themeColor="text1"/>
          <w:sz w:val="28"/>
          <w:szCs w:val="28"/>
          <w:lang w:val="en-US"/>
        </w:rPr>
        <w:t>MAYOR BANGEM COUNCIL</w:t>
      </w:r>
    </w:p>
    <w:p w:rsidR="0092723C" w:rsidRPr="00DE5813" w:rsidRDefault="0092723C" w:rsidP="0092723C">
      <w:pPr>
        <w:rPr>
          <w:rFonts w:ascii="Arial" w:hAnsi="Arial" w:cs="Arial"/>
          <w:color w:val="000000" w:themeColor="text1"/>
          <w:sz w:val="28"/>
          <w:szCs w:val="28"/>
          <w:lang w:val="en-US"/>
        </w:rPr>
      </w:pPr>
    </w:p>
    <w:p w:rsidR="0092723C" w:rsidRDefault="0092723C" w:rsidP="0092723C">
      <w:pPr>
        <w:rPr>
          <w:b/>
          <w:color w:val="000000" w:themeColor="text1"/>
          <w:sz w:val="28"/>
          <w:szCs w:val="28"/>
          <w:lang w:val="en-US"/>
        </w:rPr>
      </w:pPr>
      <w:r w:rsidRPr="00DE5813">
        <w:rPr>
          <w:color w:val="000000" w:themeColor="text1"/>
          <w:sz w:val="28"/>
          <w:szCs w:val="28"/>
          <w:lang w:val="en-US"/>
        </w:rPr>
        <w:t>FINANCING</w:t>
      </w:r>
      <w:r w:rsidRPr="00DE5813">
        <w:rPr>
          <w:rFonts w:ascii="Arial" w:hAnsi="Arial" w:cs="Arial"/>
          <w:b/>
          <w:color w:val="000000" w:themeColor="text1"/>
          <w:sz w:val="28"/>
          <w:szCs w:val="28"/>
          <w:lang w:val="en-US"/>
        </w:rPr>
        <w:t xml:space="preserve">:  </w:t>
      </w:r>
      <w:r w:rsidRPr="00FC07E2">
        <w:rPr>
          <w:b/>
          <w:color w:val="000000" w:themeColor="text1"/>
          <w:sz w:val="24"/>
          <w:szCs w:val="24"/>
          <w:lang w:val="en-US"/>
        </w:rPr>
        <w:t>PUBLIC INVESTMENT BUDGET (PIB) -202</w:t>
      </w:r>
      <w:r w:rsidR="00FC07E2">
        <w:rPr>
          <w:b/>
          <w:color w:val="000000" w:themeColor="text1"/>
          <w:sz w:val="24"/>
          <w:szCs w:val="24"/>
          <w:lang w:val="en-US"/>
        </w:rPr>
        <w:t>6</w:t>
      </w:r>
    </w:p>
    <w:p w:rsidR="0092723C" w:rsidRPr="00DE5813" w:rsidRDefault="0092723C" w:rsidP="0092723C">
      <w:pPr>
        <w:rPr>
          <w:rFonts w:ascii="Arial" w:hAnsi="Arial" w:cs="Arial"/>
          <w:b/>
          <w:color w:val="000000" w:themeColor="text1"/>
          <w:sz w:val="28"/>
          <w:szCs w:val="28"/>
          <w:lang w:val="en-US"/>
        </w:rPr>
      </w:pPr>
    </w:p>
    <w:tbl>
      <w:tblPr>
        <w:tblStyle w:val="TableGrid"/>
        <w:tblW w:w="0" w:type="auto"/>
        <w:tblInd w:w="198" w:type="dxa"/>
        <w:tblLook w:val="04A0"/>
      </w:tblPr>
      <w:tblGrid>
        <w:gridCol w:w="5850"/>
        <w:gridCol w:w="3870"/>
      </w:tblGrid>
      <w:tr w:rsidR="0092723C" w:rsidTr="00B56197">
        <w:tc>
          <w:tcPr>
            <w:tcW w:w="5850" w:type="dxa"/>
          </w:tcPr>
          <w:p w:rsidR="0092723C" w:rsidRPr="00553B05" w:rsidRDefault="0092723C" w:rsidP="00783876">
            <w:pPr>
              <w:rPr>
                <w:b/>
                <w:color w:val="000000" w:themeColor="text1"/>
                <w:sz w:val="32"/>
                <w:szCs w:val="32"/>
                <w:lang w:val="en-US"/>
              </w:rPr>
            </w:pPr>
            <w:r>
              <w:rPr>
                <w:b/>
                <w:color w:val="000000" w:themeColor="text1"/>
                <w:sz w:val="32"/>
                <w:szCs w:val="32"/>
                <w:lang w:val="en-US"/>
              </w:rPr>
              <w:t xml:space="preserve">                       </w:t>
            </w:r>
            <w:r w:rsidRPr="00553B05">
              <w:rPr>
                <w:b/>
                <w:color w:val="000000" w:themeColor="text1"/>
                <w:sz w:val="32"/>
                <w:szCs w:val="32"/>
                <w:lang w:val="en-US"/>
              </w:rPr>
              <w:t>PROJECT</w:t>
            </w:r>
          </w:p>
        </w:tc>
        <w:tc>
          <w:tcPr>
            <w:tcW w:w="3870" w:type="dxa"/>
          </w:tcPr>
          <w:p w:rsidR="0092723C" w:rsidRPr="00553B05" w:rsidRDefault="0092723C" w:rsidP="00783876">
            <w:pPr>
              <w:rPr>
                <w:b/>
                <w:color w:val="000000" w:themeColor="text1"/>
                <w:sz w:val="32"/>
                <w:szCs w:val="32"/>
                <w:lang w:val="en-US"/>
              </w:rPr>
            </w:pPr>
            <w:r>
              <w:rPr>
                <w:b/>
                <w:color w:val="000000" w:themeColor="text1"/>
                <w:sz w:val="32"/>
                <w:szCs w:val="32"/>
                <w:lang w:val="en-US"/>
              </w:rPr>
              <w:t xml:space="preserve">     </w:t>
            </w:r>
            <w:r w:rsidRPr="00553B05">
              <w:rPr>
                <w:b/>
                <w:color w:val="000000" w:themeColor="text1"/>
                <w:sz w:val="32"/>
                <w:szCs w:val="32"/>
                <w:lang w:val="en-US"/>
              </w:rPr>
              <w:t>BUDGET HEAD</w:t>
            </w:r>
          </w:p>
        </w:tc>
      </w:tr>
      <w:tr w:rsidR="0092723C" w:rsidTr="00B56197">
        <w:tc>
          <w:tcPr>
            <w:tcW w:w="5850" w:type="dxa"/>
          </w:tcPr>
          <w:p w:rsidR="0092723C" w:rsidRPr="00553B05" w:rsidRDefault="0092723C" w:rsidP="00B56197">
            <w:pPr>
              <w:rPr>
                <w:color w:val="000000" w:themeColor="text1"/>
                <w:sz w:val="28"/>
                <w:szCs w:val="28"/>
                <w:lang w:val="en-US"/>
              </w:rPr>
            </w:pPr>
            <w:r>
              <w:rPr>
                <w:color w:val="000000" w:themeColor="text1"/>
                <w:sz w:val="28"/>
                <w:szCs w:val="28"/>
                <w:lang w:val="en-US"/>
              </w:rPr>
              <w:t xml:space="preserve">CONSTRUCTION OF </w:t>
            </w:r>
            <w:r w:rsidR="00B56197">
              <w:rPr>
                <w:color w:val="000000" w:themeColor="text1"/>
                <w:sz w:val="28"/>
                <w:szCs w:val="28"/>
                <w:lang w:val="en-US"/>
              </w:rPr>
              <w:t xml:space="preserve">HANGAR AT NKIKOH MARKET </w:t>
            </w:r>
            <w:r w:rsidR="00FC07E2">
              <w:rPr>
                <w:color w:val="000000" w:themeColor="text1"/>
                <w:sz w:val="28"/>
                <w:szCs w:val="28"/>
                <w:lang w:val="en-US"/>
              </w:rPr>
              <w:t>BANGEM MUNICIPALITY</w:t>
            </w:r>
          </w:p>
        </w:tc>
        <w:tc>
          <w:tcPr>
            <w:tcW w:w="3870" w:type="dxa"/>
          </w:tcPr>
          <w:p w:rsidR="0092723C" w:rsidRDefault="0092723C" w:rsidP="00783876">
            <w:pPr>
              <w:rPr>
                <w:rFonts w:ascii="Arial" w:hAnsi="Arial" w:cs="Arial"/>
                <w:color w:val="000000" w:themeColor="text1"/>
                <w:sz w:val="28"/>
                <w:szCs w:val="28"/>
                <w:lang w:val="en-US"/>
              </w:rPr>
            </w:pPr>
          </w:p>
        </w:tc>
      </w:tr>
    </w:tbl>
    <w:p w:rsidR="0092723C" w:rsidRPr="00DE5813" w:rsidRDefault="0092723C" w:rsidP="0092723C">
      <w:pPr>
        <w:rPr>
          <w:rFonts w:ascii="Arial" w:hAnsi="Arial" w:cs="Arial"/>
          <w:color w:val="000000" w:themeColor="text1"/>
          <w:sz w:val="28"/>
          <w:szCs w:val="28"/>
          <w:lang w:val="en-US"/>
        </w:rPr>
      </w:pPr>
    </w:p>
    <w:p w:rsidR="0092723C" w:rsidRPr="003B6E6F" w:rsidRDefault="0092723C" w:rsidP="0092723C">
      <w:pPr>
        <w:rPr>
          <w:rFonts w:ascii="Arial" w:hAnsi="Arial" w:cs="Arial"/>
          <w:b/>
          <w:bCs/>
          <w:color w:val="000000" w:themeColor="text1"/>
          <w:sz w:val="28"/>
          <w:szCs w:val="28"/>
        </w:rPr>
      </w:pPr>
    </w:p>
    <w:p w:rsidR="0092723C" w:rsidRDefault="0092723C" w:rsidP="0092723C">
      <w:pPr>
        <w:jc w:val="center"/>
        <w:rPr>
          <w:rFonts w:ascii="Arial" w:hAnsi="Arial" w:cs="Arial"/>
          <w:b/>
          <w:sz w:val="28"/>
          <w:szCs w:val="28"/>
          <w:lang w:val="en-US"/>
        </w:rPr>
      </w:pPr>
      <w:r w:rsidRPr="00D51E46">
        <w:rPr>
          <w:rFonts w:ascii="Arial" w:hAnsi="Arial" w:cs="Arial"/>
          <w:b/>
          <w:sz w:val="28"/>
          <w:szCs w:val="28"/>
          <w:lang w:val="en-US"/>
        </w:rPr>
        <w:t xml:space="preserve">FINANCIAL YEAR </w:t>
      </w:r>
      <w:r w:rsidR="00FC07E2">
        <w:rPr>
          <w:rFonts w:ascii="Arial" w:hAnsi="Arial" w:cs="Arial"/>
          <w:b/>
          <w:sz w:val="28"/>
          <w:szCs w:val="28"/>
          <w:lang w:val="en-US"/>
        </w:rPr>
        <w:t>2026</w:t>
      </w:r>
    </w:p>
    <w:p w:rsidR="000B72C1" w:rsidRDefault="000B72C1" w:rsidP="000B72C1">
      <w:pPr>
        <w:jc w:val="center"/>
        <w:rPr>
          <w:rFonts w:ascii="Arial" w:hAnsi="Arial" w:cs="Arial"/>
          <w:b/>
          <w:sz w:val="28"/>
          <w:szCs w:val="28"/>
          <w:lang w:val="en-US"/>
        </w:rPr>
      </w:pPr>
    </w:p>
    <w:p w:rsidR="000B72C1" w:rsidRDefault="000B72C1" w:rsidP="000B72C1">
      <w:pPr>
        <w:rPr>
          <w:rFonts w:ascii="Century Gothic" w:hAnsi="Century Gothic" w:cs="Arial"/>
          <w:color w:val="000000" w:themeColor="text1"/>
          <w:sz w:val="36"/>
          <w:szCs w:val="36"/>
          <w:lang w:val="en-US"/>
        </w:rPr>
      </w:pPr>
      <w:r>
        <w:rPr>
          <w:rFonts w:ascii="Arial" w:hAnsi="Arial" w:cs="Arial"/>
          <w:b/>
          <w:sz w:val="28"/>
          <w:szCs w:val="28"/>
          <w:lang w:val="en-US"/>
        </w:rPr>
        <w:t xml:space="preserve">                     ____________________________________</w:t>
      </w:r>
    </w:p>
    <w:p w:rsidR="000B72C1" w:rsidRDefault="000B72C1" w:rsidP="000B72C1">
      <w:pPr>
        <w:ind w:left="2880" w:firstLine="720"/>
        <w:rPr>
          <w:rFonts w:ascii="Century Gothic" w:hAnsi="Century Gothic" w:cs="Arial"/>
          <w:color w:val="000000" w:themeColor="text1"/>
          <w:sz w:val="36"/>
          <w:szCs w:val="36"/>
          <w:lang w:val="en-US"/>
        </w:rPr>
      </w:pPr>
    </w:p>
    <w:p w:rsidR="002829E9" w:rsidRDefault="002829E9" w:rsidP="00C94971">
      <w:pPr>
        <w:ind w:left="2880" w:firstLine="720"/>
        <w:rPr>
          <w:rFonts w:ascii="Century Gothic" w:hAnsi="Century Gothic" w:cs="Arial"/>
          <w:color w:val="000000" w:themeColor="text1"/>
          <w:sz w:val="36"/>
          <w:szCs w:val="36"/>
          <w:lang w:val="en-US"/>
        </w:rPr>
      </w:pPr>
    </w:p>
    <w:p w:rsidR="002829E9" w:rsidRDefault="002829E9" w:rsidP="00C94971">
      <w:pPr>
        <w:ind w:left="2880" w:firstLine="720"/>
        <w:rPr>
          <w:rFonts w:ascii="Century Gothic" w:hAnsi="Century Gothic" w:cs="Arial"/>
          <w:color w:val="000000" w:themeColor="text1"/>
          <w:sz w:val="36"/>
          <w:szCs w:val="36"/>
          <w:lang w:val="en-US"/>
        </w:rPr>
      </w:pPr>
    </w:p>
    <w:p w:rsidR="002829E9" w:rsidRDefault="002829E9" w:rsidP="00C94971">
      <w:pPr>
        <w:ind w:left="2880" w:firstLine="720"/>
        <w:rPr>
          <w:rFonts w:ascii="Century Gothic" w:hAnsi="Century Gothic" w:cs="Arial"/>
          <w:color w:val="000000" w:themeColor="text1"/>
          <w:sz w:val="36"/>
          <w:szCs w:val="36"/>
          <w:lang w:val="en-US"/>
        </w:rPr>
      </w:pPr>
    </w:p>
    <w:p w:rsidR="002829E9" w:rsidRDefault="002829E9" w:rsidP="00C94971">
      <w:pPr>
        <w:ind w:left="2880" w:firstLine="720"/>
        <w:rPr>
          <w:rFonts w:ascii="Century Gothic" w:hAnsi="Century Gothic" w:cs="Arial"/>
          <w:color w:val="000000" w:themeColor="text1"/>
          <w:sz w:val="36"/>
          <w:szCs w:val="36"/>
          <w:lang w:val="en-US"/>
        </w:rPr>
      </w:pPr>
    </w:p>
    <w:p w:rsidR="002829E9" w:rsidRDefault="00B56197" w:rsidP="00B56197">
      <w:pPr>
        <w:rPr>
          <w:rFonts w:ascii="Century Gothic" w:hAnsi="Century Gothic" w:cs="Arial"/>
          <w:color w:val="000000" w:themeColor="text1"/>
          <w:sz w:val="36"/>
          <w:szCs w:val="36"/>
          <w:lang w:val="en-US"/>
        </w:rPr>
      </w:pPr>
      <w:r>
        <w:rPr>
          <w:rFonts w:ascii="Century Gothic" w:hAnsi="Century Gothic" w:cs="Arial"/>
          <w:color w:val="000000" w:themeColor="text1"/>
          <w:sz w:val="36"/>
          <w:szCs w:val="36"/>
          <w:lang w:val="en-US"/>
        </w:rPr>
        <w:br/>
      </w:r>
      <w:r>
        <w:rPr>
          <w:rFonts w:ascii="Century Gothic" w:hAnsi="Century Gothic" w:cs="Arial"/>
          <w:color w:val="000000" w:themeColor="text1"/>
          <w:sz w:val="36"/>
          <w:szCs w:val="36"/>
          <w:lang w:val="en-US"/>
        </w:rPr>
        <w:br/>
      </w:r>
    </w:p>
    <w:p w:rsidR="00B56197" w:rsidRDefault="00B56197" w:rsidP="00B56197">
      <w:pPr>
        <w:rPr>
          <w:rFonts w:ascii="Century Gothic" w:hAnsi="Century Gothic" w:cs="Arial"/>
          <w:color w:val="000000" w:themeColor="text1"/>
          <w:sz w:val="36"/>
          <w:szCs w:val="36"/>
          <w:lang w:val="en-US"/>
        </w:rPr>
      </w:pPr>
    </w:p>
    <w:p w:rsidR="00B56197" w:rsidRDefault="00B56197" w:rsidP="00B56197">
      <w:pPr>
        <w:rPr>
          <w:rFonts w:ascii="Century Gothic" w:hAnsi="Century Gothic" w:cs="Arial"/>
          <w:color w:val="000000" w:themeColor="text1"/>
          <w:sz w:val="36"/>
          <w:szCs w:val="36"/>
          <w:lang w:val="en-US"/>
        </w:rPr>
      </w:pPr>
    </w:p>
    <w:p w:rsidR="00B56197" w:rsidRDefault="00B56197" w:rsidP="00B56197">
      <w:pPr>
        <w:rPr>
          <w:rFonts w:ascii="Century Gothic" w:hAnsi="Century Gothic" w:cs="Arial"/>
          <w:color w:val="000000" w:themeColor="text1"/>
          <w:sz w:val="36"/>
          <w:szCs w:val="36"/>
          <w:lang w:val="en-US"/>
        </w:rPr>
      </w:pPr>
    </w:p>
    <w:p w:rsidR="00456C90" w:rsidRDefault="00456C90" w:rsidP="00456C90">
      <w:pPr>
        <w:rPr>
          <w:b/>
          <w:sz w:val="36"/>
          <w:szCs w:val="36"/>
          <w:lang w:val="en-US"/>
        </w:rPr>
      </w:pPr>
    </w:p>
    <w:p w:rsidR="00B56197" w:rsidRDefault="00B56197" w:rsidP="00456C90">
      <w:pPr>
        <w:rPr>
          <w:b/>
          <w:sz w:val="36"/>
          <w:szCs w:val="36"/>
          <w:lang w:val="en-US"/>
        </w:rPr>
      </w:pPr>
    </w:p>
    <w:p w:rsidR="00B56197" w:rsidRPr="0008110E" w:rsidRDefault="00B56197" w:rsidP="00456C90">
      <w:pPr>
        <w:rPr>
          <w:b/>
          <w:sz w:val="36"/>
          <w:szCs w:val="36"/>
          <w:lang w:val="en-US"/>
        </w:rPr>
      </w:pPr>
    </w:p>
    <w:p w:rsidR="00456C90" w:rsidRPr="0008110E" w:rsidRDefault="007027E8" w:rsidP="00456C90">
      <w:pPr>
        <w:jc w:val="center"/>
        <w:rPr>
          <w:sz w:val="60"/>
          <w:szCs w:val="60"/>
          <w:lang w:val="en-US"/>
        </w:rPr>
      </w:pPr>
      <w:r w:rsidRPr="006505FD">
        <w:rPr>
          <w:color w:val="00B0F0"/>
          <w:sz w:val="60"/>
          <w:szCs w:val="60"/>
          <w:lang w:val="en-US"/>
        </w:rPr>
        <w:pict>
          <v:shape id="_x0000_i1031" type="#_x0000_t138" style="width:380.4pt;height:194.25pt" fillcolor="#ffc">
            <v:fill r:id="rId14" o:title="" color2="#f99" focus="100%" type="gradient"/>
            <v:stroke r:id="rId14" o:title=""/>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Document No. 7:&#10; Bill  of  Quantities  and   Etimate&#10;"/>
          </v:shape>
        </w:pict>
      </w:r>
    </w:p>
    <w:p w:rsidR="00456C90" w:rsidRPr="0008110E" w:rsidRDefault="00456C90" w:rsidP="00456C90">
      <w:pPr>
        <w:rPr>
          <w:sz w:val="28"/>
          <w:szCs w:val="28"/>
          <w:lang w:val="en-US"/>
        </w:rPr>
      </w:pPr>
    </w:p>
    <w:p w:rsidR="00456C90" w:rsidRPr="0008110E" w:rsidRDefault="00456C90" w:rsidP="00456C90">
      <w:pPr>
        <w:rPr>
          <w:sz w:val="28"/>
          <w:szCs w:val="28"/>
          <w:lang w:val="en-US"/>
        </w:rPr>
      </w:pPr>
    </w:p>
    <w:p w:rsidR="00456C90" w:rsidRPr="0008110E" w:rsidRDefault="00456C90" w:rsidP="00456C90">
      <w:pPr>
        <w:rPr>
          <w:sz w:val="28"/>
          <w:szCs w:val="28"/>
          <w:lang w:val="en-US"/>
        </w:rPr>
      </w:pPr>
    </w:p>
    <w:p w:rsidR="00456C90" w:rsidRDefault="00456C90" w:rsidP="00456C90">
      <w:pPr>
        <w:rPr>
          <w:sz w:val="28"/>
          <w:szCs w:val="28"/>
          <w:lang w:val="en-US"/>
        </w:rPr>
      </w:pPr>
    </w:p>
    <w:p w:rsidR="00456C90" w:rsidRDefault="00456C90" w:rsidP="00456C90">
      <w:pPr>
        <w:rPr>
          <w:sz w:val="28"/>
          <w:szCs w:val="28"/>
          <w:lang w:val="en-US"/>
        </w:rPr>
      </w:pPr>
    </w:p>
    <w:p w:rsidR="002829E9" w:rsidRDefault="002829E9" w:rsidP="00C22FA8">
      <w:pPr>
        <w:jc w:val="both"/>
        <w:rPr>
          <w:rFonts w:ascii="Century Gothic" w:hAnsi="Century Gothic"/>
          <w:color w:val="000000" w:themeColor="text1"/>
          <w:lang w:val="en-US"/>
        </w:rPr>
      </w:pPr>
    </w:p>
    <w:p w:rsidR="00D523A7" w:rsidRDefault="00D523A7" w:rsidP="00C22FA8">
      <w:pPr>
        <w:jc w:val="both"/>
        <w:rPr>
          <w:rFonts w:ascii="Century Gothic" w:hAnsi="Century Gothic"/>
          <w:color w:val="000000" w:themeColor="text1"/>
          <w:lang w:val="en-US"/>
        </w:rPr>
      </w:pPr>
    </w:p>
    <w:p w:rsidR="004F7766" w:rsidRDefault="004F7766" w:rsidP="00C22FA8">
      <w:pPr>
        <w:jc w:val="both"/>
        <w:rPr>
          <w:rFonts w:ascii="Century Gothic" w:hAnsi="Century Gothic"/>
          <w:color w:val="000000" w:themeColor="text1"/>
          <w:lang w:val="en-US"/>
        </w:rPr>
      </w:pPr>
    </w:p>
    <w:p w:rsidR="004F7766" w:rsidRDefault="004F7766" w:rsidP="00C22FA8">
      <w:pPr>
        <w:jc w:val="both"/>
        <w:rPr>
          <w:rFonts w:ascii="Century Gothic" w:hAnsi="Century Gothic"/>
          <w:color w:val="000000" w:themeColor="text1"/>
          <w:lang w:val="en-US"/>
        </w:rPr>
      </w:pPr>
    </w:p>
    <w:p w:rsidR="004F7766" w:rsidRDefault="004F7766" w:rsidP="00C22FA8">
      <w:pPr>
        <w:jc w:val="both"/>
        <w:rPr>
          <w:rFonts w:ascii="Century Gothic" w:hAnsi="Century Gothic"/>
          <w:color w:val="000000" w:themeColor="text1"/>
          <w:lang w:val="en-US"/>
        </w:rPr>
      </w:pPr>
    </w:p>
    <w:p w:rsidR="004F7766" w:rsidRDefault="004F7766" w:rsidP="00C22FA8">
      <w:pPr>
        <w:jc w:val="both"/>
        <w:rPr>
          <w:rFonts w:ascii="Century Gothic" w:hAnsi="Century Gothic"/>
          <w:color w:val="000000" w:themeColor="text1"/>
          <w:lang w:val="en-US"/>
        </w:rPr>
      </w:pPr>
    </w:p>
    <w:p w:rsidR="004F7766" w:rsidRDefault="004F7766" w:rsidP="00C22FA8">
      <w:pPr>
        <w:jc w:val="both"/>
        <w:rPr>
          <w:rFonts w:ascii="Century Gothic" w:hAnsi="Century Gothic"/>
          <w:color w:val="000000" w:themeColor="text1"/>
          <w:lang w:val="en-US"/>
        </w:rPr>
      </w:pPr>
    </w:p>
    <w:p w:rsidR="00B56197" w:rsidRDefault="00B56197" w:rsidP="00C22FA8">
      <w:pPr>
        <w:jc w:val="both"/>
        <w:rPr>
          <w:rFonts w:ascii="Century Gothic" w:hAnsi="Century Gothic"/>
          <w:color w:val="000000" w:themeColor="text1"/>
          <w:lang w:val="en-US"/>
        </w:rPr>
      </w:pPr>
    </w:p>
    <w:p w:rsidR="004F7766" w:rsidRDefault="004F7766" w:rsidP="00C22FA8">
      <w:pPr>
        <w:jc w:val="both"/>
        <w:rPr>
          <w:rFonts w:ascii="Century Gothic" w:hAnsi="Century Gothic"/>
          <w:color w:val="000000" w:themeColor="text1"/>
          <w:lang w:val="en-US"/>
        </w:rPr>
      </w:pPr>
    </w:p>
    <w:p w:rsidR="004F7766" w:rsidRDefault="004F7766" w:rsidP="00C22FA8">
      <w:pPr>
        <w:jc w:val="both"/>
        <w:rPr>
          <w:rFonts w:ascii="Century Gothic" w:hAnsi="Century Gothic"/>
          <w:color w:val="000000" w:themeColor="text1"/>
          <w:lang w:val="en-US"/>
        </w:rPr>
      </w:pPr>
    </w:p>
    <w:p w:rsidR="00444DD9" w:rsidRDefault="00444DD9" w:rsidP="00C22FA8">
      <w:pPr>
        <w:jc w:val="both"/>
        <w:rPr>
          <w:rFonts w:ascii="Century Gothic" w:hAnsi="Century Gothic"/>
          <w:color w:val="000000" w:themeColor="text1"/>
          <w:lang w:val="en-US"/>
        </w:rPr>
      </w:pPr>
    </w:p>
    <w:p w:rsidR="00444DD9" w:rsidRDefault="00444DD9" w:rsidP="00C22FA8">
      <w:pPr>
        <w:jc w:val="both"/>
        <w:rPr>
          <w:rFonts w:ascii="Century Gothic" w:hAnsi="Century Gothic"/>
          <w:color w:val="000000" w:themeColor="text1"/>
          <w:lang w:val="en-US"/>
        </w:rPr>
      </w:pPr>
    </w:p>
    <w:p w:rsidR="004F7766" w:rsidRDefault="004F7766" w:rsidP="00C22FA8">
      <w:pPr>
        <w:jc w:val="both"/>
        <w:rPr>
          <w:rFonts w:ascii="Century Gothic" w:hAnsi="Century Gothic"/>
          <w:color w:val="000000" w:themeColor="text1"/>
          <w:lang w:val="en-US"/>
        </w:rPr>
      </w:pPr>
    </w:p>
    <w:p w:rsidR="004F7766" w:rsidRDefault="004F7766" w:rsidP="00C22FA8">
      <w:pPr>
        <w:jc w:val="both"/>
        <w:rPr>
          <w:rFonts w:ascii="Century Gothic" w:hAnsi="Century Gothic"/>
          <w:color w:val="000000" w:themeColor="text1"/>
          <w:lang w:val="en-US"/>
        </w:rPr>
      </w:pPr>
    </w:p>
    <w:tbl>
      <w:tblPr>
        <w:tblW w:w="1066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20"/>
        <w:gridCol w:w="4980"/>
        <w:gridCol w:w="760"/>
        <w:gridCol w:w="1287"/>
        <w:gridCol w:w="1420"/>
        <w:gridCol w:w="1600"/>
      </w:tblGrid>
      <w:tr w:rsidR="002E166C" w:rsidRPr="00C251D1" w:rsidTr="00D304B5">
        <w:trPr>
          <w:trHeight w:val="615"/>
        </w:trPr>
        <w:tc>
          <w:tcPr>
            <w:tcW w:w="10667" w:type="dxa"/>
            <w:gridSpan w:val="6"/>
            <w:shd w:val="clear" w:color="auto" w:fill="auto"/>
            <w:vAlign w:val="center"/>
            <w:hideMark/>
          </w:tcPr>
          <w:p w:rsidR="002E166C" w:rsidRPr="00590085" w:rsidRDefault="002E166C" w:rsidP="002E166C">
            <w:pPr>
              <w:jc w:val="center"/>
              <w:rPr>
                <w:b/>
                <w:bCs/>
                <w:sz w:val="24"/>
                <w:szCs w:val="24"/>
                <w:lang w:val="en-US" w:eastAsia="fr-FR"/>
              </w:rPr>
            </w:pPr>
            <w:r w:rsidRPr="00590085">
              <w:rPr>
                <w:b/>
                <w:bCs/>
                <w:sz w:val="24"/>
                <w:szCs w:val="24"/>
                <w:lang w:val="en-US" w:eastAsia="fr-FR"/>
              </w:rPr>
              <w:lastRenderedPageBreak/>
              <w:t xml:space="preserve">BILL OF QUANTITIES AND COST ESTIMATE FOR THE CONSTRUCTION HANGER </w:t>
            </w:r>
            <w:r>
              <w:rPr>
                <w:b/>
                <w:bCs/>
                <w:sz w:val="24"/>
                <w:szCs w:val="24"/>
                <w:lang w:val="en-US" w:eastAsia="fr-FR"/>
              </w:rPr>
              <w:t>WITH</w:t>
            </w:r>
            <w:r w:rsidRPr="00590085">
              <w:rPr>
                <w:b/>
                <w:bCs/>
                <w:sz w:val="24"/>
                <w:szCs w:val="24"/>
                <w:lang w:val="en-US" w:eastAsia="fr-FR"/>
              </w:rPr>
              <w:t xml:space="preserve"> FOUR LOCK UP STORES AT NKIKOH </w:t>
            </w:r>
            <w:r>
              <w:rPr>
                <w:b/>
                <w:bCs/>
                <w:sz w:val="24"/>
                <w:szCs w:val="24"/>
                <w:lang w:val="en-US" w:eastAsia="fr-FR"/>
              </w:rPr>
              <w:t xml:space="preserve">MARKET </w:t>
            </w:r>
            <w:r w:rsidRPr="00590085">
              <w:rPr>
                <w:b/>
                <w:bCs/>
                <w:sz w:val="24"/>
                <w:szCs w:val="24"/>
                <w:lang w:val="en-US" w:eastAsia="fr-FR"/>
              </w:rPr>
              <w:t xml:space="preserve">IN BANGEM </w:t>
            </w:r>
            <w:r>
              <w:rPr>
                <w:b/>
                <w:bCs/>
                <w:sz w:val="24"/>
                <w:szCs w:val="24"/>
                <w:lang w:val="en-US" w:eastAsia="fr-FR"/>
              </w:rPr>
              <w:t>MUNICIPALITY</w:t>
            </w:r>
          </w:p>
        </w:tc>
      </w:tr>
      <w:tr w:rsidR="002E166C" w:rsidRPr="00590085" w:rsidTr="00D304B5">
        <w:trPr>
          <w:trHeight w:val="645"/>
        </w:trPr>
        <w:tc>
          <w:tcPr>
            <w:tcW w:w="620" w:type="dxa"/>
            <w:shd w:val="clear" w:color="auto" w:fill="auto"/>
            <w:noWrap/>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No</w:t>
            </w:r>
          </w:p>
        </w:tc>
        <w:tc>
          <w:tcPr>
            <w:tcW w:w="4980" w:type="dxa"/>
            <w:shd w:val="clear" w:color="auto" w:fill="auto"/>
            <w:noWrap/>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DESCRIPTION</w:t>
            </w:r>
          </w:p>
        </w:tc>
        <w:tc>
          <w:tcPr>
            <w:tcW w:w="760" w:type="dxa"/>
            <w:shd w:val="clear" w:color="auto" w:fill="auto"/>
            <w:noWrap/>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UNIT</w:t>
            </w:r>
          </w:p>
        </w:tc>
        <w:tc>
          <w:tcPr>
            <w:tcW w:w="1287" w:type="dxa"/>
            <w:shd w:val="clear" w:color="auto" w:fill="auto"/>
            <w:noWrap/>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QTY</w:t>
            </w:r>
          </w:p>
        </w:tc>
        <w:tc>
          <w:tcPr>
            <w:tcW w:w="1420"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xml:space="preserve"> UNIT PRICE </w:t>
            </w:r>
          </w:p>
        </w:tc>
        <w:tc>
          <w:tcPr>
            <w:tcW w:w="1600" w:type="dxa"/>
            <w:shd w:val="clear" w:color="auto" w:fill="auto"/>
            <w:noWrap/>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xml:space="preserve"> AMOUNT </w:t>
            </w:r>
          </w:p>
        </w:tc>
      </w:tr>
      <w:tr w:rsidR="002E166C" w:rsidRPr="00C251D1" w:rsidTr="00D304B5">
        <w:trPr>
          <w:trHeight w:val="645"/>
        </w:trPr>
        <w:tc>
          <w:tcPr>
            <w:tcW w:w="620" w:type="dxa"/>
            <w:shd w:val="clear" w:color="auto" w:fill="auto"/>
            <w:noWrap/>
            <w:vAlign w:val="center"/>
            <w:hideMark/>
          </w:tcPr>
          <w:p w:rsidR="002E166C" w:rsidRPr="00590085" w:rsidRDefault="002E166C" w:rsidP="00ED2CD9">
            <w:pPr>
              <w:jc w:val="right"/>
              <w:rPr>
                <w:b/>
                <w:bCs/>
                <w:sz w:val="24"/>
                <w:szCs w:val="24"/>
                <w:lang w:val="fr-FR" w:eastAsia="fr-FR"/>
              </w:rPr>
            </w:pPr>
            <w:r w:rsidRPr="00590085">
              <w:rPr>
                <w:b/>
                <w:bCs/>
                <w:sz w:val="24"/>
                <w:szCs w:val="24"/>
                <w:lang w:val="fr-FR" w:eastAsia="fr-FR"/>
              </w:rPr>
              <w:t>100</w:t>
            </w:r>
          </w:p>
        </w:tc>
        <w:tc>
          <w:tcPr>
            <w:tcW w:w="4980" w:type="dxa"/>
            <w:shd w:val="clear" w:color="auto" w:fill="auto"/>
            <w:vAlign w:val="center"/>
            <w:hideMark/>
          </w:tcPr>
          <w:p w:rsidR="002E166C" w:rsidRPr="00590085" w:rsidRDefault="002E166C" w:rsidP="00ED2CD9">
            <w:pPr>
              <w:rPr>
                <w:b/>
                <w:bCs/>
                <w:sz w:val="24"/>
                <w:szCs w:val="24"/>
                <w:lang w:val="en-US" w:eastAsia="fr-FR"/>
              </w:rPr>
            </w:pPr>
            <w:r w:rsidRPr="00590085">
              <w:rPr>
                <w:b/>
                <w:bCs/>
                <w:sz w:val="24"/>
                <w:szCs w:val="24"/>
                <w:lang w:val="en-US" w:eastAsia="fr-FR"/>
              </w:rPr>
              <w:t>SITE INSTALLATION AND PREPARATORY WORKS</w:t>
            </w:r>
          </w:p>
        </w:tc>
        <w:tc>
          <w:tcPr>
            <w:tcW w:w="760" w:type="dxa"/>
            <w:shd w:val="clear" w:color="auto" w:fill="auto"/>
            <w:noWrap/>
            <w:vAlign w:val="center"/>
            <w:hideMark/>
          </w:tcPr>
          <w:p w:rsidR="002E166C" w:rsidRPr="00590085" w:rsidRDefault="002E166C" w:rsidP="00ED2CD9">
            <w:pPr>
              <w:rPr>
                <w:sz w:val="24"/>
                <w:szCs w:val="24"/>
                <w:lang w:val="en-US" w:eastAsia="fr-FR"/>
              </w:rPr>
            </w:pPr>
            <w:r w:rsidRPr="00590085">
              <w:rPr>
                <w:sz w:val="24"/>
                <w:szCs w:val="24"/>
                <w:lang w:val="en-US" w:eastAsia="fr-FR"/>
              </w:rPr>
              <w:t> </w:t>
            </w:r>
          </w:p>
        </w:tc>
        <w:tc>
          <w:tcPr>
            <w:tcW w:w="1287" w:type="dxa"/>
            <w:shd w:val="clear" w:color="auto" w:fill="auto"/>
            <w:noWrap/>
            <w:vAlign w:val="center"/>
            <w:hideMark/>
          </w:tcPr>
          <w:p w:rsidR="002E166C" w:rsidRPr="00590085" w:rsidRDefault="002E166C" w:rsidP="00ED2CD9">
            <w:pPr>
              <w:rPr>
                <w:sz w:val="24"/>
                <w:szCs w:val="24"/>
                <w:lang w:val="en-US" w:eastAsia="fr-FR"/>
              </w:rPr>
            </w:pPr>
            <w:r w:rsidRPr="00590085">
              <w:rPr>
                <w:sz w:val="24"/>
                <w:szCs w:val="24"/>
                <w:lang w:val="en-US" w:eastAsia="fr-FR"/>
              </w:rPr>
              <w:t> </w:t>
            </w:r>
          </w:p>
        </w:tc>
        <w:tc>
          <w:tcPr>
            <w:tcW w:w="1420" w:type="dxa"/>
            <w:shd w:val="clear" w:color="auto" w:fill="auto"/>
            <w:noWrap/>
            <w:vAlign w:val="center"/>
            <w:hideMark/>
          </w:tcPr>
          <w:p w:rsidR="002E166C" w:rsidRPr="00590085" w:rsidRDefault="002E166C" w:rsidP="00ED2CD9">
            <w:pPr>
              <w:jc w:val="right"/>
              <w:rPr>
                <w:sz w:val="24"/>
                <w:szCs w:val="24"/>
                <w:lang w:val="en-US" w:eastAsia="fr-FR"/>
              </w:rPr>
            </w:pPr>
            <w:r w:rsidRPr="00590085">
              <w:rPr>
                <w:sz w:val="24"/>
                <w:szCs w:val="24"/>
                <w:lang w:val="en-US" w:eastAsia="fr-FR"/>
              </w:rPr>
              <w:t> </w:t>
            </w:r>
          </w:p>
        </w:tc>
        <w:tc>
          <w:tcPr>
            <w:tcW w:w="1600" w:type="dxa"/>
            <w:shd w:val="clear" w:color="auto" w:fill="auto"/>
            <w:noWrap/>
            <w:vAlign w:val="center"/>
            <w:hideMark/>
          </w:tcPr>
          <w:p w:rsidR="002E166C" w:rsidRPr="00590085" w:rsidRDefault="002E166C" w:rsidP="00ED2CD9">
            <w:pPr>
              <w:jc w:val="right"/>
              <w:rPr>
                <w:sz w:val="24"/>
                <w:szCs w:val="24"/>
                <w:lang w:val="en-US" w:eastAsia="fr-FR"/>
              </w:rPr>
            </w:pPr>
            <w:r w:rsidRPr="00590085">
              <w:rPr>
                <w:sz w:val="24"/>
                <w:szCs w:val="24"/>
                <w:lang w:val="en-US" w:eastAsia="fr-FR"/>
              </w:rPr>
              <w:t> </w:t>
            </w:r>
          </w:p>
        </w:tc>
      </w:tr>
      <w:tr w:rsidR="002E166C" w:rsidRPr="00590085" w:rsidTr="00D304B5">
        <w:trPr>
          <w:trHeight w:val="330"/>
        </w:trPr>
        <w:tc>
          <w:tcPr>
            <w:tcW w:w="6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101</w:t>
            </w:r>
          </w:p>
        </w:tc>
        <w:tc>
          <w:tcPr>
            <w:tcW w:w="4980" w:type="dxa"/>
            <w:shd w:val="clear" w:color="auto" w:fill="auto"/>
            <w:vAlign w:val="center"/>
            <w:hideMark/>
          </w:tcPr>
          <w:p w:rsidR="002E166C" w:rsidRPr="00590085" w:rsidRDefault="002E166C" w:rsidP="00ED2CD9">
            <w:pPr>
              <w:rPr>
                <w:sz w:val="24"/>
                <w:szCs w:val="24"/>
                <w:lang w:val="fr-FR" w:eastAsia="fr-FR"/>
              </w:rPr>
            </w:pPr>
            <w:r w:rsidRPr="00590085">
              <w:rPr>
                <w:sz w:val="24"/>
                <w:szCs w:val="24"/>
                <w:lang w:val="fr-FR" w:eastAsia="fr-FR"/>
              </w:rPr>
              <w:t xml:space="preserve">Site installation </w:t>
            </w:r>
          </w:p>
        </w:tc>
        <w:tc>
          <w:tcPr>
            <w:tcW w:w="760" w:type="dxa"/>
            <w:shd w:val="clear" w:color="auto" w:fill="auto"/>
            <w:noWrap/>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LS</w:t>
            </w:r>
          </w:p>
        </w:tc>
        <w:tc>
          <w:tcPr>
            <w:tcW w:w="1287" w:type="dxa"/>
            <w:shd w:val="clear" w:color="auto" w:fill="auto"/>
            <w:noWrap/>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1.00</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r>
      <w:tr w:rsidR="002E166C" w:rsidRPr="00590085" w:rsidTr="00D304B5">
        <w:trPr>
          <w:trHeight w:val="315"/>
        </w:trPr>
        <w:tc>
          <w:tcPr>
            <w:tcW w:w="6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102</w:t>
            </w:r>
          </w:p>
        </w:tc>
        <w:tc>
          <w:tcPr>
            <w:tcW w:w="4980" w:type="dxa"/>
            <w:shd w:val="clear" w:color="auto" w:fill="auto"/>
            <w:vAlign w:val="center"/>
            <w:hideMark/>
          </w:tcPr>
          <w:p w:rsidR="002E166C" w:rsidRPr="00590085" w:rsidRDefault="002E166C" w:rsidP="00ED2CD9">
            <w:pPr>
              <w:rPr>
                <w:sz w:val="24"/>
                <w:szCs w:val="24"/>
                <w:lang w:val="en-US" w:eastAsia="fr-FR"/>
              </w:rPr>
            </w:pPr>
            <w:r w:rsidRPr="00590085">
              <w:rPr>
                <w:sz w:val="24"/>
                <w:szCs w:val="24"/>
                <w:lang w:val="en-US" w:eastAsia="fr-FR"/>
              </w:rPr>
              <w:t>Studies (work execution documents and as built plans)</w:t>
            </w:r>
          </w:p>
        </w:tc>
        <w:tc>
          <w:tcPr>
            <w:tcW w:w="760" w:type="dxa"/>
            <w:shd w:val="clear" w:color="auto" w:fill="auto"/>
            <w:noWrap/>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LS</w:t>
            </w:r>
          </w:p>
        </w:tc>
        <w:tc>
          <w:tcPr>
            <w:tcW w:w="1287" w:type="dxa"/>
            <w:shd w:val="clear" w:color="auto" w:fill="auto"/>
            <w:noWrap/>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1.00</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r>
      <w:tr w:rsidR="002E166C" w:rsidRPr="00590085" w:rsidTr="00D304B5">
        <w:trPr>
          <w:trHeight w:val="330"/>
        </w:trPr>
        <w:tc>
          <w:tcPr>
            <w:tcW w:w="6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103</w:t>
            </w:r>
          </w:p>
        </w:tc>
        <w:tc>
          <w:tcPr>
            <w:tcW w:w="4980" w:type="dxa"/>
            <w:shd w:val="clear" w:color="auto" w:fill="auto"/>
            <w:vAlign w:val="center"/>
            <w:hideMark/>
          </w:tcPr>
          <w:p w:rsidR="002E166C" w:rsidRPr="00590085" w:rsidRDefault="002E166C" w:rsidP="00ED2CD9">
            <w:pPr>
              <w:rPr>
                <w:sz w:val="24"/>
                <w:szCs w:val="24"/>
                <w:lang w:val="en-US" w:eastAsia="fr-FR"/>
              </w:rPr>
            </w:pPr>
            <w:r w:rsidRPr="00590085">
              <w:rPr>
                <w:sz w:val="24"/>
                <w:szCs w:val="24"/>
                <w:lang w:val="en-US" w:eastAsia="fr-FR"/>
              </w:rPr>
              <w:t>Provision of site office and store</w:t>
            </w:r>
          </w:p>
        </w:tc>
        <w:tc>
          <w:tcPr>
            <w:tcW w:w="760" w:type="dxa"/>
            <w:shd w:val="clear" w:color="auto" w:fill="auto"/>
            <w:noWrap/>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LS</w:t>
            </w:r>
          </w:p>
        </w:tc>
        <w:tc>
          <w:tcPr>
            <w:tcW w:w="1287" w:type="dxa"/>
            <w:shd w:val="clear" w:color="auto" w:fill="auto"/>
            <w:noWrap/>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1.00</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DC174F" w:rsidP="00DC174F">
            <w:pPr>
              <w:jc w:val="right"/>
              <w:rPr>
                <w:sz w:val="24"/>
                <w:szCs w:val="24"/>
                <w:lang w:val="fr-FR" w:eastAsia="fr-FR"/>
              </w:rPr>
            </w:pPr>
            <w:r>
              <w:rPr>
                <w:sz w:val="24"/>
                <w:szCs w:val="24"/>
                <w:lang w:val="fr-FR" w:eastAsia="fr-FR"/>
              </w:rPr>
              <w:t xml:space="preserve">        </w:t>
            </w:r>
            <w:r w:rsidR="002E166C" w:rsidRPr="00590085">
              <w:rPr>
                <w:sz w:val="24"/>
                <w:szCs w:val="24"/>
                <w:lang w:val="fr-FR" w:eastAsia="fr-FR"/>
              </w:rPr>
              <w:t xml:space="preserve"> </w:t>
            </w:r>
          </w:p>
        </w:tc>
      </w:tr>
      <w:tr w:rsidR="002E166C" w:rsidRPr="00590085" w:rsidTr="00D304B5">
        <w:trPr>
          <w:trHeight w:val="330"/>
        </w:trPr>
        <w:tc>
          <w:tcPr>
            <w:tcW w:w="6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104</w:t>
            </w:r>
          </w:p>
        </w:tc>
        <w:tc>
          <w:tcPr>
            <w:tcW w:w="4980" w:type="dxa"/>
            <w:shd w:val="clear" w:color="auto" w:fill="auto"/>
            <w:vAlign w:val="center"/>
            <w:hideMark/>
          </w:tcPr>
          <w:p w:rsidR="002E166C" w:rsidRPr="00590085" w:rsidRDefault="002E166C" w:rsidP="00ED2CD9">
            <w:pPr>
              <w:rPr>
                <w:sz w:val="24"/>
                <w:szCs w:val="24"/>
                <w:lang w:val="en-US" w:eastAsia="fr-FR"/>
              </w:rPr>
            </w:pPr>
            <w:r w:rsidRPr="00590085">
              <w:rPr>
                <w:sz w:val="24"/>
                <w:szCs w:val="24"/>
                <w:lang w:val="en-US" w:eastAsia="fr-FR"/>
              </w:rPr>
              <w:t>Site sign boards and first aid box</w:t>
            </w:r>
          </w:p>
        </w:tc>
        <w:tc>
          <w:tcPr>
            <w:tcW w:w="760" w:type="dxa"/>
            <w:shd w:val="clear" w:color="auto" w:fill="auto"/>
            <w:noWrap/>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LS</w:t>
            </w:r>
          </w:p>
        </w:tc>
        <w:tc>
          <w:tcPr>
            <w:tcW w:w="1287" w:type="dxa"/>
            <w:shd w:val="clear" w:color="auto" w:fill="auto"/>
            <w:noWrap/>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1.00</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p>
        </w:tc>
        <w:tc>
          <w:tcPr>
            <w:tcW w:w="1600" w:type="dxa"/>
            <w:shd w:val="clear" w:color="auto" w:fill="auto"/>
            <w:noWrap/>
            <w:vAlign w:val="center"/>
            <w:hideMark/>
          </w:tcPr>
          <w:p w:rsidR="002E166C" w:rsidRPr="00590085" w:rsidRDefault="002E166C" w:rsidP="00ED2CD9">
            <w:pPr>
              <w:jc w:val="right"/>
              <w:rPr>
                <w:sz w:val="24"/>
                <w:szCs w:val="24"/>
                <w:lang w:val="fr-FR" w:eastAsia="fr-FR"/>
              </w:rPr>
            </w:pPr>
          </w:p>
        </w:tc>
      </w:tr>
      <w:tr w:rsidR="002E166C" w:rsidRPr="00590085" w:rsidTr="00D304B5">
        <w:trPr>
          <w:trHeight w:val="330"/>
        </w:trPr>
        <w:tc>
          <w:tcPr>
            <w:tcW w:w="620" w:type="dxa"/>
            <w:shd w:val="clear" w:color="auto" w:fill="auto"/>
            <w:noWrap/>
            <w:vAlign w:val="center"/>
            <w:hideMark/>
          </w:tcPr>
          <w:p w:rsidR="002E166C" w:rsidRPr="00590085" w:rsidRDefault="002E166C" w:rsidP="00ED2CD9">
            <w:pPr>
              <w:rPr>
                <w:sz w:val="24"/>
                <w:szCs w:val="24"/>
                <w:lang w:val="fr-FR" w:eastAsia="fr-FR"/>
              </w:rPr>
            </w:pPr>
            <w:r w:rsidRPr="00590085">
              <w:rPr>
                <w:sz w:val="24"/>
                <w:szCs w:val="24"/>
                <w:lang w:val="fr-FR" w:eastAsia="fr-FR"/>
              </w:rPr>
              <w:t> </w:t>
            </w:r>
          </w:p>
        </w:tc>
        <w:tc>
          <w:tcPr>
            <w:tcW w:w="4980" w:type="dxa"/>
            <w:shd w:val="clear" w:color="auto" w:fill="auto"/>
            <w:noWrap/>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Sub-Total</w:t>
            </w:r>
          </w:p>
        </w:tc>
        <w:tc>
          <w:tcPr>
            <w:tcW w:w="760" w:type="dxa"/>
            <w:shd w:val="clear" w:color="auto" w:fill="auto"/>
            <w:noWrap/>
            <w:vAlign w:val="center"/>
            <w:hideMark/>
          </w:tcPr>
          <w:p w:rsidR="002E166C" w:rsidRPr="00590085" w:rsidRDefault="002E166C" w:rsidP="00ED2CD9">
            <w:pPr>
              <w:rPr>
                <w:sz w:val="24"/>
                <w:szCs w:val="24"/>
                <w:lang w:val="fr-FR" w:eastAsia="fr-FR"/>
              </w:rPr>
            </w:pPr>
            <w:r w:rsidRPr="00590085">
              <w:rPr>
                <w:sz w:val="24"/>
                <w:szCs w:val="24"/>
                <w:lang w:val="fr-FR" w:eastAsia="fr-FR"/>
              </w:rPr>
              <w:t> </w:t>
            </w:r>
          </w:p>
        </w:tc>
        <w:tc>
          <w:tcPr>
            <w:tcW w:w="1287" w:type="dxa"/>
            <w:shd w:val="clear" w:color="auto" w:fill="auto"/>
            <w:noWrap/>
            <w:vAlign w:val="center"/>
            <w:hideMark/>
          </w:tcPr>
          <w:p w:rsidR="002E166C" w:rsidRPr="00590085" w:rsidRDefault="002E166C" w:rsidP="00ED2CD9">
            <w:pPr>
              <w:rPr>
                <w:sz w:val="24"/>
                <w:szCs w:val="24"/>
                <w:lang w:val="fr-FR" w:eastAsia="fr-FR"/>
              </w:rPr>
            </w:pPr>
            <w:r w:rsidRPr="00590085">
              <w:rPr>
                <w:sz w:val="24"/>
                <w:szCs w:val="24"/>
                <w:lang w:val="fr-FR" w:eastAsia="fr-FR"/>
              </w:rPr>
              <w:t> </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c>
          <w:tcPr>
            <w:tcW w:w="1600" w:type="dxa"/>
            <w:shd w:val="clear" w:color="auto" w:fill="auto"/>
            <w:noWrap/>
            <w:vAlign w:val="center"/>
            <w:hideMark/>
          </w:tcPr>
          <w:p w:rsidR="002E166C" w:rsidRPr="00590085" w:rsidRDefault="002E166C" w:rsidP="00ED2CD9">
            <w:pPr>
              <w:jc w:val="right"/>
              <w:rPr>
                <w:b/>
                <w:bCs/>
                <w:sz w:val="24"/>
                <w:szCs w:val="24"/>
                <w:lang w:val="fr-FR" w:eastAsia="fr-FR"/>
              </w:rPr>
            </w:pPr>
          </w:p>
        </w:tc>
      </w:tr>
      <w:tr w:rsidR="002E166C" w:rsidRPr="00590085" w:rsidTr="00D304B5">
        <w:trPr>
          <w:trHeight w:val="330"/>
        </w:trPr>
        <w:tc>
          <w:tcPr>
            <w:tcW w:w="620" w:type="dxa"/>
            <w:shd w:val="clear" w:color="auto" w:fill="auto"/>
            <w:vAlign w:val="center"/>
            <w:hideMark/>
          </w:tcPr>
          <w:p w:rsidR="002E166C" w:rsidRPr="00590085" w:rsidRDefault="002E166C" w:rsidP="00ED2CD9">
            <w:pPr>
              <w:jc w:val="right"/>
              <w:rPr>
                <w:b/>
                <w:bCs/>
                <w:sz w:val="24"/>
                <w:szCs w:val="24"/>
                <w:lang w:val="fr-FR" w:eastAsia="fr-FR"/>
              </w:rPr>
            </w:pPr>
            <w:r w:rsidRPr="00590085">
              <w:rPr>
                <w:b/>
                <w:bCs/>
                <w:sz w:val="24"/>
                <w:szCs w:val="24"/>
                <w:lang w:val="fr-FR" w:eastAsia="fr-FR"/>
              </w:rPr>
              <w:t>200</w:t>
            </w:r>
          </w:p>
        </w:tc>
        <w:tc>
          <w:tcPr>
            <w:tcW w:w="498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EARTH WORKS</w:t>
            </w:r>
          </w:p>
        </w:tc>
        <w:tc>
          <w:tcPr>
            <w:tcW w:w="760"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287"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c>
          <w:tcPr>
            <w:tcW w:w="1600" w:type="dxa"/>
            <w:shd w:val="clear" w:color="auto" w:fill="auto"/>
            <w:noWrap/>
            <w:vAlign w:val="center"/>
            <w:hideMark/>
          </w:tcPr>
          <w:p w:rsidR="002E166C" w:rsidRPr="00590085" w:rsidRDefault="002E166C" w:rsidP="00ED2CD9">
            <w:pPr>
              <w:jc w:val="right"/>
              <w:rPr>
                <w:b/>
                <w:bCs/>
                <w:sz w:val="24"/>
                <w:szCs w:val="24"/>
                <w:lang w:val="fr-FR" w:eastAsia="fr-FR"/>
              </w:rPr>
            </w:pPr>
            <w:r w:rsidRPr="00590085">
              <w:rPr>
                <w:b/>
                <w:bCs/>
                <w:sz w:val="24"/>
                <w:szCs w:val="24"/>
                <w:lang w:val="fr-FR" w:eastAsia="fr-FR"/>
              </w:rPr>
              <w:t> </w:t>
            </w:r>
          </w:p>
        </w:tc>
      </w:tr>
      <w:tr w:rsidR="002E166C" w:rsidRPr="00590085" w:rsidTr="00D304B5">
        <w:trPr>
          <w:trHeight w:val="645"/>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201</w:t>
            </w:r>
          </w:p>
        </w:tc>
        <w:tc>
          <w:tcPr>
            <w:tcW w:w="4980" w:type="dxa"/>
            <w:shd w:val="clear" w:color="auto" w:fill="auto"/>
            <w:vAlign w:val="center"/>
            <w:hideMark/>
          </w:tcPr>
          <w:p w:rsidR="002E166C" w:rsidRPr="00590085" w:rsidRDefault="002E166C" w:rsidP="00ED2CD9">
            <w:pPr>
              <w:rPr>
                <w:sz w:val="24"/>
                <w:szCs w:val="24"/>
                <w:lang w:val="en-US" w:eastAsia="fr-FR"/>
              </w:rPr>
            </w:pPr>
            <w:r w:rsidRPr="00590085">
              <w:rPr>
                <w:sz w:val="24"/>
                <w:szCs w:val="24"/>
                <w:lang w:val="en-US" w:eastAsia="fr-FR"/>
              </w:rPr>
              <w:t>Clearing and cutting of the top soil including depositing land fils</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m2</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500</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r>
      <w:tr w:rsidR="002E166C" w:rsidRPr="00590085" w:rsidTr="00D304B5">
        <w:trPr>
          <w:trHeight w:val="645"/>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202</w:t>
            </w:r>
          </w:p>
        </w:tc>
        <w:tc>
          <w:tcPr>
            <w:tcW w:w="4980" w:type="dxa"/>
            <w:shd w:val="clear" w:color="auto" w:fill="auto"/>
            <w:vAlign w:val="center"/>
            <w:hideMark/>
          </w:tcPr>
          <w:p w:rsidR="002E166C" w:rsidRPr="00590085" w:rsidRDefault="002E166C" w:rsidP="00ED2CD9">
            <w:pPr>
              <w:rPr>
                <w:sz w:val="24"/>
                <w:szCs w:val="24"/>
                <w:lang w:val="en-US" w:eastAsia="fr-FR"/>
              </w:rPr>
            </w:pPr>
            <w:r w:rsidRPr="00590085">
              <w:rPr>
                <w:sz w:val="24"/>
                <w:szCs w:val="24"/>
                <w:lang w:val="en-US" w:eastAsia="fr-FR"/>
              </w:rPr>
              <w:t>Backfilling and leveling around the foundation including compacting</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m3</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170</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2E166C" w:rsidP="00ED2CD9">
            <w:pPr>
              <w:jc w:val="right"/>
              <w:rPr>
                <w:sz w:val="24"/>
                <w:szCs w:val="24"/>
                <w:lang w:val="fr-FR" w:eastAsia="fr-FR"/>
              </w:rPr>
            </w:pPr>
          </w:p>
        </w:tc>
      </w:tr>
      <w:tr w:rsidR="002E166C" w:rsidRPr="00590085" w:rsidTr="00D304B5">
        <w:trPr>
          <w:trHeight w:val="645"/>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203</w:t>
            </w:r>
          </w:p>
        </w:tc>
        <w:tc>
          <w:tcPr>
            <w:tcW w:w="4980" w:type="dxa"/>
            <w:shd w:val="clear" w:color="auto" w:fill="auto"/>
            <w:vAlign w:val="center"/>
            <w:hideMark/>
          </w:tcPr>
          <w:p w:rsidR="002E166C" w:rsidRPr="00590085" w:rsidRDefault="002E166C" w:rsidP="00ED2CD9">
            <w:pPr>
              <w:rPr>
                <w:sz w:val="24"/>
                <w:szCs w:val="24"/>
                <w:lang w:val="en-US" w:eastAsia="fr-FR"/>
              </w:rPr>
            </w:pPr>
            <w:r w:rsidRPr="00590085">
              <w:rPr>
                <w:sz w:val="24"/>
                <w:szCs w:val="24"/>
                <w:lang w:val="en-US" w:eastAsia="fr-FR"/>
              </w:rPr>
              <w:t>Excavation of foundation trenches and column footings</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m3</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85</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p>
        </w:tc>
        <w:tc>
          <w:tcPr>
            <w:tcW w:w="160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r>
      <w:tr w:rsidR="002E166C" w:rsidRPr="00590085" w:rsidTr="00D304B5">
        <w:trPr>
          <w:trHeight w:val="330"/>
        </w:trPr>
        <w:tc>
          <w:tcPr>
            <w:tcW w:w="62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 </w:t>
            </w:r>
          </w:p>
        </w:tc>
        <w:tc>
          <w:tcPr>
            <w:tcW w:w="498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Sub-Total</w:t>
            </w:r>
          </w:p>
        </w:tc>
        <w:tc>
          <w:tcPr>
            <w:tcW w:w="760"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287"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c>
          <w:tcPr>
            <w:tcW w:w="1600" w:type="dxa"/>
            <w:shd w:val="clear" w:color="auto" w:fill="auto"/>
            <w:noWrap/>
            <w:vAlign w:val="center"/>
            <w:hideMark/>
          </w:tcPr>
          <w:p w:rsidR="002E166C" w:rsidRPr="00590085" w:rsidRDefault="00DC174F" w:rsidP="00DC174F">
            <w:pPr>
              <w:jc w:val="right"/>
              <w:rPr>
                <w:b/>
                <w:bCs/>
                <w:sz w:val="24"/>
                <w:szCs w:val="24"/>
                <w:lang w:val="fr-FR" w:eastAsia="fr-FR"/>
              </w:rPr>
            </w:pPr>
            <w:r>
              <w:rPr>
                <w:b/>
                <w:bCs/>
                <w:sz w:val="24"/>
                <w:szCs w:val="24"/>
                <w:lang w:val="fr-FR" w:eastAsia="fr-FR"/>
              </w:rPr>
              <w:t xml:space="preserve">        </w:t>
            </w:r>
            <w:r w:rsidR="002E166C" w:rsidRPr="00590085">
              <w:rPr>
                <w:b/>
                <w:bCs/>
                <w:sz w:val="24"/>
                <w:szCs w:val="24"/>
                <w:lang w:val="fr-FR" w:eastAsia="fr-FR"/>
              </w:rPr>
              <w:t xml:space="preserve"> </w:t>
            </w:r>
          </w:p>
        </w:tc>
      </w:tr>
      <w:tr w:rsidR="002E166C" w:rsidRPr="00590085" w:rsidTr="00D304B5">
        <w:trPr>
          <w:trHeight w:val="330"/>
        </w:trPr>
        <w:tc>
          <w:tcPr>
            <w:tcW w:w="620" w:type="dxa"/>
            <w:shd w:val="clear" w:color="auto" w:fill="auto"/>
            <w:vAlign w:val="center"/>
            <w:hideMark/>
          </w:tcPr>
          <w:p w:rsidR="002E166C" w:rsidRPr="00590085" w:rsidRDefault="002E166C" w:rsidP="00ED2CD9">
            <w:pPr>
              <w:jc w:val="right"/>
              <w:rPr>
                <w:b/>
                <w:bCs/>
                <w:sz w:val="24"/>
                <w:szCs w:val="24"/>
                <w:lang w:val="fr-FR" w:eastAsia="fr-FR"/>
              </w:rPr>
            </w:pPr>
            <w:r w:rsidRPr="00590085">
              <w:rPr>
                <w:b/>
                <w:bCs/>
                <w:sz w:val="24"/>
                <w:szCs w:val="24"/>
                <w:lang w:val="fr-FR" w:eastAsia="fr-FR"/>
              </w:rPr>
              <w:t>200</w:t>
            </w:r>
          </w:p>
        </w:tc>
        <w:tc>
          <w:tcPr>
            <w:tcW w:w="498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CONSTRUCTION WORK</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 </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 </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c>
          <w:tcPr>
            <w:tcW w:w="160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r>
      <w:tr w:rsidR="002E166C" w:rsidRPr="00590085" w:rsidTr="00D304B5">
        <w:trPr>
          <w:trHeight w:val="330"/>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201</w:t>
            </w:r>
          </w:p>
        </w:tc>
        <w:tc>
          <w:tcPr>
            <w:tcW w:w="498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Foundation</w:t>
            </w:r>
            <w:r w:rsidR="00B56197">
              <w:rPr>
                <w:b/>
                <w:bCs/>
                <w:sz w:val="24"/>
                <w:szCs w:val="24"/>
                <w:lang w:val="fr-FR" w:eastAsia="fr-FR"/>
              </w:rPr>
              <w:t xml:space="preserve"> </w:t>
            </w:r>
            <w:r w:rsidRPr="00590085">
              <w:rPr>
                <w:b/>
                <w:bCs/>
                <w:sz w:val="24"/>
                <w:szCs w:val="24"/>
                <w:lang w:val="fr-FR" w:eastAsia="fr-FR"/>
              </w:rPr>
              <w:t>work</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 </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 </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c>
          <w:tcPr>
            <w:tcW w:w="160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r>
      <w:tr w:rsidR="002E166C" w:rsidRPr="00590085" w:rsidTr="00D304B5">
        <w:trPr>
          <w:trHeight w:val="645"/>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202</w:t>
            </w:r>
          </w:p>
        </w:tc>
        <w:tc>
          <w:tcPr>
            <w:tcW w:w="4980" w:type="dxa"/>
            <w:shd w:val="clear" w:color="auto" w:fill="auto"/>
            <w:vAlign w:val="center"/>
            <w:hideMark/>
          </w:tcPr>
          <w:p w:rsidR="002E166C" w:rsidRPr="00590085" w:rsidRDefault="002E166C" w:rsidP="00ED2CD9">
            <w:pPr>
              <w:rPr>
                <w:sz w:val="24"/>
                <w:szCs w:val="24"/>
                <w:lang w:val="en-US" w:eastAsia="fr-FR"/>
              </w:rPr>
            </w:pPr>
            <w:r w:rsidRPr="00590085">
              <w:rPr>
                <w:sz w:val="24"/>
                <w:szCs w:val="24"/>
                <w:lang w:val="en-US" w:eastAsia="fr-FR"/>
              </w:rPr>
              <w:t>Blinding concrete dosed at 150kg/m3 (CP J or its equivalent ) (thickness 5cm)</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m3</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6.2</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r>
      <w:tr w:rsidR="002E166C" w:rsidRPr="00590085" w:rsidTr="00D304B5">
        <w:trPr>
          <w:trHeight w:val="600"/>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203</w:t>
            </w:r>
          </w:p>
        </w:tc>
        <w:tc>
          <w:tcPr>
            <w:tcW w:w="4980" w:type="dxa"/>
            <w:shd w:val="clear" w:color="auto" w:fill="auto"/>
            <w:vAlign w:val="center"/>
            <w:hideMark/>
          </w:tcPr>
          <w:p w:rsidR="002E166C" w:rsidRPr="00590085" w:rsidRDefault="002E166C" w:rsidP="00ED2CD9">
            <w:pPr>
              <w:rPr>
                <w:sz w:val="24"/>
                <w:szCs w:val="24"/>
                <w:lang w:val="en-US" w:eastAsia="fr-FR"/>
              </w:rPr>
            </w:pPr>
            <w:r w:rsidRPr="00590085">
              <w:rPr>
                <w:sz w:val="24"/>
                <w:szCs w:val="24"/>
                <w:lang w:val="en-US" w:eastAsia="fr-FR"/>
              </w:rPr>
              <w:t>Reinforced concrete dosed at 350kg/m3 for footings</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m2</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2.6</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r>
      <w:tr w:rsidR="002E166C" w:rsidRPr="00590085" w:rsidTr="00D304B5">
        <w:trPr>
          <w:trHeight w:val="645"/>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204</w:t>
            </w:r>
          </w:p>
        </w:tc>
        <w:tc>
          <w:tcPr>
            <w:tcW w:w="4980" w:type="dxa"/>
            <w:shd w:val="clear" w:color="auto" w:fill="auto"/>
            <w:vAlign w:val="center"/>
            <w:hideMark/>
          </w:tcPr>
          <w:p w:rsidR="002E166C" w:rsidRPr="00590085" w:rsidRDefault="002E166C" w:rsidP="00ED2CD9">
            <w:pPr>
              <w:rPr>
                <w:sz w:val="24"/>
                <w:szCs w:val="24"/>
                <w:lang w:val="en-US" w:eastAsia="fr-FR"/>
              </w:rPr>
            </w:pPr>
            <w:r w:rsidRPr="00590085">
              <w:rPr>
                <w:sz w:val="24"/>
                <w:szCs w:val="24"/>
                <w:lang w:val="en-US" w:eastAsia="fr-FR"/>
              </w:rPr>
              <w:t>Reinforced concrete dosed at 350kg/m3 for dwarf columns</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m3</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1.5</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r>
      <w:tr w:rsidR="002E166C" w:rsidRPr="00590085" w:rsidTr="00D304B5">
        <w:trPr>
          <w:trHeight w:val="645"/>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205</w:t>
            </w:r>
          </w:p>
        </w:tc>
        <w:tc>
          <w:tcPr>
            <w:tcW w:w="4980" w:type="dxa"/>
            <w:shd w:val="clear" w:color="auto" w:fill="auto"/>
            <w:vAlign w:val="center"/>
            <w:hideMark/>
          </w:tcPr>
          <w:p w:rsidR="002E166C" w:rsidRPr="00590085" w:rsidRDefault="002E166C" w:rsidP="00ED2CD9">
            <w:pPr>
              <w:rPr>
                <w:sz w:val="24"/>
                <w:szCs w:val="24"/>
                <w:lang w:val="en-US" w:eastAsia="fr-FR"/>
              </w:rPr>
            </w:pPr>
            <w:r w:rsidRPr="00590085">
              <w:rPr>
                <w:sz w:val="24"/>
                <w:szCs w:val="24"/>
                <w:lang w:val="en-US" w:eastAsia="fr-FR"/>
              </w:rPr>
              <w:t>Reinforced concrete dosed at 350kg/m3 for ground beams</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m3</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8.16</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2E166C" w:rsidP="00ED2CD9">
            <w:pPr>
              <w:jc w:val="right"/>
              <w:rPr>
                <w:sz w:val="24"/>
                <w:szCs w:val="24"/>
                <w:lang w:val="fr-FR" w:eastAsia="fr-FR"/>
              </w:rPr>
            </w:pPr>
          </w:p>
        </w:tc>
      </w:tr>
      <w:tr w:rsidR="002E166C" w:rsidRPr="00590085" w:rsidTr="00D304B5">
        <w:trPr>
          <w:trHeight w:val="330"/>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206</w:t>
            </w:r>
          </w:p>
        </w:tc>
        <w:tc>
          <w:tcPr>
            <w:tcW w:w="4980" w:type="dxa"/>
            <w:shd w:val="clear" w:color="auto" w:fill="auto"/>
            <w:vAlign w:val="center"/>
            <w:hideMark/>
          </w:tcPr>
          <w:p w:rsidR="002E166C" w:rsidRPr="00590085" w:rsidRDefault="002E166C" w:rsidP="00ED2CD9">
            <w:pPr>
              <w:rPr>
                <w:sz w:val="24"/>
                <w:szCs w:val="24"/>
                <w:lang w:val="en-US" w:eastAsia="fr-FR"/>
              </w:rPr>
            </w:pPr>
            <w:r w:rsidRPr="00590085">
              <w:rPr>
                <w:sz w:val="24"/>
                <w:szCs w:val="24"/>
                <w:lang w:val="en-US" w:eastAsia="fr-FR"/>
              </w:rPr>
              <w:t>Masonry blocks of 20x20x40 filled with concrete</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m3</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204</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r>
      <w:tr w:rsidR="002E166C" w:rsidRPr="00590085" w:rsidTr="00D304B5">
        <w:trPr>
          <w:trHeight w:val="330"/>
        </w:trPr>
        <w:tc>
          <w:tcPr>
            <w:tcW w:w="62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 </w:t>
            </w:r>
          </w:p>
        </w:tc>
        <w:tc>
          <w:tcPr>
            <w:tcW w:w="498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Total Foundation</w:t>
            </w:r>
            <w:r w:rsidR="00B56197">
              <w:rPr>
                <w:b/>
                <w:bCs/>
                <w:sz w:val="24"/>
                <w:szCs w:val="24"/>
                <w:lang w:val="fr-FR" w:eastAsia="fr-FR"/>
              </w:rPr>
              <w:t xml:space="preserve"> </w:t>
            </w:r>
            <w:r w:rsidRPr="00590085">
              <w:rPr>
                <w:b/>
                <w:bCs/>
                <w:sz w:val="24"/>
                <w:szCs w:val="24"/>
                <w:lang w:val="fr-FR" w:eastAsia="fr-FR"/>
              </w:rPr>
              <w:t>work</w:t>
            </w:r>
          </w:p>
        </w:tc>
        <w:tc>
          <w:tcPr>
            <w:tcW w:w="760"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287"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c>
          <w:tcPr>
            <w:tcW w:w="1600" w:type="dxa"/>
            <w:shd w:val="clear" w:color="auto" w:fill="auto"/>
            <w:noWrap/>
            <w:vAlign w:val="center"/>
            <w:hideMark/>
          </w:tcPr>
          <w:p w:rsidR="002E166C" w:rsidRPr="00590085" w:rsidRDefault="002E166C" w:rsidP="00DC174F">
            <w:pPr>
              <w:jc w:val="right"/>
              <w:rPr>
                <w:b/>
                <w:bCs/>
                <w:sz w:val="24"/>
                <w:szCs w:val="24"/>
                <w:lang w:val="fr-FR" w:eastAsia="fr-FR"/>
              </w:rPr>
            </w:pPr>
            <w:r w:rsidRPr="00590085">
              <w:rPr>
                <w:b/>
                <w:bCs/>
                <w:sz w:val="24"/>
                <w:szCs w:val="24"/>
                <w:lang w:val="fr-FR" w:eastAsia="fr-FR"/>
              </w:rPr>
              <w:t xml:space="preserve">        </w:t>
            </w:r>
          </w:p>
        </w:tc>
      </w:tr>
      <w:tr w:rsidR="002E166C" w:rsidRPr="00590085" w:rsidTr="00D304B5">
        <w:trPr>
          <w:trHeight w:val="330"/>
        </w:trPr>
        <w:tc>
          <w:tcPr>
            <w:tcW w:w="620" w:type="dxa"/>
            <w:shd w:val="clear" w:color="auto" w:fill="auto"/>
            <w:vAlign w:val="center"/>
            <w:hideMark/>
          </w:tcPr>
          <w:p w:rsidR="002E166C" w:rsidRPr="00590085" w:rsidRDefault="002E166C" w:rsidP="00ED2CD9">
            <w:pPr>
              <w:jc w:val="right"/>
              <w:rPr>
                <w:b/>
                <w:bCs/>
                <w:sz w:val="24"/>
                <w:szCs w:val="24"/>
                <w:lang w:val="fr-FR" w:eastAsia="fr-FR"/>
              </w:rPr>
            </w:pPr>
            <w:r w:rsidRPr="00590085">
              <w:rPr>
                <w:b/>
                <w:bCs/>
                <w:sz w:val="24"/>
                <w:szCs w:val="24"/>
                <w:lang w:val="fr-FR" w:eastAsia="fr-FR"/>
              </w:rPr>
              <w:t>300</w:t>
            </w:r>
          </w:p>
        </w:tc>
        <w:tc>
          <w:tcPr>
            <w:tcW w:w="498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Masonry Works</w:t>
            </w:r>
          </w:p>
        </w:tc>
        <w:tc>
          <w:tcPr>
            <w:tcW w:w="760"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287"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c>
          <w:tcPr>
            <w:tcW w:w="1600" w:type="dxa"/>
            <w:shd w:val="clear" w:color="auto" w:fill="auto"/>
            <w:noWrap/>
            <w:vAlign w:val="center"/>
            <w:hideMark/>
          </w:tcPr>
          <w:p w:rsidR="002E166C" w:rsidRPr="00590085" w:rsidRDefault="002E166C" w:rsidP="00ED2CD9">
            <w:pPr>
              <w:jc w:val="right"/>
              <w:rPr>
                <w:b/>
                <w:bCs/>
                <w:sz w:val="24"/>
                <w:szCs w:val="24"/>
                <w:lang w:val="fr-FR" w:eastAsia="fr-FR"/>
              </w:rPr>
            </w:pPr>
            <w:r w:rsidRPr="00590085">
              <w:rPr>
                <w:b/>
                <w:bCs/>
                <w:sz w:val="24"/>
                <w:szCs w:val="24"/>
                <w:lang w:val="fr-FR" w:eastAsia="fr-FR"/>
              </w:rPr>
              <w:t> </w:t>
            </w:r>
          </w:p>
        </w:tc>
      </w:tr>
      <w:tr w:rsidR="002E166C" w:rsidRPr="00590085" w:rsidTr="00D304B5">
        <w:trPr>
          <w:trHeight w:val="330"/>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301</w:t>
            </w:r>
          </w:p>
        </w:tc>
        <w:tc>
          <w:tcPr>
            <w:tcW w:w="4980" w:type="dxa"/>
            <w:shd w:val="clear" w:color="auto" w:fill="auto"/>
            <w:vAlign w:val="center"/>
            <w:hideMark/>
          </w:tcPr>
          <w:p w:rsidR="002E166C" w:rsidRPr="00590085" w:rsidRDefault="002E166C" w:rsidP="00ED2CD9">
            <w:pPr>
              <w:rPr>
                <w:sz w:val="24"/>
                <w:szCs w:val="24"/>
                <w:lang w:val="en-US" w:eastAsia="fr-FR"/>
              </w:rPr>
            </w:pPr>
            <w:r w:rsidRPr="00590085">
              <w:rPr>
                <w:sz w:val="24"/>
                <w:szCs w:val="24"/>
                <w:lang w:val="en-US" w:eastAsia="fr-FR"/>
              </w:rPr>
              <w:t>Walls elevation (15x15x40cm cement blocks)</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m2</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319</w:t>
            </w:r>
          </w:p>
        </w:tc>
        <w:tc>
          <w:tcPr>
            <w:tcW w:w="1420" w:type="dxa"/>
            <w:shd w:val="clear" w:color="auto" w:fill="auto"/>
            <w:noWrap/>
            <w:vAlign w:val="center"/>
            <w:hideMark/>
          </w:tcPr>
          <w:p w:rsidR="002E166C" w:rsidRPr="00590085" w:rsidRDefault="00DC174F" w:rsidP="00DC174F">
            <w:pPr>
              <w:jc w:val="right"/>
              <w:rPr>
                <w:sz w:val="24"/>
                <w:szCs w:val="24"/>
                <w:lang w:val="fr-FR" w:eastAsia="fr-FR"/>
              </w:rPr>
            </w:pPr>
            <w:r>
              <w:rPr>
                <w:sz w:val="24"/>
                <w:szCs w:val="24"/>
                <w:lang w:val="fr-FR" w:eastAsia="fr-FR"/>
              </w:rPr>
              <w:t xml:space="preserve">            </w:t>
            </w:r>
            <w:r w:rsidR="002E166C" w:rsidRPr="00590085">
              <w:rPr>
                <w:sz w:val="24"/>
                <w:szCs w:val="24"/>
                <w:lang w:val="fr-FR" w:eastAsia="fr-FR"/>
              </w:rPr>
              <w:t xml:space="preserve"> </w:t>
            </w:r>
          </w:p>
        </w:tc>
        <w:tc>
          <w:tcPr>
            <w:tcW w:w="160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r>
      <w:tr w:rsidR="002E166C" w:rsidRPr="00590085" w:rsidTr="00D304B5">
        <w:trPr>
          <w:trHeight w:val="330"/>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302</w:t>
            </w:r>
          </w:p>
        </w:tc>
        <w:tc>
          <w:tcPr>
            <w:tcW w:w="4980" w:type="dxa"/>
            <w:shd w:val="clear" w:color="auto" w:fill="auto"/>
            <w:vAlign w:val="center"/>
            <w:hideMark/>
          </w:tcPr>
          <w:p w:rsidR="002E166C" w:rsidRPr="00590085" w:rsidRDefault="002E166C" w:rsidP="00ED2CD9">
            <w:pPr>
              <w:rPr>
                <w:sz w:val="24"/>
                <w:szCs w:val="24"/>
                <w:lang w:val="en-US" w:eastAsia="fr-FR"/>
              </w:rPr>
            </w:pPr>
            <w:r w:rsidRPr="00590085">
              <w:rPr>
                <w:sz w:val="24"/>
                <w:szCs w:val="24"/>
                <w:lang w:val="en-US" w:eastAsia="fr-FR"/>
              </w:rPr>
              <w:t>Plastering of internal and external walls</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m2</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638</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DC174F" w:rsidP="00DC174F">
            <w:pPr>
              <w:jc w:val="right"/>
              <w:rPr>
                <w:sz w:val="24"/>
                <w:szCs w:val="24"/>
                <w:lang w:val="fr-FR" w:eastAsia="fr-FR"/>
              </w:rPr>
            </w:pPr>
            <w:r>
              <w:rPr>
                <w:sz w:val="24"/>
                <w:szCs w:val="24"/>
                <w:lang w:val="fr-FR" w:eastAsia="fr-FR"/>
              </w:rPr>
              <w:t xml:space="preserve">        </w:t>
            </w:r>
            <w:r w:rsidR="002E166C" w:rsidRPr="00590085">
              <w:rPr>
                <w:sz w:val="24"/>
                <w:szCs w:val="24"/>
                <w:lang w:val="fr-FR" w:eastAsia="fr-FR"/>
              </w:rPr>
              <w:t xml:space="preserve"> </w:t>
            </w:r>
          </w:p>
        </w:tc>
      </w:tr>
      <w:tr w:rsidR="002E166C" w:rsidRPr="00590085" w:rsidTr="00D304B5">
        <w:trPr>
          <w:trHeight w:val="330"/>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303</w:t>
            </w:r>
          </w:p>
        </w:tc>
        <w:tc>
          <w:tcPr>
            <w:tcW w:w="4980" w:type="dxa"/>
            <w:shd w:val="clear" w:color="auto" w:fill="auto"/>
            <w:vAlign w:val="center"/>
            <w:hideMark/>
          </w:tcPr>
          <w:p w:rsidR="002E166C" w:rsidRPr="00590085" w:rsidRDefault="002E166C" w:rsidP="00ED2CD9">
            <w:pPr>
              <w:rPr>
                <w:sz w:val="24"/>
                <w:szCs w:val="24"/>
                <w:lang w:val="en-US" w:eastAsia="fr-FR"/>
              </w:rPr>
            </w:pPr>
            <w:r w:rsidRPr="00590085">
              <w:rPr>
                <w:sz w:val="24"/>
                <w:szCs w:val="24"/>
                <w:lang w:val="en-US" w:eastAsia="fr-FR"/>
              </w:rPr>
              <w:t>Flooring mass concrete PC 250 and finishing</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m3</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27.4</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r>
      <w:tr w:rsidR="002E166C" w:rsidRPr="00590085" w:rsidTr="00D304B5">
        <w:trPr>
          <w:trHeight w:val="645"/>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304</w:t>
            </w:r>
          </w:p>
        </w:tc>
        <w:tc>
          <w:tcPr>
            <w:tcW w:w="4980" w:type="dxa"/>
            <w:shd w:val="clear" w:color="auto" w:fill="auto"/>
            <w:vAlign w:val="center"/>
            <w:hideMark/>
          </w:tcPr>
          <w:p w:rsidR="002E166C" w:rsidRPr="00590085" w:rsidRDefault="002E166C" w:rsidP="00ED2CD9">
            <w:pPr>
              <w:rPr>
                <w:sz w:val="24"/>
                <w:szCs w:val="24"/>
                <w:lang w:val="en-US" w:eastAsia="fr-FR"/>
              </w:rPr>
            </w:pPr>
            <w:r w:rsidRPr="00590085">
              <w:rPr>
                <w:sz w:val="24"/>
                <w:szCs w:val="24"/>
                <w:lang w:val="en-US" w:eastAsia="fr-FR"/>
              </w:rPr>
              <w:t>Supply and placing of (30x30) tiles in lockup stores with all accessories</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m2</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49.5</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r>
      <w:tr w:rsidR="002E166C" w:rsidRPr="00590085" w:rsidTr="00D304B5">
        <w:trPr>
          <w:trHeight w:val="330"/>
        </w:trPr>
        <w:tc>
          <w:tcPr>
            <w:tcW w:w="62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 </w:t>
            </w:r>
          </w:p>
        </w:tc>
        <w:tc>
          <w:tcPr>
            <w:tcW w:w="498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Total Block works</w:t>
            </w:r>
          </w:p>
        </w:tc>
        <w:tc>
          <w:tcPr>
            <w:tcW w:w="760"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287"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c>
          <w:tcPr>
            <w:tcW w:w="1600" w:type="dxa"/>
            <w:shd w:val="clear" w:color="auto" w:fill="auto"/>
            <w:noWrap/>
            <w:vAlign w:val="center"/>
            <w:hideMark/>
          </w:tcPr>
          <w:p w:rsidR="002E166C" w:rsidRPr="00590085" w:rsidRDefault="002E166C" w:rsidP="00DC174F">
            <w:pPr>
              <w:jc w:val="right"/>
              <w:rPr>
                <w:b/>
                <w:bCs/>
                <w:sz w:val="24"/>
                <w:szCs w:val="24"/>
                <w:lang w:val="fr-FR" w:eastAsia="fr-FR"/>
              </w:rPr>
            </w:pPr>
            <w:r w:rsidRPr="00590085">
              <w:rPr>
                <w:b/>
                <w:bCs/>
                <w:sz w:val="24"/>
                <w:szCs w:val="24"/>
                <w:lang w:val="fr-FR" w:eastAsia="fr-FR"/>
              </w:rPr>
              <w:t xml:space="preserve">        </w:t>
            </w:r>
          </w:p>
        </w:tc>
      </w:tr>
      <w:tr w:rsidR="002E166C" w:rsidRPr="00590085" w:rsidTr="00D304B5">
        <w:trPr>
          <w:trHeight w:val="330"/>
        </w:trPr>
        <w:tc>
          <w:tcPr>
            <w:tcW w:w="620" w:type="dxa"/>
            <w:shd w:val="clear" w:color="auto" w:fill="auto"/>
            <w:vAlign w:val="center"/>
            <w:hideMark/>
          </w:tcPr>
          <w:p w:rsidR="002E166C" w:rsidRPr="00590085" w:rsidRDefault="002E166C" w:rsidP="00ED2CD9">
            <w:pPr>
              <w:jc w:val="right"/>
              <w:rPr>
                <w:b/>
                <w:bCs/>
                <w:sz w:val="24"/>
                <w:szCs w:val="24"/>
                <w:lang w:val="fr-FR" w:eastAsia="fr-FR"/>
              </w:rPr>
            </w:pPr>
            <w:r w:rsidRPr="00590085">
              <w:rPr>
                <w:b/>
                <w:bCs/>
                <w:sz w:val="24"/>
                <w:szCs w:val="24"/>
                <w:lang w:val="fr-FR" w:eastAsia="fr-FR"/>
              </w:rPr>
              <w:t>400</w:t>
            </w:r>
          </w:p>
        </w:tc>
        <w:tc>
          <w:tcPr>
            <w:tcW w:w="498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Concrete</w:t>
            </w:r>
            <w:r w:rsidR="00B56197">
              <w:rPr>
                <w:b/>
                <w:bCs/>
                <w:sz w:val="24"/>
                <w:szCs w:val="24"/>
                <w:lang w:val="fr-FR" w:eastAsia="fr-FR"/>
              </w:rPr>
              <w:t xml:space="preserve"> </w:t>
            </w:r>
            <w:r w:rsidRPr="00590085">
              <w:rPr>
                <w:b/>
                <w:bCs/>
                <w:sz w:val="24"/>
                <w:szCs w:val="24"/>
                <w:lang w:val="fr-FR" w:eastAsia="fr-FR"/>
              </w:rPr>
              <w:t>works</w:t>
            </w:r>
          </w:p>
        </w:tc>
        <w:tc>
          <w:tcPr>
            <w:tcW w:w="760"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287"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c>
          <w:tcPr>
            <w:tcW w:w="1600" w:type="dxa"/>
            <w:shd w:val="clear" w:color="auto" w:fill="auto"/>
            <w:noWrap/>
            <w:vAlign w:val="center"/>
            <w:hideMark/>
          </w:tcPr>
          <w:p w:rsidR="002E166C" w:rsidRPr="00590085" w:rsidRDefault="002E166C" w:rsidP="00ED2CD9">
            <w:pPr>
              <w:jc w:val="right"/>
              <w:rPr>
                <w:b/>
                <w:bCs/>
                <w:sz w:val="24"/>
                <w:szCs w:val="24"/>
                <w:lang w:val="fr-FR" w:eastAsia="fr-FR"/>
              </w:rPr>
            </w:pPr>
            <w:r w:rsidRPr="00590085">
              <w:rPr>
                <w:b/>
                <w:bCs/>
                <w:sz w:val="24"/>
                <w:szCs w:val="24"/>
                <w:lang w:val="fr-FR" w:eastAsia="fr-FR"/>
              </w:rPr>
              <w:t> </w:t>
            </w:r>
          </w:p>
        </w:tc>
      </w:tr>
      <w:tr w:rsidR="002E166C" w:rsidRPr="00590085" w:rsidTr="00D304B5">
        <w:trPr>
          <w:trHeight w:val="330"/>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401</w:t>
            </w:r>
          </w:p>
        </w:tc>
        <w:tc>
          <w:tcPr>
            <w:tcW w:w="4980" w:type="dxa"/>
            <w:shd w:val="clear" w:color="auto" w:fill="auto"/>
            <w:vAlign w:val="center"/>
            <w:hideMark/>
          </w:tcPr>
          <w:p w:rsidR="002E166C" w:rsidRPr="00590085" w:rsidRDefault="002E166C" w:rsidP="00ED2CD9">
            <w:pPr>
              <w:rPr>
                <w:sz w:val="24"/>
                <w:szCs w:val="24"/>
                <w:lang w:val="en-US" w:eastAsia="fr-FR"/>
              </w:rPr>
            </w:pPr>
            <w:r w:rsidRPr="00590085">
              <w:rPr>
                <w:sz w:val="24"/>
                <w:szCs w:val="24"/>
                <w:lang w:val="en-US" w:eastAsia="fr-FR"/>
              </w:rPr>
              <w:t>Reinforced concrete column mixed at 350kg/m3</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m3</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4.35</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2E166C" w:rsidP="00ED2CD9">
            <w:pPr>
              <w:jc w:val="right"/>
              <w:rPr>
                <w:sz w:val="24"/>
                <w:szCs w:val="24"/>
                <w:lang w:val="fr-FR" w:eastAsia="fr-FR"/>
              </w:rPr>
            </w:pPr>
          </w:p>
        </w:tc>
      </w:tr>
      <w:tr w:rsidR="002E166C" w:rsidRPr="00590085" w:rsidTr="00D304B5">
        <w:trPr>
          <w:trHeight w:val="330"/>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402</w:t>
            </w:r>
          </w:p>
        </w:tc>
        <w:tc>
          <w:tcPr>
            <w:tcW w:w="4980" w:type="dxa"/>
            <w:shd w:val="clear" w:color="auto" w:fill="auto"/>
            <w:vAlign w:val="center"/>
            <w:hideMark/>
          </w:tcPr>
          <w:p w:rsidR="002E166C" w:rsidRPr="00590085" w:rsidRDefault="002E166C" w:rsidP="00ED2CD9">
            <w:pPr>
              <w:rPr>
                <w:sz w:val="24"/>
                <w:szCs w:val="24"/>
                <w:lang w:val="en-US" w:eastAsia="fr-FR"/>
              </w:rPr>
            </w:pPr>
            <w:r w:rsidRPr="00590085">
              <w:rPr>
                <w:sz w:val="24"/>
                <w:szCs w:val="24"/>
                <w:lang w:val="en-US" w:eastAsia="fr-FR"/>
              </w:rPr>
              <w:t>Lintel, tie beam mixed 350kg/m3</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m3</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8.5</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2E166C" w:rsidP="00ED2CD9">
            <w:pPr>
              <w:jc w:val="right"/>
              <w:rPr>
                <w:sz w:val="24"/>
                <w:szCs w:val="24"/>
                <w:lang w:val="fr-FR" w:eastAsia="fr-FR"/>
              </w:rPr>
            </w:pPr>
          </w:p>
        </w:tc>
      </w:tr>
      <w:tr w:rsidR="002E166C" w:rsidRPr="00590085" w:rsidTr="00D304B5">
        <w:trPr>
          <w:trHeight w:val="330"/>
        </w:trPr>
        <w:tc>
          <w:tcPr>
            <w:tcW w:w="62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 </w:t>
            </w:r>
          </w:p>
        </w:tc>
        <w:tc>
          <w:tcPr>
            <w:tcW w:w="4980" w:type="dxa"/>
            <w:shd w:val="clear" w:color="auto" w:fill="auto"/>
            <w:vAlign w:val="center"/>
            <w:hideMark/>
          </w:tcPr>
          <w:p w:rsidR="002E166C" w:rsidRPr="00590085" w:rsidRDefault="00B56197" w:rsidP="00ED2CD9">
            <w:pPr>
              <w:rPr>
                <w:b/>
                <w:bCs/>
                <w:sz w:val="24"/>
                <w:szCs w:val="24"/>
                <w:lang w:val="fr-FR" w:eastAsia="fr-FR"/>
              </w:rPr>
            </w:pPr>
            <w:r>
              <w:rPr>
                <w:b/>
                <w:bCs/>
                <w:sz w:val="24"/>
                <w:szCs w:val="24"/>
                <w:lang w:val="fr-FR" w:eastAsia="fr-FR"/>
              </w:rPr>
              <w:t xml:space="preserve">Total Concrete </w:t>
            </w:r>
            <w:r w:rsidR="002E166C" w:rsidRPr="00590085">
              <w:rPr>
                <w:b/>
                <w:bCs/>
                <w:sz w:val="24"/>
                <w:szCs w:val="24"/>
                <w:lang w:val="fr-FR" w:eastAsia="fr-FR"/>
              </w:rPr>
              <w:t>works</w:t>
            </w:r>
          </w:p>
        </w:tc>
        <w:tc>
          <w:tcPr>
            <w:tcW w:w="760"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287"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c>
          <w:tcPr>
            <w:tcW w:w="1600" w:type="dxa"/>
            <w:shd w:val="clear" w:color="auto" w:fill="auto"/>
            <w:noWrap/>
            <w:vAlign w:val="center"/>
            <w:hideMark/>
          </w:tcPr>
          <w:p w:rsidR="002E166C" w:rsidRPr="00590085" w:rsidRDefault="002E166C" w:rsidP="00ED2CD9">
            <w:pPr>
              <w:jc w:val="right"/>
              <w:rPr>
                <w:b/>
                <w:bCs/>
                <w:sz w:val="24"/>
                <w:szCs w:val="24"/>
                <w:lang w:val="fr-FR" w:eastAsia="fr-FR"/>
              </w:rPr>
            </w:pPr>
          </w:p>
        </w:tc>
      </w:tr>
      <w:tr w:rsidR="002E166C" w:rsidRPr="00590085" w:rsidTr="00D304B5">
        <w:trPr>
          <w:trHeight w:val="330"/>
        </w:trPr>
        <w:tc>
          <w:tcPr>
            <w:tcW w:w="62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 </w:t>
            </w:r>
          </w:p>
        </w:tc>
        <w:tc>
          <w:tcPr>
            <w:tcW w:w="498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 </w:t>
            </w:r>
          </w:p>
        </w:tc>
        <w:tc>
          <w:tcPr>
            <w:tcW w:w="760"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287"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c>
          <w:tcPr>
            <w:tcW w:w="1600" w:type="dxa"/>
            <w:shd w:val="clear" w:color="auto" w:fill="auto"/>
            <w:noWrap/>
            <w:vAlign w:val="center"/>
            <w:hideMark/>
          </w:tcPr>
          <w:p w:rsidR="002E166C" w:rsidRPr="00590085" w:rsidRDefault="002E166C" w:rsidP="00ED2CD9">
            <w:pPr>
              <w:jc w:val="right"/>
              <w:rPr>
                <w:b/>
                <w:bCs/>
                <w:sz w:val="24"/>
                <w:szCs w:val="24"/>
                <w:lang w:val="fr-FR" w:eastAsia="fr-FR"/>
              </w:rPr>
            </w:pPr>
            <w:r w:rsidRPr="00590085">
              <w:rPr>
                <w:b/>
                <w:bCs/>
                <w:sz w:val="24"/>
                <w:szCs w:val="24"/>
                <w:lang w:val="fr-FR" w:eastAsia="fr-FR"/>
              </w:rPr>
              <w:t> </w:t>
            </w:r>
          </w:p>
        </w:tc>
      </w:tr>
      <w:tr w:rsidR="002E166C" w:rsidRPr="00590085" w:rsidTr="00D304B5">
        <w:trPr>
          <w:trHeight w:val="330"/>
        </w:trPr>
        <w:tc>
          <w:tcPr>
            <w:tcW w:w="620" w:type="dxa"/>
            <w:shd w:val="clear" w:color="auto" w:fill="auto"/>
            <w:vAlign w:val="center"/>
            <w:hideMark/>
          </w:tcPr>
          <w:p w:rsidR="002E166C" w:rsidRPr="00590085" w:rsidRDefault="002E166C" w:rsidP="00ED2CD9">
            <w:pPr>
              <w:jc w:val="right"/>
              <w:rPr>
                <w:b/>
                <w:bCs/>
                <w:sz w:val="24"/>
                <w:szCs w:val="24"/>
                <w:lang w:val="fr-FR" w:eastAsia="fr-FR"/>
              </w:rPr>
            </w:pPr>
            <w:r w:rsidRPr="00590085">
              <w:rPr>
                <w:b/>
                <w:bCs/>
                <w:sz w:val="24"/>
                <w:szCs w:val="24"/>
                <w:lang w:val="fr-FR" w:eastAsia="fr-FR"/>
              </w:rPr>
              <w:t>500</w:t>
            </w:r>
          </w:p>
        </w:tc>
        <w:tc>
          <w:tcPr>
            <w:tcW w:w="498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Roofing</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 </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 </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c>
          <w:tcPr>
            <w:tcW w:w="160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r>
      <w:tr w:rsidR="002E166C" w:rsidRPr="00590085" w:rsidTr="00D304B5">
        <w:trPr>
          <w:trHeight w:val="645"/>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lastRenderedPageBreak/>
              <w:t>501</w:t>
            </w:r>
          </w:p>
        </w:tc>
        <w:tc>
          <w:tcPr>
            <w:tcW w:w="4980" w:type="dxa"/>
            <w:shd w:val="clear" w:color="auto" w:fill="auto"/>
            <w:vAlign w:val="center"/>
            <w:hideMark/>
          </w:tcPr>
          <w:p w:rsidR="002E166C" w:rsidRPr="00590085" w:rsidRDefault="002E166C" w:rsidP="00ED2CD9">
            <w:pPr>
              <w:rPr>
                <w:sz w:val="24"/>
                <w:szCs w:val="24"/>
                <w:lang w:val="fr-FR" w:eastAsia="fr-FR"/>
              </w:rPr>
            </w:pPr>
            <w:r w:rsidRPr="00590085">
              <w:rPr>
                <w:sz w:val="24"/>
                <w:szCs w:val="24"/>
                <w:lang w:val="en-US" w:eastAsia="fr-FR"/>
              </w:rPr>
              <w:t xml:space="preserve">Wooden Rafters 2''x6'' treated with xylamon spaced at 1.50m incl. </w:t>
            </w:r>
            <w:r w:rsidRPr="00590085">
              <w:rPr>
                <w:sz w:val="24"/>
                <w:szCs w:val="24"/>
                <w:lang w:val="fr-FR" w:eastAsia="fr-FR"/>
              </w:rPr>
              <w:t>Nails</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m3</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6.5</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2E166C" w:rsidP="00ED2CD9">
            <w:pPr>
              <w:jc w:val="right"/>
              <w:rPr>
                <w:sz w:val="24"/>
                <w:szCs w:val="24"/>
                <w:lang w:val="fr-FR" w:eastAsia="fr-FR"/>
              </w:rPr>
            </w:pPr>
          </w:p>
        </w:tc>
      </w:tr>
      <w:tr w:rsidR="002E166C" w:rsidRPr="00590085" w:rsidTr="00D304B5">
        <w:trPr>
          <w:trHeight w:val="645"/>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502</w:t>
            </w:r>
          </w:p>
        </w:tc>
        <w:tc>
          <w:tcPr>
            <w:tcW w:w="4980" w:type="dxa"/>
            <w:shd w:val="clear" w:color="auto" w:fill="auto"/>
            <w:vAlign w:val="center"/>
            <w:hideMark/>
          </w:tcPr>
          <w:p w:rsidR="002E166C" w:rsidRPr="00590085" w:rsidRDefault="002E166C" w:rsidP="00ED2CD9">
            <w:pPr>
              <w:rPr>
                <w:sz w:val="24"/>
                <w:szCs w:val="24"/>
                <w:lang w:val="fr-FR" w:eastAsia="fr-FR"/>
              </w:rPr>
            </w:pPr>
            <w:r w:rsidRPr="00590085">
              <w:rPr>
                <w:sz w:val="24"/>
                <w:szCs w:val="24"/>
                <w:lang w:val="en-US" w:eastAsia="fr-FR"/>
              </w:rPr>
              <w:t xml:space="preserve">Purlins 2''x3'' treated with xylamon spaced at 0.90m incl. </w:t>
            </w:r>
            <w:r w:rsidRPr="00590085">
              <w:rPr>
                <w:sz w:val="24"/>
                <w:szCs w:val="24"/>
                <w:lang w:val="fr-FR" w:eastAsia="fr-FR"/>
              </w:rPr>
              <w:t>Nails</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m3</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4.2</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r>
      <w:tr w:rsidR="002E166C" w:rsidRPr="00590085" w:rsidTr="00D304B5">
        <w:trPr>
          <w:trHeight w:val="645"/>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503</w:t>
            </w:r>
          </w:p>
        </w:tc>
        <w:tc>
          <w:tcPr>
            <w:tcW w:w="4980" w:type="dxa"/>
            <w:shd w:val="clear" w:color="auto" w:fill="auto"/>
            <w:vAlign w:val="center"/>
            <w:hideMark/>
          </w:tcPr>
          <w:p w:rsidR="002E166C" w:rsidRPr="00590085" w:rsidRDefault="002E166C" w:rsidP="00ED2CD9">
            <w:pPr>
              <w:rPr>
                <w:sz w:val="24"/>
                <w:szCs w:val="24"/>
                <w:lang w:val="en-US" w:eastAsia="fr-FR"/>
              </w:rPr>
            </w:pPr>
            <w:r w:rsidRPr="00590085">
              <w:rPr>
                <w:sz w:val="24"/>
                <w:szCs w:val="24"/>
                <w:lang w:val="en-US" w:eastAsia="fr-FR"/>
              </w:rPr>
              <w:t xml:space="preserve">Roofing sheets cover (Corrugated tolebac 6/10e) incl. accessories </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m3</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159.95</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r>
      <w:tr w:rsidR="002E166C" w:rsidRPr="00590085" w:rsidTr="00D304B5">
        <w:trPr>
          <w:trHeight w:val="330"/>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504</w:t>
            </w:r>
          </w:p>
        </w:tc>
        <w:tc>
          <w:tcPr>
            <w:tcW w:w="4980" w:type="dxa"/>
            <w:shd w:val="clear" w:color="auto" w:fill="auto"/>
            <w:vAlign w:val="center"/>
            <w:hideMark/>
          </w:tcPr>
          <w:p w:rsidR="002E166C" w:rsidRPr="00590085" w:rsidRDefault="002E166C" w:rsidP="00ED2CD9">
            <w:pPr>
              <w:rPr>
                <w:sz w:val="24"/>
                <w:szCs w:val="24"/>
                <w:lang w:val="fr-FR" w:eastAsia="fr-FR"/>
              </w:rPr>
            </w:pPr>
            <w:r w:rsidRPr="00590085">
              <w:rPr>
                <w:sz w:val="24"/>
                <w:szCs w:val="24"/>
                <w:lang w:val="fr-FR" w:eastAsia="fr-FR"/>
              </w:rPr>
              <w:t>(50 cm) roof Ridge cap</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ml</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22.4</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r>
      <w:tr w:rsidR="002E166C" w:rsidRPr="00590085" w:rsidTr="00D304B5">
        <w:trPr>
          <w:trHeight w:val="330"/>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505</w:t>
            </w:r>
          </w:p>
        </w:tc>
        <w:tc>
          <w:tcPr>
            <w:tcW w:w="4980" w:type="dxa"/>
            <w:shd w:val="clear" w:color="auto" w:fill="auto"/>
            <w:vAlign w:val="center"/>
            <w:hideMark/>
          </w:tcPr>
          <w:p w:rsidR="002E166C" w:rsidRPr="00590085" w:rsidRDefault="002E166C" w:rsidP="00ED2CD9">
            <w:pPr>
              <w:rPr>
                <w:sz w:val="24"/>
                <w:szCs w:val="24"/>
                <w:lang w:val="fr-FR" w:eastAsia="fr-FR"/>
              </w:rPr>
            </w:pPr>
            <w:r w:rsidRPr="00590085">
              <w:rPr>
                <w:sz w:val="24"/>
                <w:szCs w:val="24"/>
                <w:lang w:val="fr-FR" w:eastAsia="fr-FR"/>
              </w:rPr>
              <w:t>Fascia board (Toll bac)</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ml</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65</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p>
        </w:tc>
        <w:tc>
          <w:tcPr>
            <w:tcW w:w="1600" w:type="dxa"/>
            <w:shd w:val="clear" w:color="auto" w:fill="auto"/>
            <w:noWrap/>
            <w:vAlign w:val="center"/>
            <w:hideMark/>
          </w:tcPr>
          <w:p w:rsidR="002E166C" w:rsidRPr="00590085" w:rsidRDefault="002E166C" w:rsidP="00ED2CD9">
            <w:pPr>
              <w:jc w:val="right"/>
              <w:rPr>
                <w:sz w:val="24"/>
                <w:szCs w:val="24"/>
                <w:lang w:val="fr-FR" w:eastAsia="fr-FR"/>
              </w:rPr>
            </w:pPr>
          </w:p>
        </w:tc>
      </w:tr>
      <w:tr w:rsidR="002E166C" w:rsidRPr="00590085" w:rsidTr="00D304B5">
        <w:trPr>
          <w:trHeight w:val="330"/>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506</w:t>
            </w:r>
          </w:p>
        </w:tc>
        <w:tc>
          <w:tcPr>
            <w:tcW w:w="4980" w:type="dxa"/>
            <w:shd w:val="clear" w:color="auto" w:fill="auto"/>
            <w:vAlign w:val="center"/>
            <w:hideMark/>
          </w:tcPr>
          <w:p w:rsidR="002E166C" w:rsidRPr="00590085" w:rsidRDefault="002E166C" w:rsidP="00ED2CD9">
            <w:pPr>
              <w:rPr>
                <w:sz w:val="24"/>
                <w:szCs w:val="24"/>
                <w:lang w:val="fr-FR" w:eastAsia="fr-FR"/>
              </w:rPr>
            </w:pPr>
            <w:r w:rsidRPr="00590085">
              <w:rPr>
                <w:sz w:val="24"/>
                <w:szCs w:val="24"/>
                <w:lang w:val="fr-FR" w:eastAsia="fr-FR"/>
              </w:rPr>
              <w:t>Drainage pipe Ø 100(PVC) + accessories</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ml</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22</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p>
        </w:tc>
        <w:tc>
          <w:tcPr>
            <w:tcW w:w="1600" w:type="dxa"/>
            <w:shd w:val="clear" w:color="auto" w:fill="auto"/>
            <w:noWrap/>
            <w:vAlign w:val="center"/>
            <w:hideMark/>
          </w:tcPr>
          <w:p w:rsidR="002E166C" w:rsidRPr="00590085" w:rsidRDefault="002E166C" w:rsidP="00ED2CD9">
            <w:pPr>
              <w:jc w:val="right"/>
              <w:rPr>
                <w:sz w:val="24"/>
                <w:szCs w:val="24"/>
                <w:lang w:val="fr-FR" w:eastAsia="fr-FR"/>
              </w:rPr>
            </w:pPr>
          </w:p>
        </w:tc>
      </w:tr>
      <w:tr w:rsidR="002E166C" w:rsidRPr="00590085" w:rsidTr="00D304B5">
        <w:trPr>
          <w:trHeight w:val="330"/>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507</w:t>
            </w:r>
          </w:p>
        </w:tc>
        <w:tc>
          <w:tcPr>
            <w:tcW w:w="4980" w:type="dxa"/>
            <w:shd w:val="clear" w:color="auto" w:fill="auto"/>
            <w:vAlign w:val="center"/>
            <w:hideMark/>
          </w:tcPr>
          <w:p w:rsidR="002E166C" w:rsidRPr="00590085" w:rsidRDefault="002E166C" w:rsidP="00ED2CD9">
            <w:pPr>
              <w:rPr>
                <w:sz w:val="24"/>
                <w:szCs w:val="24"/>
                <w:lang w:val="fr-FR" w:eastAsia="fr-FR"/>
              </w:rPr>
            </w:pPr>
            <w:r w:rsidRPr="00590085">
              <w:rPr>
                <w:sz w:val="24"/>
                <w:szCs w:val="24"/>
                <w:lang w:val="fr-FR" w:eastAsia="fr-FR"/>
              </w:rPr>
              <w:t>Steelsheet drainage gutter</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ml</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52</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2E166C" w:rsidP="00ED2CD9">
            <w:pPr>
              <w:jc w:val="right"/>
              <w:rPr>
                <w:sz w:val="24"/>
                <w:szCs w:val="24"/>
                <w:lang w:val="fr-FR" w:eastAsia="fr-FR"/>
              </w:rPr>
            </w:pPr>
          </w:p>
        </w:tc>
      </w:tr>
      <w:tr w:rsidR="002E166C" w:rsidRPr="00590085" w:rsidTr="00D304B5">
        <w:trPr>
          <w:trHeight w:val="330"/>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508</w:t>
            </w:r>
          </w:p>
        </w:tc>
        <w:tc>
          <w:tcPr>
            <w:tcW w:w="4980" w:type="dxa"/>
            <w:shd w:val="clear" w:color="auto" w:fill="auto"/>
            <w:vAlign w:val="center"/>
            <w:hideMark/>
          </w:tcPr>
          <w:p w:rsidR="002E166C" w:rsidRPr="00590085" w:rsidRDefault="002E166C" w:rsidP="00ED2CD9">
            <w:pPr>
              <w:rPr>
                <w:sz w:val="24"/>
                <w:szCs w:val="24"/>
                <w:lang w:val="en-US" w:eastAsia="fr-FR"/>
              </w:rPr>
            </w:pPr>
            <w:r w:rsidRPr="00590085">
              <w:rPr>
                <w:sz w:val="24"/>
                <w:szCs w:val="24"/>
                <w:lang w:val="en-US" w:eastAsia="fr-FR"/>
              </w:rPr>
              <w:t>Plain aluminum sheets all round the building</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m2</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46.8</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r>
      <w:tr w:rsidR="002E166C" w:rsidRPr="00590085" w:rsidTr="00D304B5">
        <w:trPr>
          <w:trHeight w:val="330"/>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509</w:t>
            </w:r>
          </w:p>
        </w:tc>
        <w:tc>
          <w:tcPr>
            <w:tcW w:w="4980" w:type="dxa"/>
            <w:shd w:val="clear" w:color="auto" w:fill="auto"/>
            <w:vAlign w:val="center"/>
            <w:hideMark/>
          </w:tcPr>
          <w:p w:rsidR="002E166C" w:rsidRPr="00590085" w:rsidRDefault="002E166C" w:rsidP="00ED2CD9">
            <w:pPr>
              <w:rPr>
                <w:sz w:val="24"/>
                <w:szCs w:val="24"/>
                <w:lang w:val="fr-FR" w:eastAsia="fr-FR"/>
              </w:rPr>
            </w:pPr>
            <w:r w:rsidRPr="00590085">
              <w:rPr>
                <w:sz w:val="24"/>
                <w:szCs w:val="24"/>
                <w:lang w:val="fr-FR" w:eastAsia="fr-FR"/>
              </w:rPr>
              <w:t>Ceiling</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m2</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275</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2E166C" w:rsidP="00ED2CD9">
            <w:pPr>
              <w:jc w:val="right"/>
              <w:rPr>
                <w:sz w:val="24"/>
                <w:szCs w:val="24"/>
                <w:lang w:val="fr-FR" w:eastAsia="fr-FR"/>
              </w:rPr>
            </w:pPr>
          </w:p>
        </w:tc>
      </w:tr>
      <w:tr w:rsidR="002E166C" w:rsidRPr="00590085" w:rsidTr="00D304B5">
        <w:trPr>
          <w:trHeight w:val="330"/>
        </w:trPr>
        <w:tc>
          <w:tcPr>
            <w:tcW w:w="62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 </w:t>
            </w:r>
          </w:p>
        </w:tc>
        <w:tc>
          <w:tcPr>
            <w:tcW w:w="498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Total</w:t>
            </w:r>
            <w:r w:rsidRPr="00590085">
              <w:rPr>
                <w:b/>
                <w:bCs/>
                <w:sz w:val="24"/>
                <w:szCs w:val="24"/>
                <w:lang w:val="en-ZA" w:eastAsia="fr-FR"/>
              </w:rPr>
              <w:t xml:space="preserve"> Roofing</w:t>
            </w:r>
          </w:p>
        </w:tc>
        <w:tc>
          <w:tcPr>
            <w:tcW w:w="760"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287"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c>
          <w:tcPr>
            <w:tcW w:w="1600" w:type="dxa"/>
            <w:shd w:val="clear" w:color="auto" w:fill="auto"/>
            <w:noWrap/>
            <w:vAlign w:val="center"/>
            <w:hideMark/>
          </w:tcPr>
          <w:p w:rsidR="002E166C" w:rsidRPr="00590085" w:rsidRDefault="002E166C" w:rsidP="00ED2CD9">
            <w:pPr>
              <w:jc w:val="right"/>
              <w:rPr>
                <w:b/>
                <w:bCs/>
                <w:sz w:val="24"/>
                <w:szCs w:val="24"/>
                <w:lang w:val="fr-FR" w:eastAsia="fr-FR"/>
              </w:rPr>
            </w:pPr>
          </w:p>
        </w:tc>
      </w:tr>
      <w:tr w:rsidR="002E166C" w:rsidRPr="00590085" w:rsidTr="00D304B5">
        <w:trPr>
          <w:trHeight w:val="330"/>
        </w:trPr>
        <w:tc>
          <w:tcPr>
            <w:tcW w:w="620" w:type="dxa"/>
            <w:shd w:val="clear" w:color="auto" w:fill="auto"/>
            <w:vAlign w:val="center"/>
            <w:hideMark/>
          </w:tcPr>
          <w:p w:rsidR="002E166C" w:rsidRPr="00590085" w:rsidRDefault="002E166C" w:rsidP="00ED2CD9">
            <w:pPr>
              <w:jc w:val="right"/>
              <w:rPr>
                <w:b/>
                <w:bCs/>
                <w:sz w:val="24"/>
                <w:szCs w:val="24"/>
                <w:lang w:val="fr-FR" w:eastAsia="fr-FR"/>
              </w:rPr>
            </w:pPr>
            <w:r w:rsidRPr="00590085">
              <w:rPr>
                <w:b/>
                <w:bCs/>
                <w:sz w:val="24"/>
                <w:szCs w:val="24"/>
                <w:lang w:val="fr-FR" w:eastAsia="fr-FR"/>
              </w:rPr>
              <w:t>600</w:t>
            </w:r>
          </w:p>
        </w:tc>
        <w:tc>
          <w:tcPr>
            <w:tcW w:w="498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Metallicwork</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 </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 </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c>
          <w:tcPr>
            <w:tcW w:w="160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r>
      <w:tr w:rsidR="002E166C" w:rsidRPr="00590085" w:rsidTr="00D304B5">
        <w:trPr>
          <w:trHeight w:val="960"/>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601</w:t>
            </w:r>
          </w:p>
        </w:tc>
        <w:tc>
          <w:tcPr>
            <w:tcW w:w="4980" w:type="dxa"/>
            <w:shd w:val="clear" w:color="auto" w:fill="auto"/>
            <w:vAlign w:val="center"/>
            <w:hideMark/>
          </w:tcPr>
          <w:p w:rsidR="002E166C" w:rsidRPr="00590085" w:rsidRDefault="002E166C" w:rsidP="00ED2CD9">
            <w:pPr>
              <w:rPr>
                <w:sz w:val="24"/>
                <w:szCs w:val="24"/>
                <w:lang w:val="en-US" w:eastAsia="fr-FR"/>
              </w:rPr>
            </w:pPr>
            <w:r w:rsidRPr="00590085">
              <w:rPr>
                <w:sz w:val="24"/>
                <w:szCs w:val="24"/>
                <w:lang w:val="en-US" w:eastAsia="fr-FR"/>
              </w:rPr>
              <w:t>Supply and installation of Metallic double doors (1.50 x 2.20m) with protected padlock box and all accessories</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U</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4</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r>
      <w:tr w:rsidR="002E166C" w:rsidRPr="00590085" w:rsidTr="00D304B5">
        <w:trPr>
          <w:trHeight w:val="645"/>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601</w:t>
            </w:r>
          </w:p>
        </w:tc>
        <w:tc>
          <w:tcPr>
            <w:tcW w:w="4980" w:type="dxa"/>
            <w:shd w:val="clear" w:color="auto" w:fill="auto"/>
            <w:vAlign w:val="center"/>
            <w:hideMark/>
          </w:tcPr>
          <w:p w:rsidR="002E166C" w:rsidRPr="00590085" w:rsidRDefault="002E166C" w:rsidP="00ED2CD9">
            <w:pPr>
              <w:rPr>
                <w:sz w:val="24"/>
                <w:szCs w:val="24"/>
                <w:lang w:val="fr-FR" w:eastAsia="fr-FR"/>
              </w:rPr>
            </w:pPr>
            <w:r w:rsidRPr="00590085">
              <w:rPr>
                <w:sz w:val="24"/>
                <w:szCs w:val="24"/>
                <w:lang w:val="en-US" w:eastAsia="fr-FR"/>
              </w:rPr>
              <w:t xml:space="preserve">Supply and installation of Metallic protector for ventilation. </w:t>
            </w:r>
            <w:r w:rsidRPr="00590085">
              <w:rPr>
                <w:sz w:val="24"/>
                <w:szCs w:val="24"/>
                <w:lang w:val="fr-FR" w:eastAsia="fr-FR"/>
              </w:rPr>
              <w:t>(4.50 x 0.50m)</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U</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4</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p>
        </w:tc>
        <w:tc>
          <w:tcPr>
            <w:tcW w:w="160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r>
      <w:tr w:rsidR="002E166C" w:rsidRPr="00590085" w:rsidTr="00D304B5">
        <w:trPr>
          <w:trHeight w:val="330"/>
        </w:trPr>
        <w:tc>
          <w:tcPr>
            <w:tcW w:w="62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 </w:t>
            </w:r>
          </w:p>
        </w:tc>
        <w:tc>
          <w:tcPr>
            <w:tcW w:w="498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Total Metallic</w:t>
            </w:r>
          </w:p>
        </w:tc>
        <w:tc>
          <w:tcPr>
            <w:tcW w:w="760"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287"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c>
          <w:tcPr>
            <w:tcW w:w="1600" w:type="dxa"/>
            <w:shd w:val="clear" w:color="auto" w:fill="auto"/>
            <w:noWrap/>
            <w:vAlign w:val="center"/>
            <w:hideMark/>
          </w:tcPr>
          <w:p w:rsidR="002E166C" w:rsidRPr="00590085" w:rsidRDefault="002E166C" w:rsidP="00DC174F">
            <w:pPr>
              <w:jc w:val="right"/>
              <w:rPr>
                <w:b/>
                <w:bCs/>
                <w:sz w:val="24"/>
                <w:szCs w:val="24"/>
                <w:lang w:val="fr-FR" w:eastAsia="fr-FR"/>
              </w:rPr>
            </w:pPr>
            <w:r w:rsidRPr="00590085">
              <w:rPr>
                <w:b/>
                <w:bCs/>
                <w:sz w:val="24"/>
                <w:szCs w:val="24"/>
                <w:lang w:val="fr-FR" w:eastAsia="fr-FR"/>
              </w:rPr>
              <w:t xml:space="preserve">        </w:t>
            </w:r>
          </w:p>
        </w:tc>
      </w:tr>
      <w:tr w:rsidR="002E166C" w:rsidRPr="00590085" w:rsidTr="00D304B5">
        <w:trPr>
          <w:trHeight w:val="330"/>
        </w:trPr>
        <w:tc>
          <w:tcPr>
            <w:tcW w:w="620" w:type="dxa"/>
            <w:shd w:val="clear" w:color="auto" w:fill="auto"/>
            <w:vAlign w:val="center"/>
            <w:hideMark/>
          </w:tcPr>
          <w:p w:rsidR="002E166C" w:rsidRPr="00590085" w:rsidRDefault="002E166C" w:rsidP="00ED2CD9">
            <w:pPr>
              <w:jc w:val="right"/>
              <w:rPr>
                <w:b/>
                <w:bCs/>
                <w:sz w:val="24"/>
                <w:szCs w:val="24"/>
                <w:lang w:val="fr-FR" w:eastAsia="fr-FR"/>
              </w:rPr>
            </w:pPr>
            <w:r w:rsidRPr="00590085">
              <w:rPr>
                <w:b/>
                <w:bCs/>
                <w:sz w:val="24"/>
                <w:szCs w:val="24"/>
                <w:lang w:val="fr-FR" w:eastAsia="fr-FR"/>
              </w:rPr>
              <w:t>700</w:t>
            </w:r>
          </w:p>
        </w:tc>
        <w:tc>
          <w:tcPr>
            <w:tcW w:w="498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PAINTING AND DECORATION</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 </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 </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c>
          <w:tcPr>
            <w:tcW w:w="160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r>
      <w:tr w:rsidR="002E166C" w:rsidRPr="00590085" w:rsidTr="00D304B5">
        <w:trPr>
          <w:trHeight w:val="645"/>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701</w:t>
            </w:r>
          </w:p>
        </w:tc>
        <w:tc>
          <w:tcPr>
            <w:tcW w:w="4980" w:type="dxa"/>
            <w:shd w:val="clear" w:color="auto" w:fill="auto"/>
            <w:vAlign w:val="center"/>
            <w:hideMark/>
          </w:tcPr>
          <w:p w:rsidR="002E166C" w:rsidRPr="00590085" w:rsidRDefault="002E166C" w:rsidP="00ED2CD9">
            <w:pPr>
              <w:rPr>
                <w:sz w:val="24"/>
                <w:szCs w:val="24"/>
                <w:lang w:val="en-US" w:eastAsia="fr-FR"/>
              </w:rPr>
            </w:pPr>
            <w:r w:rsidRPr="00590085">
              <w:rPr>
                <w:sz w:val="24"/>
                <w:szCs w:val="24"/>
                <w:lang w:val="en-US" w:eastAsia="fr-FR"/>
              </w:rPr>
              <w:t>Application of double coat pantex 800 on int walls and ceiling</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m2</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645</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p>
        </w:tc>
        <w:tc>
          <w:tcPr>
            <w:tcW w:w="160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r>
      <w:tr w:rsidR="002E166C" w:rsidRPr="00590085" w:rsidTr="00D304B5">
        <w:trPr>
          <w:trHeight w:val="645"/>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702</w:t>
            </w:r>
          </w:p>
        </w:tc>
        <w:tc>
          <w:tcPr>
            <w:tcW w:w="4980" w:type="dxa"/>
            <w:shd w:val="clear" w:color="auto" w:fill="auto"/>
            <w:vAlign w:val="center"/>
            <w:hideMark/>
          </w:tcPr>
          <w:p w:rsidR="002E166C" w:rsidRPr="00590085" w:rsidRDefault="002E166C" w:rsidP="00ED2CD9">
            <w:pPr>
              <w:rPr>
                <w:sz w:val="24"/>
                <w:szCs w:val="24"/>
                <w:lang w:val="en-US" w:eastAsia="fr-FR"/>
              </w:rPr>
            </w:pPr>
            <w:r w:rsidRPr="00590085">
              <w:rPr>
                <w:sz w:val="24"/>
                <w:szCs w:val="24"/>
                <w:lang w:val="en-US" w:eastAsia="fr-FR"/>
              </w:rPr>
              <w:t>Application of double coat pantex 1300 on &amp;ext walls</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m2</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128.5</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r>
      <w:tr w:rsidR="002E166C" w:rsidRPr="00590085" w:rsidTr="00D304B5">
        <w:trPr>
          <w:trHeight w:val="330"/>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703</w:t>
            </w:r>
          </w:p>
        </w:tc>
        <w:tc>
          <w:tcPr>
            <w:tcW w:w="4980" w:type="dxa"/>
            <w:shd w:val="clear" w:color="auto" w:fill="auto"/>
            <w:vAlign w:val="center"/>
            <w:hideMark/>
          </w:tcPr>
          <w:p w:rsidR="002E166C" w:rsidRPr="00590085" w:rsidRDefault="002E166C" w:rsidP="00ED2CD9">
            <w:pPr>
              <w:rPr>
                <w:sz w:val="24"/>
                <w:szCs w:val="24"/>
                <w:lang w:val="en-US" w:eastAsia="fr-FR"/>
              </w:rPr>
            </w:pPr>
            <w:r w:rsidRPr="00590085">
              <w:rPr>
                <w:sz w:val="24"/>
                <w:szCs w:val="24"/>
                <w:lang w:val="en-US" w:eastAsia="fr-FR"/>
              </w:rPr>
              <w:t>Application of oil paint for skirting</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m2</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20.4</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r>
      <w:tr w:rsidR="002E166C" w:rsidRPr="00590085" w:rsidTr="00D304B5">
        <w:trPr>
          <w:trHeight w:val="330"/>
        </w:trPr>
        <w:tc>
          <w:tcPr>
            <w:tcW w:w="62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 </w:t>
            </w:r>
          </w:p>
        </w:tc>
        <w:tc>
          <w:tcPr>
            <w:tcW w:w="498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Total painting and</w:t>
            </w:r>
            <w:r w:rsidRPr="00590085">
              <w:rPr>
                <w:b/>
                <w:bCs/>
                <w:sz w:val="24"/>
                <w:szCs w:val="24"/>
                <w:lang w:eastAsia="fr-FR"/>
              </w:rPr>
              <w:t xml:space="preserve"> decoration</w:t>
            </w:r>
          </w:p>
        </w:tc>
        <w:tc>
          <w:tcPr>
            <w:tcW w:w="760"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287"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c>
          <w:tcPr>
            <w:tcW w:w="1600" w:type="dxa"/>
            <w:shd w:val="clear" w:color="auto" w:fill="auto"/>
            <w:noWrap/>
            <w:vAlign w:val="center"/>
            <w:hideMark/>
          </w:tcPr>
          <w:p w:rsidR="002E166C" w:rsidRPr="00590085" w:rsidRDefault="002E166C" w:rsidP="00DC174F">
            <w:pPr>
              <w:jc w:val="right"/>
              <w:rPr>
                <w:b/>
                <w:bCs/>
                <w:sz w:val="24"/>
                <w:szCs w:val="24"/>
                <w:lang w:val="fr-FR" w:eastAsia="fr-FR"/>
              </w:rPr>
            </w:pPr>
            <w:r w:rsidRPr="00590085">
              <w:rPr>
                <w:b/>
                <w:bCs/>
                <w:sz w:val="24"/>
                <w:szCs w:val="24"/>
                <w:lang w:val="fr-FR" w:eastAsia="fr-FR"/>
              </w:rPr>
              <w:t xml:space="preserve">        </w:t>
            </w:r>
          </w:p>
        </w:tc>
      </w:tr>
      <w:tr w:rsidR="002E166C" w:rsidRPr="00590085" w:rsidTr="00D304B5">
        <w:trPr>
          <w:trHeight w:val="330"/>
        </w:trPr>
        <w:tc>
          <w:tcPr>
            <w:tcW w:w="620" w:type="dxa"/>
            <w:shd w:val="clear" w:color="auto" w:fill="auto"/>
            <w:vAlign w:val="center"/>
            <w:hideMark/>
          </w:tcPr>
          <w:p w:rsidR="002E166C" w:rsidRPr="00590085" w:rsidRDefault="002E166C" w:rsidP="00ED2CD9">
            <w:pPr>
              <w:jc w:val="right"/>
              <w:rPr>
                <w:b/>
                <w:bCs/>
                <w:sz w:val="24"/>
                <w:szCs w:val="24"/>
                <w:lang w:val="fr-FR" w:eastAsia="fr-FR"/>
              </w:rPr>
            </w:pPr>
            <w:r w:rsidRPr="00590085">
              <w:rPr>
                <w:b/>
                <w:bCs/>
                <w:sz w:val="24"/>
                <w:szCs w:val="24"/>
                <w:lang w:val="fr-FR" w:eastAsia="fr-FR"/>
              </w:rPr>
              <w:t>800</w:t>
            </w:r>
          </w:p>
        </w:tc>
        <w:tc>
          <w:tcPr>
            <w:tcW w:w="498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VRD</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 </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 </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c>
          <w:tcPr>
            <w:tcW w:w="160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r>
      <w:tr w:rsidR="002E166C" w:rsidRPr="00590085" w:rsidTr="00D304B5">
        <w:trPr>
          <w:trHeight w:val="330"/>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801</w:t>
            </w:r>
          </w:p>
        </w:tc>
        <w:tc>
          <w:tcPr>
            <w:tcW w:w="4980" w:type="dxa"/>
            <w:shd w:val="clear" w:color="auto" w:fill="auto"/>
            <w:vAlign w:val="center"/>
            <w:hideMark/>
          </w:tcPr>
          <w:p w:rsidR="002E166C" w:rsidRPr="00590085" w:rsidRDefault="002E166C" w:rsidP="00ED2CD9">
            <w:pPr>
              <w:rPr>
                <w:sz w:val="24"/>
                <w:szCs w:val="24"/>
                <w:lang w:val="fr-FR" w:eastAsia="fr-FR"/>
              </w:rPr>
            </w:pPr>
            <w:r w:rsidRPr="00590085">
              <w:rPr>
                <w:sz w:val="24"/>
                <w:szCs w:val="24"/>
                <w:lang w:val="fr-FR" w:eastAsia="fr-FR"/>
              </w:rPr>
              <w:t>Construction of drainage gutters</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ml</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90</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r>
      <w:tr w:rsidR="002E166C" w:rsidRPr="00590085" w:rsidTr="00D304B5">
        <w:trPr>
          <w:trHeight w:val="330"/>
        </w:trPr>
        <w:tc>
          <w:tcPr>
            <w:tcW w:w="62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 </w:t>
            </w:r>
          </w:p>
        </w:tc>
        <w:tc>
          <w:tcPr>
            <w:tcW w:w="498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Total VRD</w:t>
            </w:r>
          </w:p>
        </w:tc>
        <w:tc>
          <w:tcPr>
            <w:tcW w:w="760"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287"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c>
          <w:tcPr>
            <w:tcW w:w="1600" w:type="dxa"/>
            <w:shd w:val="clear" w:color="auto" w:fill="auto"/>
            <w:noWrap/>
            <w:vAlign w:val="center"/>
            <w:hideMark/>
          </w:tcPr>
          <w:p w:rsidR="002E166C" w:rsidRPr="00590085" w:rsidRDefault="002E166C" w:rsidP="00DC174F">
            <w:pPr>
              <w:jc w:val="right"/>
              <w:rPr>
                <w:b/>
                <w:bCs/>
                <w:sz w:val="24"/>
                <w:szCs w:val="24"/>
                <w:lang w:val="fr-FR" w:eastAsia="fr-FR"/>
              </w:rPr>
            </w:pPr>
            <w:r w:rsidRPr="00590085">
              <w:rPr>
                <w:b/>
                <w:bCs/>
                <w:sz w:val="24"/>
                <w:szCs w:val="24"/>
                <w:lang w:val="fr-FR" w:eastAsia="fr-FR"/>
              </w:rPr>
              <w:t xml:space="preserve">        </w:t>
            </w:r>
          </w:p>
        </w:tc>
      </w:tr>
      <w:tr w:rsidR="002E166C" w:rsidRPr="00C251D1" w:rsidTr="00D304B5">
        <w:trPr>
          <w:trHeight w:val="330"/>
        </w:trPr>
        <w:tc>
          <w:tcPr>
            <w:tcW w:w="620" w:type="dxa"/>
            <w:shd w:val="clear" w:color="auto" w:fill="auto"/>
            <w:vAlign w:val="center"/>
            <w:hideMark/>
          </w:tcPr>
          <w:p w:rsidR="002E166C" w:rsidRPr="00590085" w:rsidRDefault="002E166C" w:rsidP="00ED2CD9">
            <w:pPr>
              <w:jc w:val="right"/>
              <w:rPr>
                <w:b/>
                <w:bCs/>
                <w:sz w:val="24"/>
                <w:szCs w:val="24"/>
                <w:lang w:val="fr-FR" w:eastAsia="fr-FR"/>
              </w:rPr>
            </w:pPr>
            <w:r w:rsidRPr="00590085">
              <w:rPr>
                <w:b/>
                <w:bCs/>
                <w:sz w:val="24"/>
                <w:szCs w:val="24"/>
                <w:lang w:val="fr-FR" w:eastAsia="fr-FR"/>
              </w:rPr>
              <w:t>1000</w:t>
            </w:r>
          </w:p>
        </w:tc>
        <w:tc>
          <w:tcPr>
            <w:tcW w:w="4980" w:type="dxa"/>
            <w:shd w:val="clear" w:color="auto" w:fill="auto"/>
            <w:vAlign w:val="center"/>
            <w:hideMark/>
          </w:tcPr>
          <w:p w:rsidR="002E166C" w:rsidRPr="00590085" w:rsidRDefault="002E166C" w:rsidP="00ED2CD9">
            <w:pPr>
              <w:rPr>
                <w:b/>
                <w:bCs/>
                <w:sz w:val="24"/>
                <w:szCs w:val="24"/>
                <w:lang w:val="en-US" w:eastAsia="fr-FR"/>
              </w:rPr>
            </w:pPr>
            <w:r w:rsidRPr="00590085">
              <w:rPr>
                <w:b/>
                <w:bCs/>
                <w:sz w:val="24"/>
                <w:szCs w:val="24"/>
                <w:lang w:val="en-US" w:eastAsia="fr-FR"/>
              </w:rPr>
              <w:t>Construction of a VIP toilet</w:t>
            </w:r>
          </w:p>
        </w:tc>
        <w:tc>
          <w:tcPr>
            <w:tcW w:w="760" w:type="dxa"/>
            <w:shd w:val="clear" w:color="auto" w:fill="auto"/>
            <w:vAlign w:val="center"/>
            <w:hideMark/>
          </w:tcPr>
          <w:p w:rsidR="002E166C" w:rsidRPr="00590085" w:rsidRDefault="002E166C" w:rsidP="00ED2CD9">
            <w:pPr>
              <w:jc w:val="center"/>
              <w:rPr>
                <w:b/>
                <w:bCs/>
                <w:sz w:val="24"/>
                <w:szCs w:val="24"/>
                <w:lang w:val="en-US" w:eastAsia="fr-FR"/>
              </w:rPr>
            </w:pPr>
            <w:r w:rsidRPr="00590085">
              <w:rPr>
                <w:b/>
                <w:bCs/>
                <w:sz w:val="24"/>
                <w:szCs w:val="24"/>
                <w:lang w:val="en-US" w:eastAsia="fr-FR"/>
              </w:rPr>
              <w:t> </w:t>
            </w:r>
          </w:p>
        </w:tc>
        <w:tc>
          <w:tcPr>
            <w:tcW w:w="1287" w:type="dxa"/>
            <w:shd w:val="clear" w:color="auto" w:fill="auto"/>
            <w:vAlign w:val="center"/>
            <w:hideMark/>
          </w:tcPr>
          <w:p w:rsidR="002E166C" w:rsidRPr="00590085" w:rsidRDefault="002E166C" w:rsidP="00ED2CD9">
            <w:pPr>
              <w:jc w:val="center"/>
              <w:rPr>
                <w:b/>
                <w:bCs/>
                <w:sz w:val="24"/>
                <w:szCs w:val="24"/>
                <w:lang w:val="en-US" w:eastAsia="fr-FR"/>
              </w:rPr>
            </w:pPr>
            <w:r w:rsidRPr="00590085">
              <w:rPr>
                <w:b/>
                <w:bCs/>
                <w:sz w:val="24"/>
                <w:szCs w:val="24"/>
                <w:lang w:val="en-US" w:eastAsia="fr-FR"/>
              </w:rPr>
              <w:t> </w:t>
            </w:r>
          </w:p>
        </w:tc>
        <w:tc>
          <w:tcPr>
            <w:tcW w:w="1420" w:type="dxa"/>
            <w:shd w:val="clear" w:color="auto" w:fill="auto"/>
            <w:noWrap/>
            <w:vAlign w:val="center"/>
            <w:hideMark/>
          </w:tcPr>
          <w:p w:rsidR="002E166C" w:rsidRPr="00590085" w:rsidRDefault="002E166C" w:rsidP="00ED2CD9">
            <w:pPr>
              <w:jc w:val="right"/>
              <w:rPr>
                <w:sz w:val="24"/>
                <w:szCs w:val="24"/>
                <w:lang w:val="en-US" w:eastAsia="fr-FR"/>
              </w:rPr>
            </w:pPr>
            <w:r w:rsidRPr="00590085">
              <w:rPr>
                <w:sz w:val="24"/>
                <w:szCs w:val="24"/>
                <w:lang w:val="en-US" w:eastAsia="fr-FR"/>
              </w:rPr>
              <w:t> </w:t>
            </w:r>
          </w:p>
        </w:tc>
        <w:tc>
          <w:tcPr>
            <w:tcW w:w="1600" w:type="dxa"/>
            <w:shd w:val="clear" w:color="auto" w:fill="auto"/>
            <w:noWrap/>
            <w:vAlign w:val="center"/>
            <w:hideMark/>
          </w:tcPr>
          <w:p w:rsidR="002E166C" w:rsidRPr="00590085" w:rsidRDefault="002E166C" w:rsidP="00ED2CD9">
            <w:pPr>
              <w:jc w:val="right"/>
              <w:rPr>
                <w:b/>
                <w:bCs/>
                <w:sz w:val="24"/>
                <w:szCs w:val="24"/>
                <w:lang w:val="en-US" w:eastAsia="fr-FR"/>
              </w:rPr>
            </w:pPr>
            <w:r w:rsidRPr="00590085">
              <w:rPr>
                <w:b/>
                <w:bCs/>
                <w:sz w:val="24"/>
                <w:szCs w:val="24"/>
                <w:lang w:val="en-US" w:eastAsia="fr-FR"/>
              </w:rPr>
              <w:t> </w:t>
            </w:r>
          </w:p>
        </w:tc>
      </w:tr>
      <w:tr w:rsidR="002E166C" w:rsidRPr="00590085" w:rsidTr="00D304B5">
        <w:trPr>
          <w:trHeight w:val="330"/>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1001</w:t>
            </w:r>
          </w:p>
        </w:tc>
        <w:tc>
          <w:tcPr>
            <w:tcW w:w="4980" w:type="dxa"/>
            <w:shd w:val="clear" w:color="auto" w:fill="auto"/>
            <w:vAlign w:val="center"/>
            <w:hideMark/>
          </w:tcPr>
          <w:p w:rsidR="002E166C" w:rsidRPr="00590085" w:rsidRDefault="002E166C" w:rsidP="00ED2CD9">
            <w:pPr>
              <w:rPr>
                <w:sz w:val="24"/>
                <w:szCs w:val="24"/>
                <w:lang w:val="en-US" w:eastAsia="fr-FR"/>
              </w:rPr>
            </w:pPr>
            <w:r w:rsidRPr="00590085">
              <w:rPr>
                <w:sz w:val="24"/>
                <w:szCs w:val="24"/>
                <w:lang w:val="en-US" w:eastAsia="fr-FR"/>
              </w:rPr>
              <w:t>Construction of a VIP toilet for market users</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LS</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1</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xml:space="preserve"> </w:t>
            </w:r>
          </w:p>
        </w:tc>
      </w:tr>
      <w:tr w:rsidR="002E166C" w:rsidRPr="00590085" w:rsidTr="00D304B5">
        <w:trPr>
          <w:trHeight w:val="330"/>
        </w:trPr>
        <w:tc>
          <w:tcPr>
            <w:tcW w:w="62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 </w:t>
            </w:r>
          </w:p>
        </w:tc>
        <w:tc>
          <w:tcPr>
            <w:tcW w:w="498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Total VIP toilet</w:t>
            </w:r>
          </w:p>
        </w:tc>
        <w:tc>
          <w:tcPr>
            <w:tcW w:w="760"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287"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c>
          <w:tcPr>
            <w:tcW w:w="1600" w:type="dxa"/>
            <w:shd w:val="clear" w:color="auto" w:fill="auto"/>
            <w:noWrap/>
            <w:vAlign w:val="center"/>
            <w:hideMark/>
          </w:tcPr>
          <w:p w:rsidR="002E166C" w:rsidRPr="00590085" w:rsidRDefault="002E166C" w:rsidP="00DC174F">
            <w:pPr>
              <w:jc w:val="right"/>
              <w:rPr>
                <w:b/>
                <w:bCs/>
                <w:sz w:val="24"/>
                <w:szCs w:val="24"/>
                <w:lang w:val="fr-FR" w:eastAsia="fr-FR"/>
              </w:rPr>
            </w:pPr>
            <w:r w:rsidRPr="00590085">
              <w:rPr>
                <w:b/>
                <w:bCs/>
                <w:sz w:val="24"/>
                <w:szCs w:val="24"/>
                <w:lang w:val="fr-FR" w:eastAsia="fr-FR"/>
              </w:rPr>
              <w:t xml:space="preserve">     </w:t>
            </w:r>
            <w:r w:rsidR="00DC174F">
              <w:rPr>
                <w:b/>
                <w:bCs/>
                <w:sz w:val="24"/>
                <w:szCs w:val="24"/>
                <w:lang w:val="fr-FR" w:eastAsia="fr-FR"/>
              </w:rPr>
              <w:t xml:space="preserve">   </w:t>
            </w:r>
            <w:r w:rsidRPr="00590085">
              <w:rPr>
                <w:b/>
                <w:bCs/>
                <w:sz w:val="24"/>
                <w:szCs w:val="24"/>
                <w:lang w:val="fr-FR" w:eastAsia="fr-FR"/>
              </w:rPr>
              <w:t xml:space="preserve"> </w:t>
            </w:r>
          </w:p>
        </w:tc>
      </w:tr>
      <w:tr w:rsidR="002E166C" w:rsidRPr="00590085" w:rsidTr="00D304B5">
        <w:trPr>
          <w:trHeight w:val="330"/>
        </w:trPr>
        <w:tc>
          <w:tcPr>
            <w:tcW w:w="620" w:type="dxa"/>
            <w:shd w:val="clear" w:color="auto" w:fill="auto"/>
            <w:vAlign w:val="center"/>
            <w:hideMark/>
          </w:tcPr>
          <w:p w:rsidR="002E166C" w:rsidRPr="00590085" w:rsidRDefault="002E166C" w:rsidP="00ED2CD9">
            <w:pPr>
              <w:jc w:val="right"/>
              <w:rPr>
                <w:b/>
                <w:bCs/>
                <w:sz w:val="24"/>
                <w:szCs w:val="24"/>
                <w:lang w:val="fr-FR" w:eastAsia="fr-FR"/>
              </w:rPr>
            </w:pPr>
            <w:r w:rsidRPr="00590085">
              <w:rPr>
                <w:b/>
                <w:bCs/>
                <w:sz w:val="24"/>
                <w:szCs w:val="24"/>
                <w:lang w:val="fr-FR" w:eastAsia="fr-FR"/>
              </w:rPr>
              <w:t>1000</w:t>
            </w:r>
          </w:p>
        </w:tc>
        <w:tc>
          <w:tcPr>
            <w:tcW w:w="498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Management</w:t>
            </w:r>
            <w:r w:rsidRPr="00590085">
              <w:rPr>
                <w:b/>
                <w:bCs/>
                <w:sz w:val="24"/>
                <w:szCs w:val="24"/>
                <w:lang w:val="en-ZA" w:eastAsia="fr-FR"/>
              </w:rPr>
              <w:t xml:space="preserve"> committee</w:t>
            </w:r>
          </w:p>
        </w:tc>
        <w:tc>
          <w:tcPr>
            <w:tcW w:w="760"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287"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c>
          <w:tcPr>
            <w:tcW w:w="1600" w:type="dxa"/>
            <w:shd w:val="clear" w:color="auto" w:fill="auto"/>
            <w:noWrap/>
            <w:vAlign w:val="center"/>
            <w:hideMark/>
          </w:tcPr>
          <w:p w:rsidR="002E166C" w:rsidRPr="00590085" w:rsidRDefault="002E166C" w:rsidP="00ED2CD9">
            <w:pPr>
              <w:jc w:val="right"/>
              <w:rPr>
                <w:b/>
                <w:bCs/>
                <w:sz w:val="24"/>
                <w:szCs w:val="24"/>
                <w:lang w:val="fr-FR" w:eastAsia="fr-FR"/>
              </w:rPr>
            </w:pPr>
            <w:r w:rsidRPr="00590085">
              <w:rPr>
                <w:b/>
                <w:bCs/>
                <w:sz w:val="24"/>
                <w:szCs w:val="24"/>
                <w:lang w:val="fr-FR" w:eastAsia="fr-FR"/>
              </w:rPr>
              <w:t> </w:t>
            </w:r>
          </w:p>
        </w:tc>
      </w:tr>
      <w:tr w:rsidR="002E166C" w:rsidRPr="00590085" w:rsidTr="00D304B5">
        <w:trPr>
          <w:trHeight w:val="645"/>
        </w:trPr>
        <w:tc>
          <w:tcPr>
            <w:tcW w:w="620" w:type="dxa"/>
            <w:shd w:val="clear" w:color="auto" w:fill="auto"/>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1001</w:t>
            </w:r>
          </w:p>
        </w:tc>
        <w:tc>
          <w:tcPr>
            <w:tcW w:w="4980" w:type="dxa"/>
            <w:shd w:val="clear" w:color="auto" w:fill="auto"/>
            <w:vAlign w:val="center"/>
            <w:hideMark/>
          </w:tcPr>
          <w:p w:rsidR="002E166C" w:rsidRPr="00590085" w:rsidRDefault="002E166C" w:rsidP="00ED2CD9">
            <w:pPr>
              <w:rPr>
                <w:sz w:val="24"/>
                <w:szCs w:val="24"/>
                <w:lang w:val="en-US" w:eastAsia="fr-FR"/>
              </w:rPr>
            </w:pPr>
            <w:r w:rsidRPr="00590085">
              <w:rPr>
                <w:sz w:val="24"/>
                <w:szCs w:val="24"/>
                <w:lang w:val="en-US" w:eastAsia="fr-FR"/>
              </w:rPr>
              <w:t>Creation and training of a market management committee</w:t>
            </w:r>
          </w:p>
        </w:tc>
        <w:tc>
          <w:tcPr>
            <w:tcW w:w="760"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LS</w:t>
            </w:r>
          </w:p>
        </w:tc>
        <w:tc>
          <w:tcPr>
            <w:tcW w:w="1287" w:type="dxa"/>
            <w:shd w:val="clear" w:color="auto" w:fill="auto"/>
            <w:vAlign w:val="center"/>
            <w:hideMark/>
          </w:tcPr>
          <w:p w:rsidR="002E166C" w:rsidRPr="00590085" w:rsidRDefault="002E166C" w:rsidP="00ED2CD9">
            <w:pPr>
              <w:jc w:val="center"/>
              <w:rPr>
                <w:sz w:val="24"/>
                <w:szCs w:val="24"/>
                <w:lang w:val="fr-FR" w:eastAsia="fr-FR"/>
              </w:rPr>
            </w:pPr>
            <w:r w:rsidRPr="00590085">
              <w:rPr>
                <w:sz w:val="24"/>
                <w:szCs w:val="24"/>
                <w:lang w:val="fr-FR" w:eastAsia="fr-FR"/>
              </w:rPr>
              <w:t>1</w:t>
            </w:r>
          </w:p>
        </w:tc>
        <w:tc>
          <w:tcPr>
            <w:tcW w:w="142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c>
          <w:tcPr>
            <w:tcW w:w="1600" w:type="dxa"/>
            <w:shd w:val="clear" w:color="auto" w:fill="auto"/>
            <w:noWrap/>
            <w:vAlign w:val="center"/>
            <w:hideMark/>
          </w:tcPr>
          <w:p w:rsidR="002E166C" w:rsidRPr="00590085" w:rsidRDefault="002E166C" w:rsidP="00DC174F">
            <w:pPr>
              <w:jc w:val="right"/>
              <w:rPr>
                <w:sz w:val="24"/>
                <w:szCs w:val="24"/>
                <w:lang w:val="fr-FR" w:eastAsia="fr-FR"/>
              </w:rPr>
            </w:pPr>
            <w:r w:rsidRPr="00590085">
              <w:rPr>
                <w:sz w:val="24"/>
                <w:szCs w:val="24"/>
                <w:lang w:val="fr-FR" w:eastAsia="fr-FR"/>
              </w:rPr>
              <w:t xml:space="preserve">        </w:t>
            </w:r>
          </w:p>
        </w:tc>
      </w:tr>
      <w:tr w:rsidR="002E166C" w:rsidRPr="00590085" w:rsidTr="00D304B5">
        <w:trPr>
          <w:trHeight w:val="330"/>
        </w:trPr>
        <w:tc>
          <w:tcPr>
            <w:tcW w:w="62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 </w:t>
            </w:r>
          </w:p>
        </w:tc>
        <w:tc>
          <w:tcPr>
            <w:tcW w:w="498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Total Management</w:t>
            </w:r>
            <w:r w:rsidRPr="00590085">
              <w:rPr>
                <w:b/>
                <w:bCs/>
                <w:sz w:val="24"/>
                <w:szCs w:val="24"/>
                <w:lang w:eastAsia="fr-FR"/>
              </w:rPr>
              <w:t xml:space="preserve"> committee</w:t>
            </w:r>
          </w:p>
        </w:tc>
        <w:tc>
          <w:tcPr>
            <w:tcW w:w="760"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287"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c>
          <w:tcPr>
            <w:tcW w:w="1600" w:type="dxa"/>
            <w:shd w:val="clear" w:color="auto" w:fill="auto"/>
            <w:noWrap/>
            <w:vAlign w:val="center"/>
            <w:hideMark/>
          </w:tcPr>
          <w:p w:rsidR="002E166C" w:rsidRPr="00590085" w:rsidRDefault="002E166C" w:rsidP="00DC174F">
            <w:pPr>
              <w:jc w:val="right"/>
              <w:rPr>
                <w:b/>
                <w:bCs/>
                <w:sz w:val="24"/>
                <w:szCs w:val="24"/>
                <w:lang w:val="fr-FR" w:eastAsia="fr-FR"/>
              </w:rPr>
            </w:pPr>
            <w:r w:rsidRPr="00590085">
              <w:rPr>
                <w:b/>
                <w:bCs/>
                <w:sz w:val="24"/>
                <w:szCs w:val="24"/>
                <w:lang w:val="fr-FR" w:eastAsia="fr-FR"/>
              </w:rPr>
              <w:t xml:space="preserve">        </w:t>
            </w:r>
          </w:p>
        </w:tc>
      </w:tr>
      <w:tr w:rsidR="002E166C" w:rsidRPr="00590085" w:rsidTr="00D304B5">
        <w:trPr>
          <w:trHeight w:val="330"/>
        </w:trPr>
        <w:tc>
          <w:tcPr>
            <w:tcW w:w="62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 </w:t>
            </w:r>
          </w:p>
        </w:tc>
        <w:tc>
          <w:tcPr>
            <w:tcW w:w="498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Grand Total Taxes Exclusive</w:t>
            </w:r>
          </w:p>
        </w:tc>
        <w:tc>
          <w:tcPr>
            <w:tcW w:w="760"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287"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c>
          <w:tcPr>
            <w:tcW w:w="1600" w:type="dxa"/>
            <w:shd w:val="clear" w:color="auto" w:fill="auto"/>
            <w:noWrap/>
            <w:vAlign w:val="center"/>
            <w:hideMark/>
          </w:tcPr>
          <w:p w:rsidR="002E166C" w:rsidRPr="00590085" w:rsidRDefault="002E166C" w:rsidP="00DC174F">
            <w:pPr>
              <w:jc w:val="right"/>
              <w:rPr>
                <w:b/>
                <w:bCs/>
                <w:sz w:val="24"/>
                <w:szCs w:val="24"/>
                <w:lang w:val="fr-FR" w:eastAsia="fr-FR"/>
              </w:rPr>
            </w:pPr>
            <w:r w:rsidRPr="00590085">
              <w:rPr>
                <w:b/>
                <w:bCs/>
                <w:sz w:val="24"/>
                <w:szCs w:val="24"/>
                <w:lang w:val="fr-FR" w:eastAsia="fr-FR"/>
              </w:rPr>
              <w:t xml:space="preserve">      </w:t>
            </w:r>
          </w:p>
        </w:tc>
      </w:tr>
      <w:tr w:rsidR="002E166C" w:rsidRPr="00590085" w:rsidTr="00D304B5">
        <w:trPr>
          <w:trHeight w:val="330"/>
        </w:trPr>
        <w:tc>
          <w:tcPr>
            <w:tcW w:w="62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 </w:t>
            </w:r>
          </w:p>
        </w:tc>
        <w:tc>
          <w:tcPr>
            <w:tcW w:w="498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VAT (19,25) (EXENORATED)</w:t>
            </w:r>
          </w:p>
        </w:tc>
        <w:tc>
          <w:tcPr>
            <w:tcW w:w="760"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w:t>
            </w:r>
          </w:p>
        </w:tc>
        <w:tc>
          <w:tcPr>
            <w:tcW w:w="1287"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19.25</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c>
          <w:tcPr>
            <w:tcW w:w="1600" w:type="dxa"/>
            <w:shd w:val="clear" w:color="auto" w:fill="auto"/>
            <w:noWrap/>
            <w:vAlign w:val="center"/>
            <w:hideMark/>
          </w:tcPr>
          <w:p w:rsidR="002E166C" w:rsidRPr="00590085" w:rsidRDefault="002E166C" w:rsidP="00ED2CD9">
            <w:pPr>
              <w:jc w:val="right"/>
              <w:rPr>
                <w:sz w:val="24"/>
                <w:szCs w:val="24"/>
                <w:lang w:val="fr-FR" w:eastAsia="fr-FR"/>
              </w:rPr>
            </w:pPr>
          </w:p>
        </w:tc>
      </w:tr>
      <w:tr w:rsidR="002E166C" w:rsidRPr="00590085" w:rsidTr="00D304B5">
        <w:trPr>
          <w:trHeight w:val="330"/>
        </w:trPr>
        <w:tc>
          <w:tcPr>
            <w:tcW w:w="62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 </w:t>
            </w:r>
          </w:p>
        </w:tc>
        <w:tc>
          <w:tcPr>
            <w:tcW w:w="498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AIR (5.5 or 2.2%)</w:t>
            </w:r>
          </w:p>
        </w:tc>
        <w:tc>
          <w:tcPr>
            <w:tcW w:w="760"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w:t>
            </w:r>
          </w:p>
        </w:tc>
        <w:tc>
          <w:tcPr>
            <w:tcW w:w="1287"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5.5</w:t>
            </w:r>
            <w:r w:rsidR="00DC174F">
              <w:rPr>
                <w:b/>
                <w:bCs/>
                <w:sz w:val="24"/>
                <w:szCs w:val="24"/>
                <w:lang w:val="fr-FR" w:eastAsia="fr-FR"/>
              </w:rPr>
              <w:t>%/2.2%</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c>
          <w:tcPr>
            <w:tcW w:w="1600" w:type="dxa"/>
            <w:shd w:val="clear" w:color="auto" w:fill="auto"/>
            <w:noWrap/>
            <w:vAlign w:val="center"/>
            <w:hideMark/>
          </w:tcPr>
          <w:p w:rsidR="002E166C" w:rsidRPr="00590085" w:rsidRDefault="002E166C" w:rsidP="00ED2CD9">
            <w:pPr>
              <w:jc w:val="right"/>
              <w:rPr>
                <w:sz w:val="24"/>
                <w:szCs w:val="24"/>
                <w:lang w:val="fr-FR" w:eastAsia="fr-FR"/>
              </w:rPr>
            </w:pPr>
          </w:p>
        </w:tc>
      </w:tr>
      <w:tr w:rsidR="002E166C" w:rsidRPr="00590085" w:rsidTr="00D304B5">
        <w:trPr>
          <w:trHeight w:val="330"/>
        </w:trPr>
        <w:tc>
          <w:tcPr>
            <w:tcW w:w="62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 </w:t>
            </w:r>
          </w:p>
        </w:tc>
        <w:tc>
          <w:tcPr>
            <w:tcW w:w="498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Grand Total Taxes Inclusive</w:t>
            </w:r>
          </w:p>
        </w:tc>
        <w:tc>
          <w:tcPr>
            <w:tcW w:w="760"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287"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c>
          <w:tcPr>
            <w:tcW w:w="1600" w:type="dxa"/>
            <w:shd w:val="clear" w:color="auto" w:fill="auto"/>
            <w:noWrap/>
            <w:vAlign w:val="center"/>
            <w:hideMark/>
          </w:tcPr>
          <w:p w:rsidR="002E166C" w:rsidRPr="00590085" w:rsidRDefault="002E166C" w:rsidP="00DC174F">
            <w:pPr>
              <w:jc w:val="right"/>
              <w:rPr>
                <w:b/>
                <w:bCs/>
                <w:sz w:val="24"/>
                <w:szCs w:val="24"/>
                <w:lang w:val="fr-FR" w:eastAsia="fr-FR"/>
              </w:rPr>
            </w:pPr>
            <w:r w:rsidRPr="00590085">
              <w:rPr>
                <w:b/>
                <w:bCs/>
                <w:sz w:val="24"/>
                <w:szCs w:val="24"/>
                <w:lang w:val="fr-FR" w:eastAsia="fr-FR"/>
              </w:rPr>
              <w:t xml:space="preserve">      </w:t>
            </w:r>
          </w:p>
        </w:tc>
      </w:tr>
      <w:tr w:rsidR="002E166C" w:rsidRPr="00590085" w:rsidTr="00D304B5">
        <w:trPr>
          <w:trHeight w:val="330"/>
        </w:trPr>
        <w:tc>
          <w:tcPr>
            <w:tcW w:w="62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 </w:t>
            </w:r>
          </w:p>
        </w:tc>
        <w:tc>
          <w:tcPr>
            <w:tcW w:w="4980" w:type="dxa"/>
            <w:shd w:val="clear" w:color="auto" w:fill="auto"/>
            <w:vAlign w:val="center"/>
            <w:hideMark/>
          </w:tcPr>
          <w:p w:rsidR="002E166C" w:rsidRPr="00590085" w:rsidRDefault="002E166C" w:rsidP="00ED2CD9">
            <w:pPr>
              <w:rPr>
                <w:b/>
                <w:bCs/>
                <w:sz w:val="24"/>
                <w:szCs w:val="24"/>
                <w:lang w:val="fr-FR" w:eastAsia="fr-FR"/>
              </w:rPr>
            </w:pPr>
            <w:r w:rsidRPr="00590085">
              <w:rPr>
                <w:b/>
                <w:bCs/>
                <w:sz w:val="24"/>
                <w:szCs w:val="24"/>
                <w:lang w:val="fr-FR" w:eastAsia="fr-FR"/>
              </w:rPr>
              <w:t>Net Amount Payable</w:t>
            </w:r>
          </w:p>
        </w:tc>
        <w:tc>
          <w:tcPr>
            <w:tcW w:w="760"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287" w:type="dxa"/>
            <w:shd w:val="clear" w:color="auto" w:fill="auto"/>
            <w:vAlign w:val="center"/>
            <w:hideMark/>
          </w:tcPr>
          <w:p w:rsidR="002E166C" w:rsidRPr="00590085" w:rsidRDefault="002E166C" w:rsidP="00ED2CD9">
            <w:pPr>
              <w:jc w:val="center"/>
              <w:rPr>
                <w:b/>
                <w:bCs/>
                <w:sz w:val="24"/>
                <w:szCs w:val="24"/>
                <w:lang w:val="fr-FR" w:eastAsia="fr-FR"/>
              </w:rPr>
            </w:pPr>
            <w:r w:rsidRPr="00590085">
              <w:rPr>
                <w:b/>
                <w:bCs/>
                <w:sz w:val="24"/>
                <w:szCs w:val="24"/>
                <w:lang w:val="fr-FR" w:eastAsia="fr-FR"/>
              </w:rPr>
              <w:t> </w:t>
            </w:r>
          </w:p>
        </w:tc>
        <w:tc>
          <w:tcPr>
            <w:tcW w:w="1420" w:type="dxa"/>
            <w:shd w:val="clear" w:color="auto" w:fill="auto"/>
            <w:noWrap/>
            <w:vAlign w:val="center"/>
            <w:hideMark/>
          </w:tcPr>
          <w:p w:rsidR="002E166C" w:rsidRPr="00590085" w:rsidRDefault="002E166C" w:rsidP="00ED2CD9">
            <w:pPr>
              <w:jc w:val="right"/>
              <w:rPr>
                <w:sz w:val="24"/>
                <w:szCs w:val="24"/>
                <w:lang w:val="fr-FR" w:eastAsia="fr-FR"/>
              </w:rPr>
            </w:pPr>
            <w:r w:rsidRPr="00590085">
              <w:rPr>
                <w:sz w:val="24"/>
                <w:szCs w:val="24"/>
                <w:lang w:val="fr-FR" w:eastAsia="fr-FR"/>
              </w:rPr>
              <w:t> </w:t>
            </w:r>
          </w:p>
        </w:tc>
        <w:tc>
          <w:tcPr>
            <w:tcW w:w="1600" w:type="dxa"/>
            <w:shd w:val="clear" w:color="auto" w:fill="auto"/>
            <w:noWrap/>
            <w:vAlign w:val="center"/>
            <w:hideMark/>
          </w:tcPr>
          <w:p w:rsidR="002E166C" w:rsidRPr="00590085" w:rsidRDefault="002E166C" w:rsidP="00DC174F">
            <w:pPr>
              <w:jc w:val="right"/>
              <w:rPr>
                <w:b/>
                <w:bCs/>
                <w:sz w:val="24"/>
                <w:szCs w:val="24"/>
                <w:lang w:val="fr-FR" w:eastAsia="fr-FR"/>
              </w:rPr>
            </w:pPr>
            <w:r w:rsidRPr="00590085">
              <w:rPr>
                <w:b/>
                <w:bCs/>
                <w:sz w:val="24"/>
                <w:szCs w:val="24"/>
                <w:lang w:val="fr-FR" w:eastAsia="fr-FR"/>
              </w:rPr>
              <w:t xml:space="preserve">      </w:t>
            </w:r>
          </w:p>
        </w:tc>
      </w:tr>
    </w:tbl>
    <w:p w:rsidR="002E166C" w:rsidRDefault="002E166C" w:rsidP="002E166C"/>
    <w:p w:rsidR="00D42F23" w:rsidRDefault="00D42F23" w:rsidP="00067ACE">
      <w:pPr>
        <w:rPr>
          <w:sz w:val="24"/>
          <w:szCs w:val="24"/>
          <w:lang w:val="en-US"/>
        </w:rPr>
      </w:pPr>
    </w:p>
    <w:p w:rsidR="00D42F23" w:rsidRDefault="00D42F23" w:rsidP="00067ACE">
      <w:pPr>
        <w:rPr>
          <w:sz w:val="24"/>
          <w:szCs w:val="24"/>
          <w:lang w:val="en-US"/>
        </w:rPr>
      </w:pPr>
    </w:p>
    <w:p w:rsidR="008948D7" w:rsidRPr="00067ACE" w:rsidRDefault="008948D7" w:rsidP="00067ACE">
      <w:pPr>
        <w:rPr>
          <w:sz w:val="24"/>
          <w:szCs w:val="24"/>
          <w:lang w:val="en-US"/>
        </w:rPr>
      </w:pPr>
    </w:p>
    <w:p w:rsidR="00D42F23" w:rsidRPr="00DD0200" w:rsidRDefault="00C22FA8" w:rsidP="00D42F23">
      <w:pPr>
        <w:jc w:val="center"/>
        <w:rPr>
          <w:b/>
          <w:color w:val="000000" w:themeColor="text1"/>
          <w:sz w:val="24"/>
          <w:szCs w:val="24"/>
          <w:lang w:val="en-US"/>
        </w:rPr>
      </w:pPr>
      <w:r w:rsidRPr="00DD0200">
        <w:rPr>
          <w:b/>
          <w:color w:val="000000" w:themeColor="text1"/>
          <w:sz w:val="24"/>
          <w:szCs w:val="24"/>
          <w:lang w:val="en-US"/>
        </w:rPr>
        <w:t>GENERAL REMARKS</w:t>
      </w:r>
    </w:p>
    <w:p w:rsidR="00C22FA8" w:rsidRPr="00DD0200" w:rsidRDefault="00C22FA8" w:rsidP="00C22FA8">
      <w:pPr>
        <w:jc w:val="center"/>
        <w:rPr>
          <w:b/>
          <w:color w:val="000000" w:themeColor="text1"/>
          <w:sz w:val="24"/>
          <w:szCs w:val="24"/>
          <w:lang w:val="en-US"/>
        </w:rPr>
      </w:pPr>
      <w:r w:rsidRPr="00DD0200">
        <w:rPr>
          <w:b/>
          <w:color w:val="000000" w:themeColor="text1"/>
          <w:sz w:val="24"/>
          <w:szCs w:val="24"/>
          <w:lang w:val="en-US"/>
        </w:rPr>
        <w:t xml:space="preserve">Schedule of </w:t>
      </w:r>
      <w:r w:rsidR="00324EBE" w:rsidRPr="00DD0200">
        <w:rPr>
          <w:b/>
          <w:color w:val="000000" w:themeColor="text1"/>
          <w:sz w:val="24"/>
          <w:szCs w:val="24"/>
          <w:lang w:val="en-US"/>
        </w:rPr>
        <w:t xml:space="preserve">unit </w:t>
      </w:r>
      <w:r w:rsidRPr="00DD0200">
        <w:rPr>
          <w:b/>
          <w:color w:val="000000" w:themeColor="text1"/>
          <w:sz w:val="24"/>
          <w:szCs w:val="24"/>
          <w:lang w:val="en-US"/>
        </w:rPr>
        <w:t>prices and detailed estimates</w:t>
      </w:r>
    </w:p>
    <w:p w:rsidR="00C22FA8" w:rsidRPr="00DD0200" w:rsidRDefault="00C22FA8" w:rsidP="00C22FA8">
      <w:pPr>
        <w:rPr>
          <w:color w:val="000000" w:themeColor="text1"/>
          <w:sz w:val="24"/>
          <w:szCs w:val="24"/>
          <w:lang w:val="en-US"/>
        </w:rPr>
      </w:pPr>
    </w:p>
    <w:p w:rsidR="00C22FA8" w:rsidRPr="00DD0200" w:rsidRDefault="00C22FA8" w:rsidP="00DE0E6A">
      <w:pPr>
        <w:numPr>
          <w:ilvl w:val="0"/>
          <w:numId w:val="6"/>
        </w:numPr>
        <w:jc w:val="both"/>
        <w:rPr>
          <w:color w:val="000000" w:themeColor="text1"/>
          <w:sz w:val="24"/>
          <w:szCs w:val="24"/>
          <w:lang w:val="en-US"/>
        </w:rPr>
      </w:pPr>
      <w:r w:rsidRPr="00DD0200">
        <w:rPr>
          <w:color w:val="000000" w:themeColor="text1"/>
          <w:sz w:val="24"/>
          <w:szCs w:val="24"/>
          <w:lang w:val="en-US"/>
        </w:rPr>
        <w:t xml:space="preserve">The Schedule of prices must be taken into account by the bidder </w:t>
      </w:r>
      <w:r w:rsidR="00607D83" w:rsidRPr="00DD0200">
        <w:rPr>
          <w:color w:val="000000" w:themeColor="text1"/>
          <w:sz w:val="24"/>
          <w:szCs w:val="24"/>
          <w:lang w:val="en-US"/>
        </w:rPr>
        <w:t>strictly</w:t>
      </w:r>
      <w:r w:rsidRPr="00DD0200">
        <w:rPr>
          <w:color w:val="000000" w:themeColor="text1"/>
          <w:sz w:val="24"/>
          <w:szCs w:val="24"/>
          <w:lang w:val="en-US"/>
        </w:rPr>
        <w:t xml:space="preserve"> with the General Regulations of the invitation to tender, the General and Special Administrative Conditions and the Technical Specifications and the plans.</w:t>
      </w:r>
    </w:p>
    <w:p w:rsidR="00C22FA8" w:rsidRPr="00DD0200" w:rsidRDefault="00C22FA8" w:rsidP="00C22FA8">
      <w:pPr>
        <w:ind w:left="720"/>
        <w:jc w:val="both"/>
        <w:rPr>
          <w:color w:val="000000" w:themeColor="text1"/>
          <w:sz w:val="24"/>
          <w:szCs w:val="24"/>
          <w:lang w:val="en-US"/>
        </w:rPr>
      </w:pPr>
    </w:p>
    <w:p w:rsidR="00C22FA8" w:rsidRPr="00DD0200" w:rsidRDefault="00C22FA8" w:rsidP="00DE0E6A">
      <w:pPr>
        <w:numPr>
          <w:ilvl w:val="0"/>
          <w:numId w:val="6"/>
        </w:numPr>
        <w:jc w:val="both"/>
        <w:rPr>
          <w:color w:val="000000" w:themeColor="text1"/>
          <w:sz w:val="24"/>
          <w:szCs w:val="24"/>
          <w:lang w:val="en-US"/>
        </w:rPr>
      </w:pPr>
      <w:r w:rsidRPr="00DD0200">
        <w:rPr>
          <w:color w:val="000000" w:themeColor="text1"/>
          <w:sz w:val="24"/>
          <w:szCs w:val="24"/>
          <w:lang w:val="en-US"/>
        </w:rPr>
        <w:t xml:space="preserve">The quantities specified in the Bill of Quantities and Estimates are estimated quantities and provisional. They shall be a common base for the evaluation of offers and the award of the contract. The base of regulations shall be the real quantities of ordered and executed works such as measured by the contractor and verified by the Project </w:t>
      </w:r>
      <w:r w:rsidR="00324EBE" w:rsidRPr="00DD0200">
        <w:rPr>
          <w:color w:val="000000" w:themeColor="text1"/>
          <w:sz w:val="24"/>
          <w:szCs w:val="24"/>
          <w:lang w:val="en-US"/>
        </w:rPr>
        <w:t>Engineer</w:t>
      </w:r>
      <w:r w:rsidRPr="00DD0200">
        <w:rPr>
          <w:color w:val="000000" w:themeColor="text1"/>
          <w:sz w:val="24"/>
          <w:szCs w:val="24"/>
          <w:lang w:val="en-US"/>
        </w:rPr>
        <w:t xml:space="preserve"> and evaluated at the rate and price specified in figures</w:t>
      </w:r>
      <w:r w:rsidR="00324EBE" w:rsidRPr="00DD0200">
        <w:rPr>
          <w:color w:val="000000" w:themeColor="text1"/>
          <w:sz w:val="24"/>
          <w:szCs w:val="24"/>
          <w:lang w:val="en-US"/>
        </w:rPr>
        <w:t xml:space="preserve"> or in words</w:t>
      </w:r>
      <w:r w:rsidRPr="00DD0200">
        <w:rPr>
          <w:color w:val="000000" w:themeColor="text1"/>
          <w:sz w:val="24"/>
          <w:szCs w:val="24"/>
          <w:lang w:val="en-US"/>
        </w:rPr>
        <w:t xml:space="preserve"> in the Schedule of prices presented by the contractor in his/her offer.</w:t>
      </w:r>
    </w:p>
    <w:p w:rsidR="00C22FA8" w:rsidRPr="00DD0200" w:rsidRDefault="00C22FA8" w:rsidP="00C22FA8">
      <w:pPr>
        <w:pStyle w:val="Paragraphedeliste1"/>
        <w:rPr>
          <w:color w:val="000000" w:themeColor="text1"/>
          <w:lang w:val="en-US"/>
        </w:rPr>
      </w:pPr>
    </w:p>
    <w:p w:rsidR="00C22FA8" w:rsidRPr="00DD0200" w:rsidRDefault="00C22FA8" w:rsidP="00DE0E6A">
      <w:pPr>
        <w:numPr>
          <w:ilvl w:val="0"/>
          <w:numId w:val="6"/>
        </w:numPr>
        <w:jc w:val="both"/>
        <w:rPr>
          <w:color w:val="000000" w:themeColor="text1"/>
          <w:sz w:val="24"/>
          <w:szCs w:val="24"/>
          <w:lang w:val="en-US"/>
        </w:rPr>
      </w:pPr>
      <w:r w:rsidRPr="00DD0200">
        <w:rPr>
          <w:color w:val="000000" w:themeColor="text1"/>
          <w:sz w:val="24"/>
          <w:szCs w:val="24"/>
          <w:lang w:val="en-US"/>
        </w:rPr>
        <w:t>Except otherwise stated in the contract, the prices offered by the contractor in the Schedule of prices in figures included in his/her offer must include all the construction installations, labour, supervision, building materials, mounting, maintenance, insurance, overheads and profits, taxes, duties and dues as well as coverage for general risks, commitments and other obligations implicitly specified in contract.</w:t>
      </w:r>
    </w:p>
    <w:p w:rsidR="00C22FA8" w:rsidRPr="00DD0200" w:rsidRDefault="00C22FA8" w:rsidP="00C22FA8">
      <w:pPr>
        <w:pStyle w:val="Paragraphedeliste1"/>
        <w:rPr>
          <w:color w:val="000000" w:themeColor="text1"/>
          <w:lang w:val="en-US"/>
        </w:rPr>
      </w:pPr>
    </w:p>
    <w:p w:rsidR="00C22FA8" w:rsidRPr="00DD0200" w:rsidRDefault="00C22FA8" w:rsidP="00DE0E6A">
      <w:pPr>
        <w:numPr>
          <w:ilvl w:val="0"/>
          <w:numId w:val="6"/>
        </w:numPr>
        <w:jc w:val="both"/>
        <w:rPr>
          <w:color w:val="000000" w:themeColor="text1"/>
          <w:sz w:val="24"/>
          <w:szCs w:val="24"/>
          <w:lang w:val="en-US"/>
        </w:rPr>
      </w:pPr>
      <w:r w:rsidRPr="00DD0200">
        <w:rPr>
          <w:color w:val="000000" w:themeColor="text1"/>
          <w:sz w:val="24"/>
          <w:szCs w:val="24"/>
          <w:lang w:val="en-US"/>
        </w:rPr>
        <w:t>A price must be indicated for each item in the bill of quantities and estimates in figures, whether the quantities are specified or not. The cost of items for which the contractor did not indicate a price shall be considered as being covered in the bill of quantities and estimates in figures.</w:t>
      </w:r>
    </w:p>
    <w:p w:rsidR="00C22FA8" w:rsidRPr="00DD0200" w:rsidRDefault="00C22FA8" w:rsidP="00C22FA8">
      <w:pPr>
        <w:pStyle w:val="Paragraphedeliste1"/>
        <w:rPr>
          <w:color w:val="000000" w:themeColor="text1"/>
          <w:lang w:val="en-US"/>
        </w:rPr>
      </w:pPr>
    </w:p>
    <w:p w:rsidR="00C22FA8" w:rsidRPr="00DD0200" w:rsidRDefault="00C22FA8" w:rsidP="00DE0E6A">
      <w:pPr>
        <w:numPr>
          <w:ilvl w:val="0"/>
          <w:numId w:val="6"/>
        </w:numPr>
        <w:jc w:val="both"/>
        <w:rPr>
          <w:color w:val="000000" w:themeColor="text1"/>
          <w:sz w:val="24"/>
          <w:szCs w:val="24"/>
          <w:lang w:val="en-US"/>
        </w:rPr>
      </w:pPr>
      <w:r w:rsidRPr="00DD0200">
        <w:rPr>
          <w:color w:val="000000" w:themeColor="text1"/>
          <w:sz w:val="24"/>
          <w:szCs w:val="24"/>
          <w:lang w:val="en-US"/>
        </w:rPr>
        <w:t>The complete cost in accordance with the provisions of the contract should be included in the items specified in the Schedule of prices and the Bill of Quantities and Estimates in figures. Where an item is not specified, the corresponding cost shall be considered as having been distributed among the other prices mentioned.</w:t>
      </w:r>
    </w:p>
    <w:p w:rsidR="00C22FA8" w:rsidRPr="00DD0200" w:rsidRDefault="00C22FA8" w:rsidP="00C22FA8">
      <w:pPr>
        <w:pStyle w:val="Paragraphedeliste1"/>
        <w:rPr>
          <w:color w:val="000000" w:themeColor="text1"/>
          <w:lang w:val="en-US"/>
        </w:rPr>
      </w:pPr>
    </w:p>
    <w:p w:rsidR="00C22FA8" w:rsidRPr="00DD0200" w:rsidRDefault="00C22FA8" w:rsidP="00DE0E6A">
      <w:pPr>
        <w:numPr>
          <w:ilvl w:val="0"/>
          <w:numId w:val="6"/>
        </w:numPr>
        <w:jc w:val="both"/>
        <w:rPr>
          <w:color w:val="000000" w:themeColor="text1"/>
          <w:sz w:val="24"/>
          <w:szCs w:val="24"/>
          <w:lang w:val="en-US"/>
        </w:rPr>
      </w:pPr>
      <w:r w:rsidRPr="00DD0200">
        <w:rPr>
          <w:color w:val="000000" w:themeColor="text1"/>
          <w:sz w:val="24"/>
          <w:szCs w:val="24"/>
          <w:lang w:val="en-US"/>
        </w:rPr>
        <w:t>The general indications and the description of works and building materials are not necessarily repeated or summarized in the Schedule of prices and the Bill of Quantities and Estimates included in the Tender File. The references, explicit or implicit, to the appropriate sections of the file must be considered before giving a figure to the prices for each item of the Schedule of prices and bill of quantities and estimates in figures submitted in the offer.</w:t>
      </w:r>
    </w:p>
    <w:p w:rsidR="00C22FA8" w:rsidRPr="00DD0200" w:rsidRDefault="00C22FA8" w:rsidP="00C22FA8">
      <w:pPr>
        <w:pStyle w:val="Paragraphedeliste1"/>
        <w:rPr>
          <w:color w:val="000000" w:themeColor="text1"/>
          <w:lang w:val="en-US"/>
        </w:rPr>
      </w:pPr>
    </w:p>
    <w:p w:rsidR="002829E9" w:rsidRPr="00DD0200" w:rsidRDefault="00C22FA8" w:rsidP="00DE0E6A">
      <w:pPr>
        <w:numPr>
          <w:ilvl w:val="0"/>
          <w:numId w:val="6"/>
        </w:numPr>
        <w:jc w:val="both"/>
        <w:rPr>
          <w:color w:val="000000" w:themeColor="text1"/>
          <w:sz w:val="24"/>
          <w:szCs w:val="24"/>
          <w:lang w:val="en-US"/>
        </w:rPr>
      </w:pPr>
      <w:r w:rsidRPr="00DD0200">
        <w:rPr>
          <w:color w:val="000000" w:themeColor="text1"/>
          <w:sz w:val="24"/>
          <w:szCs w:val="24"/>
          <w:lang w:val="en-US"/>
        </w:rPr>
        <w:t>During the evaluation of offers, possible arithmetical errors noticed in the Schedule of prices and the Bill of Quantities and Estimates will be corrected according to the provisions of article 28 of the General Regulations of the invitation to tender.</w:t>
      </w:r>
    </w:p>
    <w:p w:rsidR="002829E9" w:rsidRPr="00DD0200" w:rsidRDefault="002829E9" w:rsidP="00DE0E6A">
      <w:pPr>
        <w:numPr>
          <w:ilvl w:val="0"/>
          <w:numId w:val="6"/>
        </w:numPr>
        <w:jc w:val="both"/>
        <w:rPr>
          <w:color w:val="000000" w:themeColor="text1"/>
          <w:sz w:val="24"/>
          <w:szCs w:val="24"/>
          <w:lang w:val="en-US"/>
        </w:rPr>
      </w:pPr>
      <w:r w:rsidRPr="00DD0200">
        <w:rPr>
          <w:color w:val="000000" w:themeColor="text1"/>
          <w:sz w:val="24"/>
          <w:szCs w:val="24"/>
          <w:lang w:val="en-US"/>
        </w:rPr>
        <w:t>The method used to establish executed services in view of the regulations must be in accordance with the norms and directives mentioned in the Special Technical Conditions of the invitation to tender.</w:t>
      </w:r>
    </w:p>
    <w:p w:rsidR="00C22FA8" w:rsidRPr="00DD0200" w:rsidRDefault="00C22FA8" w:rsidP="002829E9">
      <w:pPr>
        <w:ind w:left="720"/>
        <w:jc w:val="both"/>
        <w:rPr>
          <w:color w:val="000000" w:themeColor="text1"/>
          <w:sz w:val="24"/>
          <w:szCs w:val="24"/>
          <w:lang w:val="en-US"/>
        </w:rPr>
      </w:pPr>
    </w:p>
    <w:p w:rsidR="002829E9" w:rsidRPr="00DD0200" w:rsidRDefault="002829E9" w:rsidP="002829E9">
      <w:pPr>
        <w:ind w:left="720"/>
        <w:jc w:val="both"/>
        <w:rPr>
          <w:color w:val="000000" w:themeColor="text1"/>
          <w:sz w:val="24"/>
          <w:szCs w:val="24"/>
          <w:lang w:val="en-US"/>
        </w:rPr>
      </w:pPr>
    </w:p>
    <w:p w:rsidR="002829E9" w:rsidRPr="00DD0200" w:rsidRDefault="002829E9" w:rsidP="002829E9">
      <w:pPr>
        <w:ind w:left="720"/>
        <w:jc w:val="both"/>
        <w:rPr>
          <w:color w:val="000000" w:themeColor="text1"/>
          <w:sz w:val="24"/>
          <w:szCs w:val="24"/>
          <w:lang w:val="en-US"/>
        </w:rPr>
      </w:pPr>
    </w:p>
    <w:p w:rsidR="002829E9" w:rsidRDefault="002829E9" w:rsidP="002829E9">
      <w:pPr>
        <w:ind w:left="720"/>
        <w:jc w:val="both"/>
        <w:rPr>
          <w:rFonts w:ascii="Century Gothic" w:hAnsi="Century Gothic" w:cs="Arial"/>
          <w:color w:val="000000" w:themeColor="text1"/>
          <w:lang w:val="en-US"/>
        </w:rPr>
      </w:pPr>
    </w:p>
    <w:p w:rsidR="002829E9" w:rsidRDefault="002829E9" w:rsidP="002829E9">
      <w:pPr>
        <w:ind w:left="720"/>
        <w:jc w:val="both"/>
        <w:rPr>
          <w:rFonts w:ascii="Century Gothic" w:hAnsi="Century Gothic" w:cs="Arial"/>
          <w:color w:val="000000" w:themeColor="text1"/>
          <w:lang w:val="en-US"/>
        </w:rPr>
      </w:pPr>
    </w:p>
    <w:p w:rsidR="002829E9" w:rsidRDefault="002829E9" w:rsidP="002829E9">
      <w:pPr>
        <w:ind w:left="720"/>
        <w:jc w:val="both"/>
        <w:rPr>
          <w:rFonts w:ascii="Century Gothic" w:hAnsi="Century Gothic" w:cs="Arial"/>
          <w:color w:val="000000" w:themeColor="text1"/>
          <w:lang w:val="en-US"/>
        </w:rPr>
      </w:pPr>
    </w:p>
    <w:p w:rsidR="002829E9" w:rsidRDefault="002829E9" w:rsidP="002829E9">
      <w:pPr>
        <w:ind w:left="720"/>
        <w:jc w:val="both"/>
        <w:rPr>
          <w:rFonts w:ascii="Century Gothic" w:hAnsi="Century Gothic" w:cs="Arial"/>
          <w:color w:val="000000" w:themeColor="text1"/>
          <w:lang w:val="en-US"/>
        </w:rPr>
      </w:pPr>
    </w:p>
    <w:p w:rsidR="002829E9" w:rsidRDefault="002829E9" w:rsidP="002829E9">
      <w:pPr>
        <w:ind w:left="720"/>
        <w:jc w:val="both"/>
        <w:rPr>
          <w:rFonts w:ascii="Century Gothic" w:hAnsi="Century Gothic" w:cs="Arial"/>
          <w:color w:val="000000" w:themeColor="text1"/>
          <w:lang w:val="en-US"/>
        </w:rPr>
      </w:pPr>
    </w:p>
    <w:p w:rsidR="002829E9" w:rsidRDefault="002829E9" w:rsidP="00B64CC1">
      <w:pPr>
        <w:jc w:val="both"/>
        <w:rPr>
          <w:rFonts w:ascii="Century Gothic" w:hAnsi="Century Gothic" w:cs="Arial"/>
          <w:color w:val="000000" w:themeColor="text1"/>
          <w:lang w:val="en-US"/>
        </w:rPr>
      </w:pPr>
    </w:p>
    <w:p w:rsidR="00B64CC1" w:rsidRDefault="00B64CC1" w:rsidP="00B64CC1">
      <w:pPr>
        <w:jc w:val="both"/>
        <w:rPr>
          <w:rFonts w:ascii="Century Gothic" w:hAnsi="Century Gothic" w:cs="Arial"/>
          <w:color w:val="000000" w:themeColor="text1"/>
          <w:lang w:val="en-US"/>
        </w:rPr>
      </w:pPr>
    </w:p>
    <w:p w:rsidR="008102A2" w:rsidRDefault="008102A2" w:rsidP="00B64CC1">
      <w:pPr>
        <w:jc w:val="both"/>
        <w:rPr>
          <w:rFonts w:ascii="Century Gothic" w:hAnsi="Century Gothic" w:cs="Arial"/>
          <w:color w:val="000000" w:themeColor="text1"/>
          <w:lang w:val="en-US"/>
        </w:rPr>
      </w:pPr>
    </w:p>
    <w:p w:rsidR="008102A2" w:rsidRDefault="008102A2" w:rsidP="00B64CC1">
      <w:pPr>
        <w:jc w:val="both"/>
        <w:rPr>
          <w:rFonts w:ascii="Century Gothic" w:hAnsi="Century Gothic" w:cs="Arial"/>
          <w:color w:val="000000" w:themeColor="text1"/>
          <w:lang w:val="en-US"/>
        </w:rPr>
      </w:pPr>
    </w:p>
    <w:p w:rsidR="00B56197" w:rsidRDefault="00B56197" w:rsidP="00B56197">
      <w:pPr>
        <w:jc w:val="both"/>
        <w:rPr>
          <w:rFonts w:ascii="Century Gothic" w:hAnsi="Century Gothic" w:cs="Arial"/>
          <w:color w:val="000000" w:themeColor="text1"/>
          <w:lang w:val="en-US"/>
        </w:rPr>
      </w:pPr>
    </w:p>
    <w:p w:rsidR="00C22FA8" w:rsidRPr="003B6E6F" w:rsidRDefault="006505FD" w:rsidP="00B56197">
      <w:pPr>
        <w:jc w:val="both"/>
        <w:rPr>
          <w:rFonts w:ascii="Century Gothic" w:hAnsi="Century Gothic" w:cs="Arial"/>
          <w:color w:val="000000" w:themeColor="text1"/>
          <w:lang w:val="en-US"/>
        </w:rPr>
      </w:pPr>
      <w:r w:rsidRPr="006505FD">
        <w:rPr>
          <w:rFonts w:ascii="Arial" w:hAnsi="Arial" w:cs="Arial"/>
          <w:noProof/>
          <w:color w:val="000000" w:themeColor="text1"/>
          <w:lang w:val="en-US"/>
        </w:rPr>
        <w:lastRenderedPageBreak/>
        <w:pict>
          <v:shape id="_x0000_s2323" type="#_x0000_t202" style="position:absolute;left:0;text-align:left;margin-left:341.7pt;margin-top:-.8pt;width:180.3pt;height:148.1pt;z-index:251873280" stroked="f">
            <v:textbox style="mso-next-textbox:#_x0000_s2323">
              <w:txbxContent>
                <w:p w:rsidR="003F4D68" w:rsidRPr="006D1FC7" w:rsidRDefault="003F4D68" w:rsidP="00201652">
                  <w:pPr>
                    <w:jc w:val="center"/>
                    <w:rPr>
                      <w:sz w:val="18"/>
                      <w:szCs w:val="18"/>
                    </w:rPr>
                  </w:pPr>
                  <w:r w:rsidRPr="006D1FC7">
                    <w:rPr>
                      <w:sz w:val="18"/>
                      <w:szCs w:val="18"/>
                    </w:rPr>
                    <w:t>REPUBLIC OF CAMEROON</w:t>
                  </w:r>
                </w:p>
                <w:p w:rsidR="003F4D68" w:rsidRDefault="003F4D68" w:rsidP="00201652">
                  <w:pPr>
                    <w:jc w:val="center"/>
                    <w:rPr>
                      <w:i/>
                      <w:sz w:val="18"/>
                      <w:szCs w:val="18"/>
                    </w:rPr>
                  </w:pPr>
                  <w:r w:rsidRPr="006D1FC7">
                    <w:rPr>
                      <w:i/>
                      <w:sz w:val="18"/>
                      <w:szCs w:val="18"/>
                    </w:rPr>
                    <w:t>Peace – Work – Fatherland</w:t>
                  </w:r>
                </w:p>
                <w:p w:rsidR="003F4D68" w:rsidRPr="006D1FC7" w:rsidRDefault="003F4D68" w:rsidP="00201652">
                  <w:pPr>
                    <w:spacing w:line="360" w:lineRule="auto"/>
                    <w:rPr>
                      <w:sz w:val="18"/>
                      <w:szCs w:val="18"/>
                    </w:rPr>
                  </w:pPr>
                  <w:r w:rsidRPr="006D1FC7">
                    <w:rPr>
                      <w:sz w:val="18"/>
                      <w:szCs w:val="18"/>
                    </w:rPr>
                    <w:t>MINIST</w:t>
                  </w:r>
                  <w:r>
                    <w:rPr>
                      <w:sz w:val="18"/>
                      <w:szCs w:val="18"/>
                    </w:rPr>
                    <w:t>RY OF DECENTRALIZATION</w:t>
                  </w:r>
                </w:p>
                <w:p w:rsidR="003F4D68" w:rsidRPr="006D1FC7" w:rsidRDefault="003F4D68" w:rsidP="00201652">
                  <w:pPr>
                    <w:spacing w:line="360" w:lineRule="auto"/>
                    <w:jc w:val="center"/>
                    <w:rPr>
                      <w:sz w:val="18"/>
                      <w:szCs w:val="18"/>
                    </w:rPr>
                  </w:pPr>
                  <w:r>
                    <w:rPr>
                      <w:sz w:val="18"/>
                      <w:szCs w:val="18"/>
                    </w:rPr>
                    <w:t>AND LOCAL DEVELOPMENT</w:t>
                  </w:r>
                </w:p>
                <w:p w:rsidR="003F4D68" w:rsidRPr="006D1FC7" w:rsidRDefault="003F4D68" w:rsidP="00201652">
                  <w:pPr>
                    <w:spacing w:line="360" w:lineRule="auto"/>
                    <w:jc w:val="center"/>
                    <w:rPr>
                      <w:sz w:val="18"/>
                      <w:szCs w:val="18"/>
                    </w:rPr>
                  </w:pPr>
                  <w:r w:rsidRPr="006D1FC7">
                    <w:rPr>
                      <w:sz w:val="18"/>
                      <w:szCs w:val="18"/>
                    </w:rPr>
                    <w:t>SOUTH WEST REGION</w:t>
                  </w:r>
                </w:p>
                <w:p w:rsidR="003F4D68" w:rsidRPr="006D1FC7" w:rsidRDefault="003F4D68" w:rsidP="00201652">
                  <w:pPr>
                    <w:spacing w:line="360" w:lineRule="auto"/>
                    <w:jc w:val="center"/>
                    <w:rPr>
                      <w:sz w:val="18"/>
                      <w:szCs w:val="18"/>
                    </w:rPr>
                  </w:pPr>
                  <w:r w:rsidRPr="006D1FC7">
                    <w:rPr>
                      <w:sz w:val="18"/>
                      <w:szCs w:val="18"/>
                    </w:rPr>
                    <w:t>KUPE - MUANENGUBA DIVISION</w:t>
                  </w:r>
                </w:p>
                <w:p w:rsidR="003F4D68" w:rsidRPr="008676BD" w:rsidRDefault="003F4D68" w:rsidP="00201652">
                  <w:pPr>
                    <w:spacing w:line="360" w:lineRule="auto"/>
                    <w:jc w:val="center"/>
                    <w:rPr>
                      <w:b/>
                    </w:rPr>
                  </w:pPr>
                  <w:r w:rsidRPr="008676BD">
                    <w:rPr>
                      <w:b/>
                    </w:rPr>
                    <w:t>BANGEM COUNCIL</w:t>
                  </w:r>
                </w:p>
                <w:p w:rsidR="003F4D68" w:rsidRPr="006D1FC7" w:rsidRDefault="003F4D68" w:rsidP="00201652">
                  <w:pPr>
                    <w:spacing w:line="360" w:lineRule="auto"/>
                    <w:jc w:val="center"/>
                    <w:rPr>
                      <w:sz w:val="18"/>
                      <w:szCs w:val="18"/>
                    </w:rPr>
                  </w:pPr>
                  <w:r w:rsidRPr="006D1FC7">
                    <w:rPr>
                      <w:sz w:val="18"/>
                      <w:szCs w:val="18"/>
                    </w:rPr>
                    <w:t>PO BOX O6 BANGEM CAMEROON</w:t>
                  </w:r>
                </w:p>
                <w:p w:rsidR="003F4D68" w:rsidRDefault="003F4D68" w:rsidP="00201652">
                  <w:pPr>
                    <w:spacing w:line="360" w:lineRule="auto"/>
                    <w:jc w:val="center"/>
                    <w:rPr>
                      <w:sz w:val="18"/>
                      <w:szCs w:val="18"/>
                    </w:rPr>
                  </w:pPr>
                  <w:r w:rsidRPr="009D6E9E">
                    <w:t xml:space="preserve">Email – </w:t>
                  </w:r>
                  <w:hyperlink r:id="rId31" w:history="1">
                    <w:r w:rsidRPr="00065327">
                      <w:rPr>
                        <w:rStyle w:val="Hyperlink"/>
                      </w:rPr>
                      <w:t>councilbangem@yahoo.com</w:t>
                    </w:r>
                  </w:hyperlink>
                </w:p>
                <w:p w:rsidR="003F4D68" w:rsidRPr="00A404AE" w:rsidRDefault="003F4D68" w:rsidP="00201652">
                  <w:pPr>
                    <w:jc w:val="center"/>
                    <w:rPr>
                      <w:sz w:val="18"/>
                      <w:szCs w:val="18"/>
                    </w:rPr>
                  </w:pPr>
                </w:p>
                <w:p w:rsidR="003F4D68" w:rsidRPr="003662A4" w:rsidRDefault="003F4D68" w:rsidP="00201652">
                  <w:pPr>
                    <w:jc w:val="center"/>
                    <w:rPr>
                      <w:b/>
                      <w:sz w:val="18"/>
                      <w:szCs w:val="18"/>
                    </w:rPr>
                  </w:pPr>
                </w:p>
                <w:p w:rsidR="003F4D68" w:rsidRDefault="003F4D68" w:rsidP="00201652"/>
              </w:txbxContent>
            </v:textbox>
          </v:shape>
        </w:pict>
      </w:r>
      <w:r w:rsidRPr="006505FD">
        <w:rPr>
          <w:rFonts w:ascii="Arial" w:hAnsi="Arial" w:cs="Arial"/>
          <w:b/>
          <w:noProof/>
          <w:color w:val="000000" w:themeColor="text1"/>
          <w:lang w:val="en-US"/>
        </w:rPr>
        <w:pict>
          <v:shape id="_x0000_s2322" type="#_x0000_t202" style="position:absolute;left:0;text-align:left;margin-left:-27.4pt;margin-top:2.7pt;width:193.8pt;height:151.85pt;z-index:251872256" stroked="f">
            <v:textbox style="mso-next-textbox:#_x0000_s2322">
              <w:txbxContent>
                <w:p w:rsidR="003F4D68" w:rsidRPr="00FD67CE" w:rsidRDefault="003F4D68" w:rsidP="00201652">
                  <w:pPr>
                    <w:jc w:val="center"/>
                    <w:rPr>
                      <w:lang w:val="fr-FR"/>
                    </w:rPr>
                  </w:pPr>
                  <w:r w:rsidRPr="00FD67CE">
                    <w:rPr>
                      <w:lang w:val="fr-FR"/>
                    </w:rPr>
                    <w:t>REPUBLIQUE DU CAMEROUN</w:t>
                  </w:r>
                </w:p>
                <w:p w:rsidR="003F4D68" w:rsidRDefault="003F4D68" w:rsidP="00B41AC1">
                  <w:pPr>
                    <w:jc w:val="center"/>
                    <w:rPr>
                      <w:i/>
                      <w:lang w:val="fr-FR"/>
                    </w:rPr>
                  </w:pPr>
                  <w:r w:rsidRPr="00FD67CE">
                    <w:rPr>
                      <w:i/>
                      <w:lang w:val="fr-FR"/>
                    </w:rPr>
                    <w:t>Paix – Travail – Patrie</w:t>
                  </w:r>
                </w:p>
                <w:p w:rsidR="003F4D68" w:rsidRDefault="003F4D68" w:rsidP="00B41AC1">
                  <w:pPr>
                    <w:jc w:val="center"/>
                    <w:rPr>
                      <w:i/>
                      <w:lang w:val="fr-FR"/>
                    </w:rPr>
                  </w:pPr>
                  <w:r>
                    <w:rPr>
                      <w:sz w:val="18"/>
                      <w:szCs w:val="18"/>
                      <w:lang w:val="fr-FR"/>
                    </w:rPr>
                    <w:t xml:space="preserve">MINISTERE DE  LA </w:t>
                  </w:r>
                  <w:r w:rsidRPr="008A3260">
                    <w:rPr>
                      <w:sz w:val="18"/>
                      <w:szCs w:val="18"/>
                      <w:lang w:val="fr-FR"/>
                    </w:rPr>
                    <w:t>DECENTRALISATION</w:t>
                  </w:r>
                </w:p>
                <w:p w:rsidR="003F4D68" w:rsidRPr="00B41AC1" w:rsidRDefault="003F4D68" w:rsidP="00B41AC1">
                  <w:pPr>
                    <w:rPr>
                      <w:i/>
                      <w:lang w:val="fr-FR"/>
                    </w:rPr>
                  </w:pPr>
                  <w:r w:rsidRPr="008A3260">
                    <w:rPr>
                      <w:sz w:val="18"/>
                      <w:szCs w:val="18"/>
                      <w:lang w:val="fr-FR"/>
                    </w:rPr>
                    <w:t>ETDU DEVELOPPEMENT LOCAL</w:t>
                  </w:r>
                </w:p>
                <w:p w:rsidR="003F4D68" w:rsidRDefault="003F4D68" w:rsidP="00B41AC1">
                  <w:pPr>
                    <w:spacing w:line="360" w:lineRule="auto"/>
                    <w:rPr>
                      <w:sz w:val="18"/>
                      <w:szCs w:val="18"/>
                      <w:lang w:val="fr-FR"/>
                    </w:rPr>
                  </w:pPr>
                  <w:r>
                    <w:rPr>
                      <w:sz w:val="18"/>
                      <w:szCs w:val="18"/>
                      <w:lang w:val="fr-FR"/>
                    </w:rPr>
                    <w:t xml:space="preserve">              REGION DU SUD-OUEST </w:t>
                  </w:r>
                </w:p>
                <w:p w:rsidR="003F4D68" w:rsidRPr="008A3260" w:rsidRDefault="003F4D68" w:rsidP="00B41AC1">
                  <w:pPr>
                    <w:spacing w:line="360" w:lineRule="auto"/>
                    <w:rPr>
                      <w:sz w:val="18"/>
                      <w:szCs w:val="18"/>
                      <w:lang w:val="fr-FR"/>
                    </w:rPr>
                  </w:pPr>
                  <w:r>
                    <w:rPr>
                      <w:sz w:val="18"/>
                      <w:szCs w:val="18"/>
                      <w:lang w:val="fr-FR"/>
                    </w:rPr>
                    <w:t xml:space="preserve">DEPARTEMENT DU KUPE </w:t>
                  </w:r>
                  <w:r w:rsidRPr="008A3260">
                    <w:rPr>
                      <w:sz w:val="18"/>
                      <w:szCs w:val="18"/>
                      <w:lang w:val="fr-FR"/>
                    </w:rPr>
                    <w:t>MUANENGUBA</w:t>
                  </w:r>
                </w:p>
                <w:p w:rsidR="003F4D68" w:rsidRPr="00FD67CE" w:rsidRDefault="003F4D68" w:rsidP="00201652">
                  <w:pPr>
                    <w:spacing w:line="360" w:lineRule="auto"/>
                    <w:jc w:val="center"/>
                    <w:rPr>
                      <w:b/>
                      <w:lang w:val="fr-FR"/>
                    </w:rPr>
                  </w:pPr>
                  <w:r w:rsidRPr="00FD67CE">
                    <w:rPr>
                      <w:b/>
                      <w:lang w:val="fr-FR"/>
                    </w:rPr>
                    <w:t>COMMUNE DE BANGEM</w:t>
                  </w:r>
                </w:p>
                <w:p w:rsidR="003F4D68" w:rsidRPr="00B41AC1" w:rsidRDefault="003F4D68" w:rsidP="00201652">
                  <w:pPr>
                    <w:spacing w:line="360" w:lineRule="auto"/>
                    <w:jc w:val="center"/>
                    <w:rPr>
                      <w:lang w:val="fr-FR"/>
                    </w:rPr>
                  </w:pPr>
                  <w:r w:rsidRPr="00B41AC1">
                    <w:rPr>
                      <w:lang w:val="fr-FR"/>
                    </w:rPr>
                    <w:t>BP   O6 BANGEM CAMEROON</w:t>
                  </w:r>
                </w:p>
                <w:p w:rsidR="003F4D68" w:rsidRPr="00B41AC1" w:rsidRDefault="003F4D68" w:rsidP="00201652">
                  <w:pPr>
                    <w:spacing w:line="360" w:lineRule="auto"/>
                    <w:jc w:val="center"/>
                    <w:rPr>
                      <w:lang w:val="fr-FR"/>
                    </w:rPr>
                  </w:pPr>
                  <w:r w:rsidRPr="00B41AC1">
                    <w:rPr>
                      <w:lang w:val="fr-FR"/>
                    </w:rPr>
                    <w:t xml:space="preserve">Email – </w:t>
                  </w:r>
                  <w:hyperlink r:id="rId32" w:history="1">
                    <w:r w:rsidRPr="00B41AC1">
                      <w:rPr>
                        <w:rStyle w:val="Hyperlink"/>
                        <w:lang w:val="fr-FR"/>
                      </w:rPr>
                      <w:t>councilbamgem@yahoo.com</w:t>
                    </w:r>
                  </w:hyperlink>
                </w:p>
                <w:p w:rsidR="003F4D68" w:rsidRPr="00B41AC1" w:rsidRDefault="003F4D68" w:rsidP="00201652">
                  <w:pPr>
                    <w:spacing w:line="360" w:lineRule="auto"/>
                    <w:jc w:val="center"/>
                    <w:rPr>
                      <w:sz w:val="18"/>
                      <w:szCs w:val="18"/>
                      <w:lang w:val="fr-FR"/>
                    </w:rPr>
                  </w:pPr>
                </w:p>
                <w:p w:rsidR="003F4D68" w:rsidRPr="00B41AC1" w:rsidRDefault="003F4D68" w:rsidP="00201652">
                  <w:pPr>
                    <w:jc w:val="center"/>
                    <w:rPr>
                      <w:sz w:val="18"/>
                      <w:szCs w:val="18"/>
                      <w:lang w:val="fr-FR"/>
                    </w:rPr>
                  </w:pPr>
                </w:p>
                <w:p w:rsidR="003F4D68" w:rsidRPr="00B41AC1" w:rsidRDefault="003F4D68" w:rsidP="00201652">
                  <w:pPr>
                    <w:rPr>
                      <w:lang w:val="fr-FR"/>
                    </w:rPr>
                  </w:pPr>
                </w:p>
                <w:p w:rsidR="003F4D68" w:rsidRPr="00B41AC1" w:rsidRDefault="003F4D68" w:rsidP="00201652">
                  <w:pPr>
                    <w:rPr>
                      <w:lang w:val="fr-FR"/>
                    </w:rPr>
                  </w:pPr>
                </w:p>
              </w:txbxContent>
            </v:textbox>
          </v:shape>
        </w:pict>
      </w:r>
    </w:p>
    <w:tbl>
      <w:tblPr>
        <w:tblpPr w:leftFromText="180" w:rightFromText="180" w:vertAnchor="page" w:horzAnchor="margin" w:tblpX="-254" w:tblpY="840"/>
        <w:tblW w:w="10098" w:type="dxa"/>
        <w:tblLook w:val="04A0"/>
      </w:tblPr>
      <w:tblGrid>
        <w:gridCol w:w="3492"/>
        <w:gridCol w:w="2858"/>
        <w:gridCol w:w="3748"/>
      </w:tblGrid>
      <w:tr w:rsidR="00201652" w:rsidRPr="003909CC" w:rsidTr="00201652">
        <w:trPr>
          <w:trHeight w:val="2185"/>
        </w:trPr>
        <w:tc>
          <w:tcPr>
            <w:tcW w:w="3492" w:type="dxa"/>
          </w:tcPr>
          <w:p w:rsidR="002829E9" w:rsidRPr="003B6E6F" w:rsidRDefault="002829E9" w:rsidP="00B56197">
            <w:pPr>
              <w:rPr>
                <w:rFonts w:ascii="Arial" w:hAnsi="Arial" w:cs="Arial"/>
                <w:b/>
                <w:color w:val="000000" w:themeColor="text1"/>
              </w:rPr>
            </w:pPr>
          </w:p>
        </w:tc>
        <w:tc>
          <w:tcPr>
            <w:tcW w:w="2858" w:type="dxa"/>
          </w:tcPr>
          <w:p w:rsidR="002829E9" w:rsidRPr="003B6E6F" w:rsidRDefault="002829E9" w:rsidP="00201652">
            <w:pPr>
              <w:rPr>
                <w:rFonts w:ascii="Arial" w:hAnsi="Arial" w:cs="Arial"/>
                <w:b/>
                <w:color w:val="000000" w:themeColor="text1"/>
              </w:rPr>
            </w:pPr>
          </w:p>
          <w:p w:rsidR="002829E9" w:rsidRPr="003B6E6F" w:rsidRDefault="00B41AC1" w:rsidP="00E547CA">
            <w:pPr>
              <w:jc w:val="center"/>
              <w:rPr>
                <w:rFonts w:ascii="Arial" w:hAnsi="Arial" w:cs="Arial"/>
                <w:color w:val="000000" w:themeColor="text1"/>
              </w:rPr>
            </w:pPr>
            <w:r w:rsidRPr="00B41AC1">
              <w:rPr>
                <w:rFonts w:ascii="Arial" w:hAnsi="Arial" w:cs="Arial"/>
                <w:noProof/>
                <w:color w:val="000000" w:themeColor="text1"/>
                <w:lang w:val="en-US"/>
              </w:rPr>
              <w:drawing>
                <wp:inline distT="0" distB="0" distL="0" distR="0">
                  <wp:extent cx="983967" cy="1039248"/>
                  <wp:effectExtent l="19050" t="0" r="6633" b="0"/>
                  <wp:docPr id="62" name="Picture 0" descr="bANGEM mUNICIPAL 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GEM mUNICIPAL COUNCIL.jpg"/>
                          <pic:cNvPicPr/>
                        </pic:nvPicPr>
                        <pic:blipFill>
                          <a:blip r:embed="rId33" cstate="print">
                            <a:biLevel thresh="50000"/>
                          </a:blip>
                          <a:stretch>
                            <a:fillRect/>
                          </a:stretch>
                        </pic:blipFill>
                        <pic:spPr>
                          <a:xfrm>
                            <a:off x="0" y="0"/>
                            <a:ext cx="993422" cy="1049234"/>
                          </a:xfrm>
                          <a:prstGeom prst="rect">
                            <a:avLst/>
                          </a:prstGeom>
                        </pic:spPr>
                      </pic:pic>
                    </a:graphicData>
                  </a:graphic>
                </wp:inline>
              </w:drawing>
            </w:r>
          </w:p>
          <w:p w:rsidR="002829E9" w:rsidRPr="003B6E6F" w:rsidRDefault="002829E9" w:rsidP="00201652">
            <w:pPr>
              <w:rPr>
                <w:rFonts w:ascii="Arial" w:hAnsi="Arial" w:cs="Arial"/>
                <w:color w:val="000000" w:themeColor="text1"/>
              </w:rPr>
            </w:pPr>
          </w:p>
          <w:p w:rsidR="002829E9" w:rsidRPr="003B6E6F" w:rsidRDefault="002829E9" w:rsidP="00201652">
            <w:pPr>
              <w:rPr>
                <w:rFonts w:ascii="Arial" w:hAnsi="Arial" w:cs="Arial"/>
                <w:color w:val="000000" w:themeColor="text1"/>
              </w:rPr>
            </w:pPr>
          </w:p>
          <w:p w:rsidR="002829E9" w:rsidRDefault="002829E9" w:rsidP="00201652">
            <w:pPr>
              <w:rPr>
                <w:rFonts w:ascii="Arial" w:hAnsi="Arial" w:cs="Arial"/>
                <w:color w:val="000000" w:themeColor="text1"/>
              </w:rPr>
            </w:pPr>
          </w:p>
          <w:p w:rsidR="008102A2" w:rsidRDefault="008102A2" w:rsidP="00201652">
            <w:pPr>
              <w:rPr>
                <w:rFonts w:ascii="Arial" w:hAnsi="Arial" w:cs="Arial"/>
                <w:color w:val="000000" w:themeColor="text1"/>
              </w:rPr>
            </w:pPr>
          </w:p>
          <w:p w:rsidR="008102A2" w:rsidRPr="003B6E6F" w:rsidRDefault="008102A2" w:rsidP="00201652">
            <w:pPr>
              <w:rPr>
                <w:rFonts w:ascii="Arial" w:hAnsi="Arial" w:cs="Arial"/>
                <w:color w:val="000000" w:themeColor="text1"/>
              </w:rPr>
            </w:pPr>
          </w:p>
        </w:tc>
        <w:tc>
          <w:tcPr>
            <w:tcW w:w="3748" w:type="dxa"/>
          </w:tcPr>
          <w:p w:rsidR="002829E9" w:rsidRPr="00201652" w:rsidRDefault="002829E9" w:rsidP="00201652">
            <w:pPr>
              <w:rPr>
                <w:rFonts w:ascii="Arial" w:hAnsi="Arial" w:cs="Arial"/>
                <w:color w:val="000000" w:themeColor="text1"/>
                <w:lang w:val="fr-FR"/>
              </w:rPr>
            </w:pPr>
          </w:p>
          <w:p w:rsidR="002829E9" w:rsidRPr="00201652" w:rsidRDefault="002829E9" w:rsidP="00201652">
            <w:pPr>
              <w:jc w:val="center"/>
              <w:rPr>
                <w:rFonts w:ascii="Arial" w:hAnsi="Arial" w:cs="Arial"/>
                <w:color w:val="000000" w:themeColor="text1"/>
                <w:lang w:val="fr-FR"/>
              </w:rPr>
            </w:pPr>
          </w:p>
        </w:tc>
      </w:tr>
    </w:tbl>
    <w:p w:rsidR="00016D8F" w:rsidRPr="003A6945" w:rsidRDefault="00016D8F" w:rsidP="00B56197">
      <w:pPr>
        <w:jc w:val="center"/>
        <w:rPr>
          <w:b/>
          <w:color w:val="000000" w:themeColor="text1"/>
          <w:sz w:val="40"/>
          <w:szCs w:val="40"/>
        </w:rPr>
      </w:pPr>
      <w:r w:rsidRPr="00DE5813">
        <w:rPr>
          <w:b/>
          <w:color w:val="000000" w:themeColor="text1"/>
          <w:sz w:val="40"/>
          <w:szCs w:val="40"/>
        </w:rPr>
        <w:t>BANGEM COUNCIL INTERNAL TENDERS BOARD</w:t>
      </w:r>
    </w:p>
    <w:p w:rsidR="00016D8F" w:rsidRDefault="00016D8F" w:rsidP="00016D8F">
      <w:pPr>
        <w:jc w:val="center"/>
        <w:rPr>
          <w:b/>
          <w:color w:val="000000" w:themeColor="text1"/>
          <w:sz w:val="40"/>
          <w:szCs w:val="40"/>
        </w:rPr>
      </w:pPr>
      <w:r w:rsidRPr="003A6945">
        <w:rPr>
          <w:b/>
          <w:color w:val="000000" w:themeColor="text1"/>
          <w:sz w:val="40"/>
          <w:szCs w:val="40"/>
        </w:rPr>
        <w:t>OPEN NATIONAL INVITATION TO TENDER</w:t>
      </w:r>
    </w:p>
    <w:p w:rsidR="00016D8F" w:rsidRDefault="00016D8F" w:rsidP="00016D8F">
      <w:pPr>
        <w:jc w:val="center"/>
        <w:rPr>
          <w:b/>
          <w:color w:val="000000" w:themeColor="text1"/>
          <w:sz w:val="40"/>
          <w:szCs w:val="40"/>
        </w:rPr>
      </w:pPr>
    </w:p>
    <w:p w:rsidR="00A53D0D" w:rsidRDefault="00A53D0D" w:rsidP="00A53D0D">
      <w:pPr>
        <w:jc w:val="center"/>
        <w:rPr>
          <w:b/>
          <w:color w:val="000000" w:themeColor="text1"/>
          <w:sz w:val="40"/>
          <w:szCs w:val="40"/>
        </w:rPr>
      </w:pPr>
    </w:p>
    <w:p w:rsidR="00A53D0D" w:rsidRPr="003A6945" w:rsidRDefault="00A53D0D" w:rsidP="00A53D0D">
      <w:pPr>
        <w:jc w:val="center"/>
        <w:rPr>
          <w:b/>
          <w:color w:val="000000" w:themeColor="text1"/>
          <w:sz w:val="32"/>
          <w:szCs w:val="32"/>
        </w:rPr>
      </w:pPr>
      <w:r w:rsidRPr="003A6945">
        <w:rPr>
          <w:b/>
          <w:color w:val="000000" w:themeColor="text1"/>
          <w:sz w:val="32"/>
          <w:szCs w:val="32"/>
        </w:rPr>
        <w:t>TENDER FILE</w:t>
      </w:r>
    </w:p>
    <w:p w:rsidR="00A53D0D" w:rsidRPr="003B6E6F" w:rsidRDefault="006505FD" w:rsidP="00A53D0D">
      <w:pPr>
        <w:rPr>
          <w:rFonts w:ascii="Century Gothic" w:hAnsi="Century Gothic"/>
          <w:color w:val="000000" w:themeColor="text1"/>
          <w:sz w:val="22"/>
          <w:szCs w:val="22"/>
          <w:lang w:val="en-US"/>
        </w:rPr>
      </w:pPr>
      <w:r w:rsidRPr="006505FD">
        <w:rPr>
          <w:rFonts w:ascii="Century Gothic" w:hAnsi="Century Gothic"/>
          <w:noProof/>
          <w:color w:val="000000" w:themeColor="text1"/>
          <w:sz w:val="22"/>
          <w:szCs w:val="22"/>
          <w:lang w:val="fr-FR" w:eastAsia="fr-FR"/>
        </w:rPr>
        <w:pict>
          <v:shape id="_x0000_s2475" type="#_x0000_t202" style="position:absolute;margin-left:-7.6pt;margin-top:5.2pt;width:520.5pt;height:175.65pt;z-index:251935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" strokecolor="black [3213]" strokeweight="3.75pt">
            <v:textbox>
              <w:txbxContent>
                <w:p w:rsidR="003F4D68" w:rsidRDefault="003F4D68" w:rsidP="00A53D0D">
                  <w:pPr>
                    <w:jc w:val="center"/>
                    <w:rPr>
                      <w:b/>
                      <w:color w:val="000000"/>
                      <w:sz w:val="32"/>
                      <w:szCs w:val="32"/>
                    </w:rPr>
                  </w:pPr>
                  <w:r w:rsidRPr="00205C96">
                    <w:rPr>
                      <w:b/>
                      <w:color w:val="000000"/>
                      <w:sz w:val="32"/>
                      <w:szCs w:val="32"/>
                    </w:rPr>
                    <w:t>OPEN NATIONAL INVITATION TO TENDER</w:t>
                  </w:r>
                </w:p>
                <w:p w:rsidR="003F4D68" w:rsidRPr="009B39F4" w:rsidRDefault="003F4D68" w:rsidP="00A53D0D">
                  <w:pPr>
                    <w:jc w:val="center"/>
                    <w:rPr>
                      <w:rFonts w:ascii="Century Gothic" w:hAnsi="Century Gothic" w:cs="Arial"/>
                      <w:b/>
                      <w:lang w:val="en-US"/>
                    </w:rPr>
                  </w:pPr>
                </w:p>
                <w:p w:rsidR="00DE16B6" w:rsidRPr="00D05916" w:rsidRDefault="00DE16B6" w:rsidP="00DE16B6">
                  <w:pPr>
                    <w:jc w:val="center"/>
                    <w:rPr>
                      <w:b/>
                      <w:color w:val="000000"/>
                      <w:sz w:val="32"/>
                      <w:szCs w:val="32"/>
                    </w:rPr>
                  </w:pPr>
                  <w:r w:rsidRPr="00DE5813">
                    <w:rPr>
                      <w:b/>
                      <w:color w:val="000000"/>
                      <w:sz w:val="32"/>
                      <w:szCs w:val="32"/>
                    </w:rPr>
                    <w:t xml:space="preserve">N0. </w:t>
                  </w:r>
                  <w:r>
                    <w:rPr>
                      <w:b/>
                      <w:color w:val="000000"/>
                      <w:sz w:val="32"/>
                      <w:szCs w:val="32"/>
                    </w:rPr>
                    <w:t>003/ONIT/BANGEM COUNCIL/BCITB/KMD/SWR/PIB/2026 OF 26/02/2026</w:t>
                  </w:r>
                </w:p>
                <w:p w:rsidR="003F4D68" w:rsidRPr="00894F53" w:rsidRDefault="003F4D68" w:rsidP="00FC07E2">
                  <w:pPr>
                    <w:jc w:val="center"/>
                    <w:rPr>
                      <w:rFonts w:ascii="Arial" w:hAnsi="Arial" w:cs="Arial"/>
                      <w:b/>
                      <w:sz w:val="32"/>
                      <w:szCs w:val="32"/>
                      <w:lang w:val="en-US"/>
                    </w:rPr>
                  </w:pPr>
                  <w:r w:rsidRPr="00894F53">
                    <w:rPr>
                      <w:b/>
                      <w:sz w:val="32"/>
                      <w:szCs w:val="32"/>
                      <w:lang w:val="en-US"/>
                    </w:rPr>
                    <w:t xml:space="preserve">FOR THE CONSTRUCTION OF </w:t>
                  </w:r>
                  <w:r>
                    <w:rPr>
                      <w:b/>
                      <w:sz w:val="32"/>
                      <w:szCs w:val="32"/>
                      <w:lang w:val="en-US"/>
                    </w:rPr>
                    <w:t>HANGAR AT NKIKOH MARKET</w:t>
                  </w:r>
                  <w:r w:rsidRPr="00894F53">
                    <w:rPr>
                      <w:b/>
                      <w:sz w:val="32"/>
                      <w:szCs w:val="32"/>
                      <w:lang w:val="en-US"/>
                    </w:rPr>
                    <w:t>,</w:t>
                  </w:r>
                  <w:r w:rsidRPr="00894F53">
                    <w:rPr>
                      <w:rFonts w:cs="Arial"/>
                      <w:b/>
                      <w:bCs/>
                      <w:sz w:val="32"/>
                      <w:szCs w:val="32"/>
                    </w:rPr>
                    <w:t xml:space="preserve"> BANGEM</w:t>
                  </w:r>
                  <w:r w:rsidRPr="00894F53">
                    <w:rPr>
                      <w:color w:val="000000" w:themeColor="text1"/>
                      <w:sz w:val="32"/>
                      <w:szCs w:val="32"/>
                      <w:lang w:val="en-US"/>
                    </w:rPr>
                    <w:t xml:space="preserve"> </w:t>
                  </w:r>
                  <w:r w:rsidRPr="00894F53">
                    <w:rPr>
                      <w:b/>
                      <w:color w:val="000000" w:themeColor="text1"/>
                      <w:sz w:val="32"/>
                      <w:szCs w:val="32"/>
                      <w:lang w:val="en-US"/>
                    </w:rPr>
                    <w:t>MUNICIPALITY</w:t>
                  </w:r>
                  <w:r w:rsidRPr="00894F53">
                    <w:rPr>
                      <w:rFonts w:cs="Arial"/>
                      <w:b/>
                      <w:bCs/>
                      <w:sz w:val="32"/>
                      <w:szCs w:val="32"/>
                    </w:rPr>
                    <w:t>, KUPE-MUANENGUBA DIVISION, SOUTH WEST REGION</w:t>
                  </w:r>
                </w:p>
                <w:p w:rsidR="003F4D68" w:rsidRPr="00675E0E" w:rsidRDefault="003F4D68" w:rsidP="00A53D0D">
                  <w:pPr>
                    <w:jc w:val="center"/>
                    <w:rPr>
                      <w:rFonts w:ascii="Arial" w:hAnsi="Arial" w:cs="Arial"/>
                      <w:b/>
                      <w:sz w:val="22"/>
                      <w:szCs w:val="22"/>
                      <w:lang w:val="en-US"/>
                    </w:rPr>
                  </w:pPr>
                </w:p>
                <w:p w:rsidR="003F4D68" w:rsidRPr="00EA3B76" w:rsidRDefault="003F4D68" w:rsidP="00A53D0D">
                  <w:pPr>
                    <w:jc w:val="center"/>
                    <w:rPr>
                      <w:b/>
                      <w:sz w:val="32"/>
                      <w:szCs w:val="32"/>
                      <w:lang w:val="en-US"/>
                    </w:rPr>
                  </w:pPr>
                  <w:r>
                    <w:rPr>
                      <w:b/>
                      <w:sz w:val="32"/>
                      <w:szCs w:val="32"/>
                      <w:lang w:val="en-US"/>
                    </w:rPr>
                    <w:t>(</w:t>
                  </w:r>
                  <w:r w:rsidRPr="00EA3B76">
                    <w:rPr>
                      <w:b/>
                      <w:sz w:val="32"/>
                      <w:szCs w:val="32"/>
                      <w:lang w:val="en-US"/>
                    </w:rPr>
                    <w:t>EMMERGENCY PROCEDURE</w:t>
                  </w:r>
                  <w:r>
                    <w:rPr>
                      <w:b/>
                      <w:sz w:val="32"/>
                      <w:szCs w:val="32"/>
                      <w:lang w:val="en-US"/>
                    </w:rPr>
                    <w:t>)</w:t>
                  </w:r>
                </w:p>
                <w:p w:rsidR="003F4D68" w:rsidRPr="00675E0E" w:rsidRDefault="003F4D68" w:rsidP="00A53D0D">
                  <w:pPr>
                    <w:jc w:val="center"/>
                    <w:rPr>
                      <w:rFonts w:ascii="Courier New" w:hAnsi="Courier New" w:cs="Courier New"/>
                      <w:b/>
                      <w:i/>
                      <w:sz w:val="32"/>
                      <w:szCs w:val="32"/>
                      <w:lang w:val="en-US"/>
                    </w:rPr>
                  </w:pPr>
                </w:p>
                <w:p w:rsidR="003F4D68" w:rsidRPr="00675E0E" w:rsidRDefault="003F4D68" w:rsidP="00A53D0D">
                  <w:pPr>
                    <w:jc w:val="center"/>
                    <w:rPr>
                      <w:rFonts w:ascii="Courier New" w:hAnsi="Courier New" w:cs="Courier New"/>
                      <w:b/>
                      <w:i/>
                      <w:sz w:val="32"/>
                      <w:szCs w:val="32"/>
                      <w:lang w:val="en-US"/>
                    </w:rPr>
                  </w:pPr>
                </w:p>
                <w:p w:rsidR="003F4D68" w:rsidRPr="00675E0E" w:rsidRDefault="003F4D68" w:rsidP="00A53D0D">
                  <w:pPr>
                    <w:jc w:val="center"/>
                    <w:rPr>
                      <w:rFonts w:ascii="Courier New" w:hAnsi="Courier New" w:cs="Courier New"/>
                      <w:b/>
                      <w:i/>
                      <w:sz w:val="32"/>
                      <w:szCs w:val="32"/>
                      <w:lang w:val="en-US"/>
                    </w:rPr>
                  </w:pPr>
                </w:p>
              </w:txbxContent>
            </v:textbox>
          </v:shape>
        </w:pict>
      </w:r>
    </w:p>
    <w:p w:rsidR="00A53D0D" w:rsidRPr="003B6E6F" w:rsidRDefault="00A53D0D" w:rsidP="00A53D0D">
      <w:pPr>
        <w:rPr>
          <w:rFonts w:ascii="Century Gothic" w:hAnsi="Century Gothic"/>
          <w:color w:val="000000" w:themeColor="text1"/>
          <w:sz w:val="22"/>
          <w:szCs w:val="22"/>
          <w:lang w:val="en-US"/>
        </w:rPr>
      </w:pPr>
    </w:p>
    <w:p w:rsidR="00A53D0D" w:rsidRPr="003B6E6F" w:rsidRDefault="00A53D0D" w:rsidP="00A53D0D">
      <w:pPr>
        <w:rPr>
          <w:rFonts w:ascii="Century Gothic" w:hAnsi="Century Gothic"/>
          <w:color w:val="000000" w:themeColor="text1"/>
          <w:sz w:val="22"/>
          <w:szCs w:val="22"/>
          <w:lang w:val="en-US"/>
        </w:rPr>
      </w:pPr>
    </w:p>
    <w:p w:rsidR="00A53D0D" w:rsidRPr="003B6E6F" w:rsidRDefault="00A53D0D" w:rsidP="00A53D0D">
      <w:pPr>
        <w:rPr>
          <w:rFonts w:ascii="Century Gothic" w:hAnsi="Century Gothic"/>
          <w:color w:val="000000" w:themeColor="text1"/>
          <w:sz w:val="22"/>
          <w:szCs w:val="22"/>
          <w:lang w:val="en-US"/>
        </w:rPr>
      </w:pPr>
    </w:p>
    <w:p w:rsidR="00A53D0D" w:rsidRPr="003B6E6F" w:rsidRDefault="00A53D0D" w:rsidP="00A53D0D">
      <w:pPr>
        <w:rPr>
          <w:rFonts w:ascii="Century Gothic" w:hAnsi="Century Gothic" w:cs="Tahoma"/>
          <w:color w:val="000000" w:themeColor="text1"/>
          <w:sz w:val="22"/>
          <w:szCs w:val="22"/>
          <w:lang w:val="en-US"/>
        </w:rPr>
      </w:pPr>
    </w:p>
    <w:p w:rsidR="00A53D0D" w:rsidRPr="003B6E6F" w:rsidRDefault="00A53D0D" w:rsidP="00A53D0D">
      <w:pPr>
        <w:rPr>
          <w:rFonts w:ascii="Arial" w:hAnsi="Arial" w:cs="Arial"/>
          <w:color w:val="000000" w:themeColor="text1"/>
          <w:lang w:val="en-US"/>
        </w:rPr>
      </w:pPr>
    </w:p>
    <w:p w:rsidR="00A53D0D" w:rsidRPr="003B6E6F" w:rsidRDefault="00A53D0D" w:rsidP="00A53D0D">
      <w:pPr>
        <w:jc w:val="center"/>
        <w:rPr>
          <w:rFonts w:ascii="Arial" w:hAnsi="Arial" w:cs="Arial"/>
          <w:color w:val="000000" w:themeColor="text1"/>
          <w:sz w:val="28"/>
          <w:szCs w:val="28"/>
          <w:u w:val="single"/>
          <w:lang w:val="en-US"/>
        </w:rPr>
      </w:pPr>
    </w:p>
    <w:p w:rsidR="00A53D0D" w:rsidRPr="003B6E6F" w:rsidRDefault="00A53D0D" w:rsidP="00A53D0D">
      <w:pPr>
        <w:jc w:val="center"/>
        <w:rPr>
          <w:rFonts w:ascii="Arial" w:hAnsi="Arial" w:cs="Arial"/>
          <w:color w:val="000000" w:themeColor="text1"/>
          <w:sz w:val="28"/>
          <w:szCs w:val="28"/>
          <w:u w:val="single"/>
          <w:lang w:val="en-US"/>
        </w:rPr>
      </w:pPr>
    </w:p>
    <w:p w:rsidR="00A53D0D" w:rsidRPr="003B6E6F" w:rsidRDefault="00A53D0D" w:rsidP="00A53D0D">
      <w:pPr>
        <w:jc w:val="center"/>
        <w:rPr>
          <w:rFonts w:ascii="Arial" w:hAnsi="Arial" w:cs="Arial"/>
          <w:color w:val="000000" w:themeColor="text1"/>
          <w:sz w:val="28"/>
          <w:szCs w:val="28"/>
          <w:u w:val="single"/>
          <w:lang w:val="en-US"/>
        </w:rPr>
      </w:pPr>
    </w:p>
    <w:p w:rsidR="00A53D0D" w:rsidRPr="003B6E6F" w:rsidRDefault="00A53D0D" w:rsidP="00A53D0D">
      <w:pPr>
        <w:rPr>
          <w:rFonts w:ascii="Arial" w:hAnsi="Arial" w:cs="Arial"/>
          <w:color w:val="000000" w:themeColor="text1"/>
          <w:sz w:val="28"/>
          <w:szCs w:val="28"/>
          <w:u w:val="single"/>
          <w:lang w:val="en-US"/>
        </w:rPr>
      </w:pPr>
    </w:p>
    <w:p w:rsidR="00A53D0D" w:rsidRPr="003B6E6F" w:rsidRDefault="00A53D0D" w:rsidP="00A53D0D">
      <w:pPr>
        <w:jc w:val="center"/>
        <w:rPr>
          <w:rFonts w:ascii="Arial" w:hAnsi="Arial" w:cs="Arial"/>
          <w:color w:val="000000" w:themeColor="text1"/>
          <w:sz w:val="28"/>
          <w:szCs w:val="28"/>
          <w:u w:val="single"/>
          <w:lang w:val="en-US"/>
        </w:rPr>
      </w:pPr>
    </w:p>
    <w:p w:rsidR="00A53D0D" w:rsidRDefault="00A53D0D" w:rsidP="00A53D0D">
      <w:pPr>
        <w:rPr>
          <w:rFonts w:ascii="Arial" w:hAnsi="Arial" w:cs="Arial"/>
          <w:color w:val="000000" w:themeColor="text1"/>
          <w:sz w:val="28"/>
          <w:szCs w:val="28"/>
          <w:u w:val="single"/>
          <w:lang w:val="en-US"/>
        </w:rPr>
      </w:pPr>
    </w:p>
    <w:p w:rsidR="00A53D0D" w:rsidRDefault="00A53D0D" w:rsidP="00A53D0D">
      <w:pPr>
        <w:rPr>
          <w:rFonts w:ascii="Arial" w:hAnsi="Arial" w:cs="Arial"/>
          <w:color w:val="000000" w:themeColor="text1"/>
          <w:sz w:val="28"/>
          <w:szCs w:val="28"/>
          <w:u w:val="single"/>
          <w:lang w:val="en-US"/>
        </w:rPr>
      </w:pPr>
    </w:p>
    <w:p w:rsidR="00A53D0D" w:rsidRDefault="00A53D0D" w:rsidP="00A53D0D">
      <w:pPr>
        <w:rPr>
          <w:rFonts w:ascii="Arial" w:hAnsi="Arial" w:cs="Arial"/>
          <w:color w:val="000000" w:themeColor="text1"/>
          <w:sz w:val="28"/>
          <w:szCs w:val="28"/>
          <w:lang w:val="en-US"/>
        </w:rPr>
      </w:pPr>
    </w:p>
    <w:p w:rsidR="00A53D0D" w:rsidRDefault="00A53D0D" w:rsidP="00A53D0D">
      <w:pPr>
        <w:rPr>
          <w:rFonts w:ascii="Arial" w:hAnsi="Arial" w:cs="Arial"/>
          <w:b/>
          <w:color w:val="000000" w:themeColor="text1"/>
          <w:sz w:val="28"/>
          <w:szCs w:val="28"/>
          <w:lang w:val="en-US"/>
        </w:rPr>
      </w:pPr>
      <w:r w:rsidRPr="00DE5813">
        <w:rPr>
          <w:color w:val="000000" w:themeColor="text1"/>
          <w:sz w:val="28"/>
          <w:szCs w:val="28"/>
          <w:lang w:val="en-US"/>
        </w:rPr>
        <w:t>PROJECT OWNER</w:t>
      </w:r>
      <w:r w:rsidRPr="00DE5813">
        <w:rPr>
          <w:rFonts w:ascii="Arial" w:hAnsi="Arial" w:cs="Arial"/>
          <w:color w:val="000000" w:themeColor="text1"/>
          <w:sz w:val="28"/>
          <w:szCs w:val="28"/>
          <w:lang w:val="en-US"/>
        </w:rPr>
        <w:t xml:space="preserve">:  </w:t>
      </w:r>
      <w:r w:rsidRPr="00DE5813">
        <w:rPr>
          <w:rFonts w:ascii="Arial" w:hAnsi="Arial" w:cs="Arial"/>
          <w:b/>
          <w:color w:val="000000" w:themeColor="text1"/>
          <w:sz w:val="28"/>
          <w:szCs w:val="28"/>
          <w:lang w:val="en-US"/>
        </w:rPr>
        <w:t>MAYOR BANGEM COUNCIL</w:t>
      </w:r>
    </w:p>
    <w:p w:rsidR="00A53D0D" w:rsidRPr="00DE5813" w:rsidRDefault="00A53D0D" w:rsidP="00A53D0D">
      <w:pPr>
        <w:rPr>
          <w:rFonts w:ascii="Arial" w:hAnsi="Arial" w:cs="Arial"/>
          <w:color w:val="000000" w:themeColor="text1"/>
          <w:sz w:val="28"/>
          <w:szCs w:val="28"/>
          <w:lang w:val="en-US"/>
        </w:rPr>
      </w:pPr>
    </w:p>
    <w:p w:rsidR="00A53D0D" w:rsidRDefault="00A53D0D" w:rsidP="00A53D0D">
      <w:pPr>
        <w:rPr>
          <w:b/>
          <w:color w:val="000000" w:themeColor="text1"/>
          <w:sz w:val="28"/>
          <w:szCs w:val="28"/>
          <w:lang w:val="en-US"/>
        </w:rPr>
      </w:pPr>
      <w:r w:rsidRPr="00DE5813">
        <w:rPr>
          <w:color w:val="000000" w:themeColor="text1"/>
          <w:sz w:val="28"/>
          <w:szCs w:val="28"/>
          <w:lang w:val="en-US"/>
        </w:rPr>
        <w:t>FINANCING</w:t>
      </w:r>
      <w:r w:rsidRPr="00DE5813">
        <w:rPr>
          <w:rFonts w:ascii="Arial" w:hAnsi="Arial" w:cs="Arial"/>
          <w:b/>
          <w:color w:val="000000" w:themeColor="text1"/>
          <w:sz w:val="28"/>
          <w:szCs w:val="28"/>
          <w:lang w:val="en-US"/>
        </w:rPr>
        <w:t xml:space="preserve">:  </w:t>
      </w:r>
      <w:r w:rsidRPr="00FC07E2">
        <w:rPr>
          <w:b/>
          <w:color w:val="000000" w:themeColor="text1"/>
          <w:sz w:val="24"/>
          <w:szCs w:val="24"/>
          <w:lang w:val="en-US"/>
        </w:rPr>
        <w:t>PUBLIC INVESTMENT BUDGET (PIB) -202</w:t>
      </w:r>
      <w:r w:rsidR="00FC07E2">
        <w:rPr>
          <w:b/>
          <w:color w:val="000000" w:themeColor="text1"/>
          <w:sz w:val="24"/>
          <w:szCs w:val="24"/>
          <w:lang w:val="en-US"/>
        </w:rPr>
        <w:t>6 FINANCIAL YEAR</w:t>
      </w:r>
    </w:p>
    <w:p w:rsidR="00A53D0D" w:rsidRDefault="00A53D0D" w:rsidP="00A53D0D">
      <w:pPr>
        <w:rPr>
          <w:rFonts w:ascii="Arial" w:hAnsi="Arial" w:cs="Arial"/>
          <w:b/>
          <w:color w:val="000000" w:themeColor="text1"/>
          <w:sz w:val="28"/>
          <w:szCs w:val="28"/>
          <w:lang w:val="en-US"/>
        </w:rPr>
      </w:pPr>
    </w:p>
    <w:p w:rsidR="00A53D0D" w:rsidRPr="00DE5813" w:rsidRDefault="00A53D0D" w:rsidP="00A53D0D">
      <w:pPr>
        <w:rPr>
          <w:rFonts w:ascii="Arial" w:hAnsi="Arial" w:cs="Arial"/>
          <w:b/>
          <w:color w:val="000000" w:themeColor="text1"/>
          <w:sz w:val="28"/>
          <w:szCs w:val="28"/>
          <w:lang w:val="en-US"/>
        </w:rPr>
      </w:pPr>
    </w:p>
    <w:tbl>
      <w:tblPr>
        <w:tblStyle w:val="TableGrid"/>
        <w:tblW w:w="0" w:type="auto"/>
        <w:tblInd w:w="198" w:type="dxa"/>
        <w:tblLook w:val="04A0"/>
      </w:tblPr>
      <w:tblGrid>
        <w:gridCol w:w="5940"/>
        <w:gridCol w:w="3780"/>
      </w:tblGrid>
      <w:tr w:rsidR="00A53D0D" w:rsidTr="00783876">
        <w:tc>
          <w:tcPr>
            <w:tcW w:w="5940" w:type="dxa"/>
          </w:tcPr>
          <w:p w:rsidR="00A53D0D" w:rsidRPr="00553B05" w:rsidRDefault="00A53D0D" w:rsidP="00783876">
            <w:pPr>
              <w:rPr>
                <w:b/>
                <w:color w:val="000000" w:themeColor="text1"/>
                <w:sz w:val="32"/>
                <w:szCs w:val="32"/>
                <w:lang w:val="en-US"/>
              </w:rPr>
            </w:pPr>
            <w:r>
              <w:rPr>
                <w:b/>
                <w:color w:val="000000" w:themeColor="text1"/>
                <w:sz w:val="32"/>
                <w:szCs w:val="32"/>
                <w:lang w:val="en-US"/>
              </w:rPr>
              <w:t xml:space="preserve">                       </w:t>
            </w:r>
            <w:r w:rsidRPr="00553B05">
              <w:rPr>
                <w:b/>
                <w:color w:val="000000" w:themeColor="text1"/>
                <w:sz w:val="32"/>
                <w:szCs w:val="32"/>
                <w:lang w:val="en-US"/>
              </w:rPr>
              <w:t>PROJECT</w:t>
            </w:r>
          </w:p>
        </w:tc>
        <w:tc>
          <w:tcPr>
            <w:tcW w:w="3780" w:type="dxa"/>
          </w:tcPr>
          <w:p w:rsidR="00A53D0D" w:rsidRPr="00553B05" w:rsidRDefault="00A53D0D" w:rsidP="00783876">
            <w:pPr>
              <w:rPr>
                <w:b/>
                <w:color w:val="000000" w:themeColor="text1"/>
                <w:sz w:val="32"/>
                <w:szCs w:val="32"/>
                <w:lang w:val="en-US"/>
              </w:rPr>
            </w:pPr>
            <w:r>
              <w:rPr>
                <w:b/>
                <w:color w:val="000000" w:themeColor="text1"/>
                <w:sz w:val="32"/>
                <w:szCs w:val="32"/>
                <w:lang w:val="en-US"/>
              </w:rPr>
              <w:t xml:space="preserve">     </w:t>
            </w:r>
            <w:r w:rsidRPr="00553B05">
              <w:rPr>
                <w:b/>
                <w:color w:val="000000" w:themeColor="text1"/>
                <w:sz w:val="32"/>
                <w:szCs w:val="32"/>
                <w:lang w:val="en-US"/>
              </w:rPr>
              <w:t>BUDGET HEAD</w:t>
            </w:r>
          </w:p>
        </w:tc>
      </w:tr>
      <w:tr w:rsidR="00A53D0D" w:rsidTr="00783876">
        <w:tc>
          <w:tcPr>
            <w:tcW w:w="5940" w:type="dxa"/>
          </w:tcPr>
          <w:p w:rsidR="00A53D0D" w:rsidRPr="00553B05" w:rsidRDefault="00A53D0D" w:rsidP="00B56197">
            <w:pPr>
              <w:rPr>
                <w:color w:val="000000" w:themeColor="text1"/>
                <w:sz w:val="28"/>
                <w:szCs w:val="28"/>
                <w:lang w:val="en-US"/>
              </w:rPr>
            </w:pPr>
            <w:r>
              <w:rPr>
                <w:color w:val="000000" w:themeColor="text1"/>
                <w:sz w:val="28"/>
                <w:szCs w:val="28"/>
                <w:lang w:val="en-US"/>
              </w:rPr>
              <w:t xml:space="preserve">CONSTRUCTION OF </w:t>
            </w:r>
            <w:r w:rsidR="00B56197">
              <w:rPr>
                <w:color w:val="000000" w:themeColor="text1"/>
                <w:sz w:val="28"/>
                <w:szCs w:val="28"/>
                <w:lang w:val="en-US"/>
              </w:rPr>
              <w:t>HANGAR AT NKIKOH MARKET</w:t>
            </w:r>
            <w:r w:rsidR="00FC07E2">
              <w:rPr>
                <w:color w:val="000000" w:themeColor="text1"/>
                <w:sz w:val="28"/>
                <w:szCs w:val="28"/>
                <w:lang w:val="en-US"/>
              </w:rPr>
              <w:t>, BANGEM MUNICIPALITY</w:t>
            </w:r>
          </w:p>
        </w:tc>
        <w:tc>
          <w:tcPr>
            <w:tcW w:w="3780" w:type="dxa"/>
          </w:tcPr>
          <w:p w:rsidR="00A53D0D" w:rsidRDefault="00A53D0D" w:rsidP="00783876">
            <w:pPr>
              <w:rPr>
                <w:rFonts w:ascii="Arial" w:hAnsi="Arial" w:cs="Arial"/>
                <w:color w:val="000000" w:themeColor="text1"/>
                <w:sz w:val="28"/>
                <w:szCs w:val="28"/>
                <w:lang w:val="en-US"/>
              </w:rPr>
            </w:pPr>
          </w:p>
        </w:tc>
      </w:tr>
    </w:tbl>
    <w:p w:rsidR="00A53D0D" w:rsidRPr="00DE5813" w:rsidRDefault="00A53D0D" w:rsidP="00A53D0D">
      <w:pPr>
        <w:rPr>
          <w:rFonts w:ascii="Arial" w:hAnsi="Arial" w:cs="Arial"/>
          <w:color w:val="000000" w:themeColor="text1"/>
          <w:sz w:val="28"/>
          <w:szCs w:val="28"/>
          <w:lang w:val="en-US"/>
        </w:rPr>
      </w:pPr>
    </w:p>
    <w:p w:rsidR="00A53D0D" w:rsidRPr="003B6E6F" w:rsidRDefault="00A53D0D" w:rsidP="00A53D0D">
      <w:pPr>
        <w:rPr>
          <w:rFonts w:ascii="Arial" w:hAnsi="Arial" w:cs="Arial"/>
          <w:b/>
          <w:bCs/>
          <w:color w:val="000000" w:themeColor="text1"/>
          <w:sz w:val="28"/>
          <w:szCs w:val="28"/>
        </w:rPr>
      </w:pPr>
    </w:p>
    <w:p w:rsidR="00A53D0D" w:rsidRDefault="00A53D0D" w:rsidP="00A53D0D">
      <w:pPr>
        <w:jc w:val="center"/>
        <w:rPr>
          <w:rFonts w:ascii="Arial" w:hAnsi="Arial" w:cs="Arial"/>
          <w:b/>
          <w:sz w:val="28"/>
          <w:szCs w:val="28"/>
          <w:lang w:val="en-US"/>
        </w:rPr>
      </w:pPr>
      <w:r w:rsidRPr="00D51E46">
        <w:rPr>
          <w:rFonts w:ascii="Arial" w:hAnsi="Arial" w:cs="Arial"/>
          <w:b/>
          <w:sz w:val="28"/>
          <w:szCs w:val="28"/>
          <w:lang w:val="en-US"/>
        </w:rPr>
        <w:t xml:space="preserve">FINANCIAL YEAR </w:t>
      </w:r>
      <w:r w:rsidR="00FC07E2">
        <w:rPr>
          <w:rFonts w:ascii="Arial" w:hAnsi="Arial" w:cs="Arial"/>
          <w:b/>
          <w:sz w:val="28"/>
          <w:szCs w:val="28"/>
          <w:lang w:val="en-US"/>
        </w:rPr>
        <w:t>2026</w:t>
      </w:r>
    </w:p>
    <w:p w:rsidR="00016D8F" w:rsidRDefault="00016D8F" w:rsidP="00016D8F">
      <w:pPr>
        <w:rPr>
          <w:rFonts w:ascii="Century Gothic" w:hAnsi="Century Gothic" w:cs="Arial"/>
          <w:color w:val="000000" w:themeColor="text1"/>
          <w:sz w:val="36"/>
          <w:szCs w:val="36"/>
          <w:lang w:val="en-US"/>
        </w:rPr>
      </w:pPr>
      <w:r>
        <w:rPr>
          <w:rFonts w:ascii="Arial" w:hAnsi="Arial" w:cs="Arial"/>
          <w:b/>
          <w:sz w:val="28"/>
          <w:szCs w:val="28"/>
          <w:lang w:val="en-US"/>
        </w:rPr>
        <w:t xml:space="preserve">                     ____________________________________</w:t>
      </w:r>
    </w:p>
    <w:p w:rsidR="002829E9" w:rsidRDefault="002829E9" w:rsidP="00016D8F">
      <w:pPr>
        <w:rPr>
          <w:rFonts w:ascii="Arial Narrow" w:hAnsi="Arial Narrow"/>
          <w:color w:val="000000" w:themeColor="text1"/>
          <w:sz w:val="23"/>
          <w:szCs w:val="23"/>
          <w:lang w:val="en-US"/>
        </w:rPr>
      </w:pPr>
    </w:p>
    <w:p w:rsidR="002829E9" w:rsidRDefault="002829E9" w:rsidP="00D8117B">
      <w:pPr>
        <w:rPr>
          <w:rFonts w:ascii="Arial Narrow" w:hAnsi="Arial Narrow"/>
          <w:color w:val="000000" w:themeColor="text1"/>
          <w:sz w:val="23"/>
          <w:szCs w:val="23"/>
          <w:lang w:val="en-US"/>
        </w:rPr>
      </w:pPr>
    </w:p>
    <w:p w:rsidR="002829E9" w:rsidRDefault="002829E9" w:rsidP="00D8117B">
      <w:pPr>
        <w:rPr>
          <w:rFonts w:ascii="Arial Narrow" w:hAnsi="Arial Narrow"/>
          <w:color w:val="000000" w:themeColor="text1"/>
          <w:sz w:val="23"/>
          <w:szCs w:val="23"/>
          <w:lang w:val="en-US"/>
        </w:rPr>
      </w:pPr>
    </w:p>
    <w:p w:rsidR="002829E9" w:rsidRDefault="002829E9" w:rsidP="00D8117B">
      <w:pPr>
        <w:rPr>
          <w:rFonts w:ascii="Arial Narrow" w:hAnsi="Arial Narrow"/>
          <w:color w:val="000000" w:themeColor="text1"/>
          <w:sz w:val="23"/>
          <w:szCs w:val="23"/>
          <w:lang w:val="en-US"/>
        </w:rPr>
      </w:pPr>
    </w:p>
    <w:p w:rsidR="002829E9" w:rsidRDefault="002829E9" w:rsidP="00D8117B">
      <w:pPr>
        <w:rPr>
          <w:rFonts w:ascii="Arial Narrow" w:hAnsi="Arial Narrow"/>
          <w:color w:val="000000" w:themeColor="text1"/>
          <w:sz w:val="23"/>
          <w:szCs w:val="23"/>
          <w:lang w:val="en-US"/>
        </w:rPr>
      </w:pPr>
    </w:p>
    <w:p w:rsidR="002829E9" w:rsidRDefault="002829E9" w:rsidP="00D8117B">
      <w:pPr>
        <w:rPr>
          <w:rFonts w:ascii="Arial Narrow" w:hAnsi="Arial Narrow"/>
          <w:color w:val="000000" w:themeColor="text1"/>
          <w:sz w:val="23"/>
          <w:szCs w:val="23"/>
          <w:lang w:val="en-US"/>
        </w:rPr>
      </w:pPr>
    </w:p>
    <w:p w:rsidR="002829E9" w:rsidRDefault="002829E9" w:rsidP="00D8117B">
      <w:pPr>
        <w:rPr>
          <w:rFonts w:ascii="Arial Narrow" w:hAnsi="Arial Narrow"/>
          <w:color w:val="000000" w:themeColor="text1"/>
          <w:sz w:val="23"/>
          <w:szCs w:val="23"/>
          <w:lang w:val="en-US"/>
        </w:rPr>
      </w:pPr>
    </w:p>
    <w:p w:rsidR="002829E9" w:rsidRDefault="002829E9" w:rsidP="00D8117B">
      <w:pPr>
        <w:rPr>
          <w:rFonts w:ascii="Arial Narrow" w:hAnsi="Arial Narrow"/>
          <w:color w:val="000000" w:themeColor="text1"/>
          <w:sz w:val="23"/>
          <w:szCs w:val="23"/>
          <w:lang w:val="en-US"/>
        </w:rPr>
      </w:pPr>
    </w:p>
    <w:p w:rsidR="002829E9" w:rsidRDefault="002829E9" w:rsidP="00D8117B">
      <w:pPr>
        <w:rPr>
          <w:rFonts w:ascii="Arial Narrow" w:hAnsi="Arial Narrow"/>
          <w:color w:val="000000" w:themeColor="text1"/>
          <w:sz w:val="23"/>
          <w:szCs w:val="23"/>
          <w:lang w:val="en-US"/>
        </w:rPr>
      </w:pPr>
    </w:p>
    <w:p w:rsidR="002829E9" w:rsidRDefault="002829E9" w:rsidP="00D8117B">
      <w:pPr>
        <w:rPr>
          <w:rFonts w:ascii="Arial Narrow" w:hAnsi="Arial Narrow"/>
          <w:color w:val="000000" w:themeColor="text1"/>
          <w:sz w:val="23"/>
          <w:szCs w:val="23"/>
          <w:lang w:val="en-US"/>
        </w:rPr>
      </w:pPr>
    </w:p>
    <w:p w:rsidR="002829E9" w:rsidRDefault="002829E9" w:rsidP="00D8117B">
      <w:pPr>
        <w:rPr>
          <w:rFonts w:ascii="Arial Narrow" w:hAnsi="Arial Narrow"/>
          <w:color w:val="000000" w:themeColor="text1"/>
          <w:sz w:val="23"/>
          <w:szCs w:val="23"/>
          <w:lang w:val="en-US"/>
        </w:rPr>
      </w:pPr>
    </w:p>
    <w:p w:rsidR="002829E9" w:rsidRDefault="002829E9" w:rsidP="00D8117B">
      <w:pPr>
        <w:rPr>
          <w:rFonts w:ascii="Arial Narrow" w:hAnsi="Arial Narrow"/>
          <w:color w:val="000000" w:themeColor="text1"/>
          <w:sz w:val="23"/>
          <w:szCs w:val="23"/>
          <w:lang w:val="en-US"/>
        </w:rPr>
      </w:pPr>
    </w:p>
    <w:p w:rsidR="002829E9" w:rsidRDefault="002829E9" w:rsidP="00D8117B">
      <w:pPr>
        <w:rPr>
          <w:rFonts w:ascii="Arial Narrow" w:hAnsi="Arial Narrow"/>
          <w:color w:val="000000" w:themeColor="text1"/>
          <w:sz w:val="23"/>
          <w:szCs w:val="23"/>
          <w:lang w:val="en-US"/>
        </w:rPr>
      </w:pPr>
    </w:p>
    <w:p w:rsidR="002829E9" w:rsidRDefault="002829E9" w:rsidP="00D8117B">
      <w:pPr>
        <w:rPr>
          <w:rFonts w:ascii="Arial Narrow" w:hAnsi="Arial Narrow"/>
          <w:color w:val="000000" w:themeColor="text1"/>
          <w:sz w:val="23"/>
          <w:szCs w:val="23"/>
          <w:lang w:val="en-US"/>
        </w:rPr>
      </w:pPr>
    </w:p>
    <w:p w:rsidR="002829E9" w:rsidRDefault="002829E9" w:rsidP="00D8117B">
      <w:pPr>
        <w:rPr>
          <w:rFonts w:ascii="Arial Narrow" w:hAnsi="Arial Narrow"/>
          <w:color w:val="000000" w:themeColor="text1"/>
          <w:sz w:val="23"/>
          <w:szCs w:val="23"/>
          <w:lang w:val="en-US"/>
        </w:rPr>
      </w:pPr>
    </w:p>
    <w:p w:rsidR="002829E9" w:rsidRDefault="002829E9" w:rsidP="00D8117B">
      <w:pPr>
        <w:rPr>
          <w:rFonts w:ascii="Arial Narrow" w:hAnsi="Arial Narrow"/>
          <w:color w:val="000000" w:themeColor="text1"/>
          <w:sz w:val="23"/>
          <w:szCs w:val="23"/>
          <w:lang w:val="en-US"/>
        </w:rPr>
      </w:pPr>
    </w:p>
    <w:p w:rsidR="00B059DA" w:rsidRDefault="00B059DA" w:rsidP="00B059DA">
      <w:pPr>
        <w:rPr>
          <w:sz w:val="60"/>
          <w:szCs w:val="60"/>
          <w:lang w:val="en-US"/>
        </w:rPr>
      </w:pPr>
    </w:p>
    <w:p w:rsidR="00B56197" w:rsidRDefault="00B56197" w:rsidP="00B059DA">
      <w:pPr>
        <w:rPr>
          <w:sz w:val="60"/>
          <w:szCs w:val="60"/>
          <w:lang w:val="en-US"/>
        </w:rPr>
      </w:pPr>
    </w:p>
    <w:p w:rsidR="00B56197" w:rsidRDefault="00B56197" w:rsidP="00B059DA">
      <w:pPr>
        <w:rPr>
          <w:sz w:val="60"/>
          <w:szCs w:val="60"/>
          <w:lang w:val="en-US"/>
        </w:rPr>
      </w:pPr>
    </w:p>
    <w:p w:rsidR="00B059DA" w:rsidRPr="0008110E" w:rsidRDefault="007027E8" w:rsidP="00B059DA">
      <w:pPr>
        <w:jc w:val="center"/>
        <w:rPr>
          <w:sz w:val="60"/>
          <w:szCs w:val="60"/>
          <w:lang w:val="en-US"/>
        </w:rPr>
      </w:pPr>
      <w:r w:rsidRPr="006505FD">
        <w:rPr>
          <w:color w:val="00B0F0"/>
          <w:sz w:val="60"/>
          <w:szCs w:val="60"/>
          <w:lang w:val="en-US"/>
        </w:rPr>
        <w:pict>
          <v:shape id="_x0000_i1032" type="#_x0000_t138" style="width:446.95pt;height:229.6pt" fillcolor="#ffc">
            <v:fill r:id="rId14" o:title="" color2="#f99" focus="100%" type="gradient"/>
            <v:stroke r:id="rId14" o:title=""/>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Document No. 8:&#10;Schedule  of  sub-detial of  prices&#10;"/>
          </v:shape>
        </w:pict>
      </w:r>
    </w:p>
    <w:p w:rsidR="00B059DA" w:rsidRDefault="00B059DA" w:rsidP="00B059DA">
      <w:pPr>
        <w:spacing w:after="200" w:line="276" w:lineRule="auto"/>
        <w:rPr>
          <w:sz w:val="60"/>
          <w:szCs w:val="60"/>
          <w:lang w:val="en-US"/>
        </w:rPr>
      </w:pPr>
    </w:p>
    <w:p w:rsidR="002829E9" w:rsidRDefault="002829E9" w:rsidP="00600DC0">
      <w:pPr>
        <w:pStyle w:val="ListParagraph"/>
        <w:rPr>
          <w:rFonts w:ascii="Century Gothic" w:hAnsi="Century Gothic" w:cs="Arial"/>
          <w:color w:val="000000" w:themeColor="text1"/>
          <w:lang w:val="en-US"/>
        </w:rPr>
      </w:pPr>
    </w:p>
    <w:p w:rsidR="002829E9" w:rsidRDefault="002829E9" w:rsidP="00600DC0">
      <w:pPr>
        <w:pStyle w:val="ListParagraph"/>
        <w:rPr>
          <w:rFonts w:ascii="Century Gothic" w:hAnsi="Century Gothic" w:cs="Arial"/>
          <w:color w:val="000000" w:themeColor="text1"/>
          <w:lang w:val="en-US"/>
        </w:rPr>
      </w:pPr>
    </w:p>
    <w:p w:rsidR="002829E9" w:rsidRDefault="002829E9" w:rsidP="00600DC0">
      <w:pPr>
        <w:pStyle w:val="ListParagraph"/>
        <w:rPr>
          <w:rFonts w:ascii="Century Gothic" w:hAnsi="Century Gothic" w:cs="Arial"/>
          <w:color w:val="000000" w:themeColor="text1"/>
          <w:lang w:val="en-US"/>
        </w:rPr>
      </w:pPr>
    </w:p>
    <w:p w:rsidR="002829E9" w:rsidRDefault="002829E9" w:rsidP="00600DC0">
      <w:pPr>
        <w:pStyle w:val="ListParagraph"/>
        <w:rPr>
          <w:rFonts w:ascii="Century Gothic" w:hAnsi="Century Gothic" w:cs="Arial"/>
          <w:color w:val="000000" w:themeColor="text1"/>
          <w:lang w:val="en-US"/>
        </w:rPr>
      </w:pPr>
    </w:p>
    <w:p w:rsidR="002829E9" w:rsidRDefault="002829E9" w:rsidP="00600DC0">
      <w:pPr>
        <w:pStyle w:val="ListParagraph"/>
        <w:rPr>
          <w:rFonts w:ascii="Century Gothic" w:hAnsi="Century Gothic" w:cs="Arial"/>
          <w:color w:val="000000" w:themeColor="text1"/>
          <w:lang w:val="en-US"/>
        </w:rPr>
      </w:pPr>
    </w:p>
    <w:p w:rsidR="002829E9" w:rsidRDefault="002829E9" w:rsidP="00600DC0">
      <w:pPr>
        <w:pStyle w:val="ListParagraph"/>
        <w:rPr>
          <w:rFonts w:ascii="Century Gothic" w:hAnsi="Century Gothic" w:cs="Arial"/>
          <w:color w:val="000000" w:themeColor="text1"/>
          <w:lang w:val="en-US"/>
        </w:rPr>
      </w:pPr>
    </w:p>
    <w:p w:rsidR="002829E9" w:rsidRDefault="002829E9" w:rsidP="00600DC0">
      <w:pPr>
        <w:pStyle w:val="ListParagraph"/>
        <w:rPr>
          <w:rFonts w:ascii="Century Gothic" w:hAnsi="Century Gothic" w:cs="Arial"/>
          <w:color w:val="000000" w:themeColor="text1"/>
          <w:lang w:val="en-US"/>
        </w:rPr>
      </w:pPr>
    </w:p>
    <w:p w:rsidR="002829E9" w:rsidRDefault="002829E9" w:rsidP="00600DC0">
      <w:pPr>
        <w:pStyle w:val="ListParagraph"/>
        <w:rPr>
          <w:rFonts w:ascii="Century Gothic" w:hAnsi="Century Gothic" w:cs="Arial"/>
          <w:color w:val="000000" w:themeColor="text1"/>
          <w:lang w:val="en-US"/>
        </w:rPr>
      </w:pPr>
    </w:p>
    <w:p w:rsidR="002829E9" w:rsidRDefault="002829E9" w:rsidP="00600DC0">
      <w:pPr>
        <w:pStyle w:val="ListParagraph"/>
        <w:rPr>
          <w:rFonts w:ascii="Century Gothic" w:hAnsi="Century Gothic" w:cs="Arial"/>
          <w:color w:val="000000" w:themeColor="text1"/>
          <w:lang w:val="en-US"/>
        </w:rPr>
      </w:pPr>
    </w:p>
    <w:p w:rsidR="002829E9" w:rsidRDefault="002829E9" w:rsidP="00600DC0">
      <w:pPr>
        <w:pStyle w:val="ListParagraph"/>
        <w:rPr>
          <w:rFonts w:ascii="Century Gothic" w:hAnsi="Century Gothic" w:cs="Arial"/>
          <w:color w:val="000000" w:themeColor="text1"/>
          <w:lang w:val="en-US"/>
        </w:rPr>
      </w:pPr>
    </w:p>
    <w:p w:rsidR="002829E9" w:rsidRDefault="002829E9" w:rsidP="00600DC0">
      <w:pPr>
        <w:pStyle w:val="ListParagraph"/>
        <w:rPr>
          <w:rFonts w:ascii="Century Gothic" w:hAnsi="Century Gothic" w:cs="Arial"/>
          <w:color w:val="000000" w:themeColor="text1"/>
          <w:lang w:val="en-US"/>
        </w:rPr>
      </w:pPr>
    </w:p>
    <w:p w:rsidR="002829E9" w:rsidRDefault="002829E9" w:rsidP="00600DC0">
      <w:pPr>
        <w:pStyle w:val="ListParagraph"/>
        <w:rPr>
          <w:rFonts w:ascii="Century Gothic" w:hAnsi="Century Gothic" w:cs="Arial"/>
          <w:color w:val="000000" w:themeColor="text1"/>
          <w:lang w:val="en-US"/>
        </w:rPr>
      </w:pPr>
    </w:p>
    <w:p w:rsidR="002829E9" w:rsidRDefault="002829E9" w:rsidP="00600DC0">
      <w:pPr>
        <w:pStyle w:val="ListParagraph"/>
        <w:rPr>
          <w:rFonts w:ascii="Century Gothic" w:hAnsi="Century Gothic" w:cs="Arial"/>
          <w:color w:val="000000" w:themeColor="text1"/>
          <w:lang w:val="en-US"/>
        </w:rPr>
      </w:pPr>
    </w:p>
    <w:p w:rsidR="00B56197" w:rsidRDefault="00B56197" w:rsidP="00600DC0">
      <w:pPr>
        <w:pStyle w:val="ListParagraph"/>
        <w:rPr>
          <w:rFonts w:ascii="Century Gothic" w:hAnsi="Century Gothic" w:cs="Arial"/>
          <w:color w:val="000000" w:themeColor="text1"/>
          <w:lang w:val="en-US"/>
        </w:rPr>
      </w:pPr>
    </w:p>
    <w:p w:rsidR="00B56197" w:rsidRDefault="00B56197" w:rsidP="00600DC0">
      <w:pPr>
        <w:pStyle w:val="ListParagraph"/>
        <w:rPr>
          <w:rFonts w:ascii="Century Gothic" w:hAnsi="Century Gothic" w:cs="Arial"/>
          <w:color w:val="000000" w:themeColor="text1"/>
          <w:lang w:val="en-US"/>
        </w:rPr>
      </w:pPr>
    </w:p>
    <w:p w:rsidR="00B059DA" w:rsidRPr="00B059DA" w:rsidRDefault="00B059DA" w:rsidP="00B059DA">
      <w:pPr>
        <w:rPr>
          <w:rFonts w:ascii="Century Gothic" w:hAnsi="Century Gothic" w:cs="Arial"/>
          <w:color w:val="000000" w:themeColor="text1"/>
          <w:lang w:val="en-US"/>
        </w:rPr>
      </w:pPr>
    </w:p>
    <w:p w:rsidR="00657378" w:rsidRPr="006253B6" w:rsidRDefault="00657378" w:rsidP="00657378">
      <w:pPr>
        <w:jc w:val="center"/>
        <w:rPr>
          <w:sz w:val="28"/>
          <w:szCs w:val="28"/>
          <w:lang w:val="en-US"/>
        </w:rPr>
      </w:pPr>
      <w:r w:rsidRPr="00DA32CC">
        <w:rPr>
          <w:sz w:val="28"/>
          <w:szCs w:val="28"/>
          <w:lang w:val="en-US"/>
        </w:rPr>
        <w:t>Schedule of sub-detail of prices</w:t>
      </w:r>
    </w:p>
    <w:tbl>
      <w:tblPr>
        <w:tblW w:w="9813" w:type="dxa"/>
        <w:tblLayout w:type="fixed"/>
        <w:tblLook w:val="04A0"/>
      </w:tblPr>
      <w:tblGrid>
        <w:gridCol w:w="1014"/>
        <w:gridCol w:w="3761"/>
        <w:gridCol w:w="1014"/>
        <w:gridCol w:w="1416"/>
        <w:gridCol w:w="1310"/>
        <w:gridCol w:w="1298"/>
      </w:tblGrid>
      <w:tr w:rsidR="00657378" w:rsidRPr="006253B6" w:rsidTr="00AB77D5">
        <w:trPr>
          <w:cantSplit/>
          <w:trHeight w:val="216"/>
        </w:trPr>
        <w:tc>
          <w:tcPr>
            <w:tcW w:w="9813" w:type="dxa"/>
            <w:gridSpan w:val="6"/>
            <w:tcBorders>
              <w:top w:val="single" w:sz="8" w:space="0" w:color="auto"/>
              <w:left w:val="single" w:sz="8" w:space="0" w:color="auto"/>
              <w:bottom w:val="single" w:sz="8" w:space="0" w:color="auto"/>
              <w:right w:val="single" w:sz="8" w:space="0" w:color="000000"/>
            </w:tcBorders>
            <w:shd w:val="clear" w:color="auto" w:fill="auto"/>
            <w:vAlign w:val="center"/>
          </w:tcPr>
          <w:p w:rsidR="00657378" w:rsidRPr="006253B6" w:rsidRDefault="00657378" w:rsidP="00AB77D5">
            <w:pPr>
              <w:jc w:val="both"/>
              <w:rPr>
                <w:b/>
                <w:bCs/>
                <w:sz w:val="22"/>
                <w:szCs w:val="22"/>
                <w:lang w:val="en-US"/>
              </w:rPr>
            </w:pPr>
            <w:r w:rsidRPr="006253B6">
              <w:rPr>
                <w:b/>
                <w:bCs/>
                <w:sz w:val="22"/>
                <w:szCs w:val="22"/>
                <w:lang w:val="en-US"/>
              </w:rPr>
              <w:t xml:space="preserve">DESIGNATION </w:t>
            </w:r>
          </w:p>
        </w:tc>
      </w:tr>
      <w:tr w:rsidR="00657378" w:rsidRPr="006253B6" w:rsidTr="00AB77D5">
        <w:trPr>
          <w:cantSplit/>
          <w:trHeight w:val="402"/>
        </w:trPr>
        <w:tc>
          <w:tcPr>
            <w:tcW w:w="1014" w:type="dxa"/>
            <w:tcBorders>
              <w:top w:val="nil"/>
              <w:left w:val="single" w:sz="8" w:space="0" w:color="auto"/>
              <w:bottom w:val="single" w:sz="8" w:space="0" w:color="auto"/>
              <w:right w:val="single" w:sz="8" w:space="0" w:color="auto"/>
            </w:tcBorders>
            <w:shd w:val="clear" w:color="auto" w:fill="auto"/>
            <w:vAlign w:val="center"/>
          </w:tcPr>
          <w:p w:rsidR="00657378" w:rsidRPr="006253B6" w:rsidRDefault="00657378" w:rsidP="00AB77D5">
            <w:pPr>
              <w:jc w:val="both"/>
              <w:rPr>
                <w:b/>
                <w:bCs/>
                <w:sz w:val="22"/>
                <w:szCs w:val="22"/>
              </w:rPr>
            </w:pPr>
            <w:r w:rsidRPr="006253B6">
              <w:rPr>
                <w:b/>
                <w:bCs/>
                <w:sz w:val="22"/>
                <w:szCs w:val="22"/>
              </w:rPr>
              <w:t xml:space="preserve">No </w:t>
            </w:r>
          </w:p>
        </w:tc>
        <w:tc>
          <w:tcPr>
            <w:tcW w:w="4775" w:type="dxa"/>
            <w:gridSpan w:val="2"/>
            <w:tcBorders>
              <w:top w:val="single" w:sz="8" w:space="0" w:color="auto"/>
              <w:left w:val="nil"/>
              <w:bottom w:val="single" w:sz="8" w:space="0" w:color="auto"/>
              <w:right w:val="single" w:sz="8" w:space="0" w:color="000000"/>
            </w:tcBorders>
            <w:shd w:val="clear" w:color="auto" w:fill="auto"/>
            <w:vAlign w:val="center"/>
          </w:tcPr>
          <w:p w:rsidR="00657378" w:rsidRPr="006253B6" w:rsidRDefault="00657378" w:rsidP="00AB77D5">
            <w:pPr>
              <w:jc w:val="both"/>
              <w:rPr>
                <w:sz w:val="22"/>
                <w:szCs w:val="22"/>
              </w:rPr>
            </w:pPr>
            <w:r w:rsidRPr="006253B6">
              <w:rPr>
                <w:sz w:val="22"/>
                <w:szCs w:val="22"/>
              </w:rPr>
              <w:t>D</w:t>
            </w:r>
            <w:r w:rsidRPr="006253B6">
              <w:rPr>
                <w:b/>
                <w:bCs/>
                <w:sz w:val="22"/>
                <w:szCs w:val="22"/>
              </w:rPr>
              <w:t>aily out put</w:t>
            </w:r>
          </w:p>
        </w:tc>
        <w:tc>
          <w:tcPr>
            <w:tcW w:w="1415"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T</w:t>
            </w:r>
            <w:r w:rsidRPr="006253B6">
              <w:rPr>
                <w:b/>
                <w:bCs/>
                <w:sz w:val="22"/>
                <w:szCs w:val="22"/>
              </w:rPr>
              <w:t>otal quantity</w:t>
            </w:r>
          </w:p>
        </w:tc>
        <w:tc>
          <w:tcPr>
            <w:tcW w:w="1310"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b/>
                <w:bCs/>
                <w:sz w:val="22"/>
                <w:szCs w:val="22"/>
              </w:rPr>
            </w:pPr>
            <w:r w:rsidRPr="006253B6">
              <w:rPr>
                <w:b/>
                <w:bCs/>
                <w:sz w:val="22"/>
                <w:szCs w:val="22"/>
              </w:rPr>
              <w:t>Unit</w:t>
            </w:r>
          </w:p>
        </w:tc>
        <w:tc>
          <w:tcPr>
            <w:tcW w:w="1297"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D</w:t>
            </w:r>
            <w:r w:rsidRPr="006253B6">
              <w:rPr>
                <w:b/>
                <w:bCs/>
                <w:sz w:val="22"/>
                <w:szCs w:val="22"/>
              </w:rPr>
              <w:t>uration of activity</w:t>
            </w:r>
          </w:p>
        </w:tc>
      </w:tr>
      <w:tr w:rsidR="00657378" w:rsidRPr="006253B6" w:rsidTr="00AB77D5">
        <w:trPr>
          <w:trHeight w:val="216"/>
        </w:trPr>
        <w:tc>
          <w:tcPr>
            <w:tcW w:w="1014" w:type="dxa"/>
            <w:tcBorders>
              <w:top w:val="nil"/>
              <w:left w:val="single" w:sz="8" w:space="0" w:color="auto"/>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r w:rsidRPr="006253B6">
              <w:rPr>
                <w:sz w:val="22"/>
                <w:szCs w:val="22"/>
              </w:rPr>
              <w:t> </w:t>
            </w:r>
          </w:p>
        </w:tc>
        <w:tc>
          <w:tcPr>
            <w:tcW w:w="3761"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014" w:type="dxa"/>
            <w:vMerge w:val="restart"/>
            <w:tcBorders>
              <w:top w:val="nil"/>
              <w:left w:val="single" w:sz="8" w:space="0" w:color="auto"/>
              <w:bottom w:val="single" w:sz="8" w:space="0" w:color="000000"/>
              <w:right w:val="single" w:sz="8" w:space="0" w:color="auto"/>
            </w:tcBorders>
            <w:shd w:val="clear" w:color="auto" w:fill="auto"/>
            <w:vAlign w:val="center"/>
          </w:tcPr>
          <w:p w:rsidR="00657378" w:rsidRPr="006253B6" w:rsidRDefault="00657378" w:rsidP="00AB77D5">
            <w:pPr>
              <w:jc w:val="both"/>
              <w:rPr>
                <w:b/>
                <w:bCs/>
                <w:sz w:val="22"/>
                <w:szCs w:val="22"/>
              </w:rPr>
            </w:pPr>
            <w:r w:rsidRPr="006253B6">
              <w:rPr>
                <w:b/>
                <w:bCs/>
                <w:sz w:val="22"/>
                <w:szCs w:val="22"/>
              </w:rPr>
              <w:t>No</w:t>
            </w:r>
          </w:p>
        </w:tc>
        <w:tc>
          <w:tcPr>
            <w:tcW w:w="1415"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310"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297"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r>
      <w:tr w:rsidR="00657378" w:rsidRPr="006253B6" w:rsidTr="00AB77D5">
        <w:trPr>
          <w:cantSplit/>
          <w:trHeight w:val="319"/>
        </w:trPr>
        <w:tc>
          <w:tcPr>
            <w:tcW w:w="1014"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tcPr>
          <w:p w:rsidR="00657378" w:rsidRPr="006253B6" w:rsidRDefault="00657378" w:rsidP="00AB77D5">
            <w:pPr>
              <w:jc w:val="both"/>
              <w:rPr>
                <w:b/>
                <w:bCs/>
                <w:sz w:val="22"/>
                <w:szCs w:val="22"/>
              </w:rPr>
            </w:pPr>
            <w:r w:rsidRPr="006253B6">
              <w:rPr>
                <w:b/>
                <w:bCs/>
                <w:sz w:val="22"/>
                <w:szCs w:val="22"/>
              </w:rPr>
              <w:t>WORKMAN SHIP</w:t>
            </w:r>
          </w:p>
        </w:tc>
        <w:tc>
          <w:tcPr>
            <w:tcW w:w="3761"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b/>
                <w:bCs/>
                <w:sz w:val="22"/>
                <w:szCs w:val="22"/>
              </w:rPr>
            </w:pPr>
            <w:r w:rsidRPr="006253B6">
              <w:rPr>
                <w:b/>
                <w:bCs/>
                <w:sz w:val="22"/>
                <w:szCs w:val="22"/>
              </w:rPr>
              <w:t>Category</w:t>
            </w:r>
          </w:p>
        </w:tc>
        <w:tc>
          <w:tcPr>
            <w:tcW w:w="1014" w:type="dxa"/>
            <w:vMerge/>
            <w:tcBorders>
              <w:top w:val="nil"/>
              <w:left w:val="single" w:sz="8" w:space="0" w:color="auto"/>
              <w:bottom w:val="single" w:sz="8" w:space="0" w:color="000000"/>
              <w:right w:val="single" w:sz="8" w:space="0" w:color="auto"/>
            </w:tcBorders>
            <w:vAlign w:val="center"/>
          </w:tcPr>
          <w:p w:rsidR="00657378" w:rsidRPr="006253B6" w:rsidRDefault="00657378" w:rsidP="00AB77D5">
            <w:pPr>
              <w:jc w:val="both"/>
              <w:rPr>
                <w:b/>
                <w:bCs/>
                <w:sz w:val="22"/>
                <w:szCs w:val="22"/>
              </w:rPr>
            </w:pPr>
          </w:p>
        </w:tc>
        <w:tc>
          <w:tcPr>
            <w:tcW w:w="1415"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b/>
                <w:bCs/>
                <w:sz w:val="22"/>
                <w:szCs w:val="22"/>
              </w:rPr>
            </w:pPr>
            <w:r w:rsidRPr="006253B6">
              <w:rPr>
                <w:b/>
                <w:bCs/>
                <w:sz w:val="22"/>
                <w:szCs w:val="22"/>
              </w:rPr>
              <w:t>Daily wage</w:t>
            </w:r>
          </w:p>
        </w:tc>
        <w:tc>
          <w:tcPr>
            <w:tcW w:w="1310"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b/>
                <w:bCs/>
                <w:sz w:val="22"/>
                <w:szCs w:val="22"/>
              </w:rPr>
            </w:pPr>
            <w:r w:rsidRPr="006253B6">
              <w:rPr>
                <w:b/>
                <w:bCs/>
                <w:sz w:val="22"/>
                <w:szCs w:val="22"/>
              </w:rPr>
              <w:t>Days break up</w:t>
            </w:r>
          </w:p>
        </w:tc>
        <w:tc>
          <w:tcPr>
            <w:tcW w:w="1297"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b/>
                <w:bCs/>
                <w:sz w:val="22"/>
                <w:szCs w:val="22"/>
              </w:rPr>
            </w:pPr>
            <w:r w:rsidRPr="006253B6">
              <w:rPr>
                <w:b/>
                <w:bCs/>
                <w:sz w:val="22"/>
                <w:szCs w:val="22"/>
              </w:rPr>
              <w:t>Amount</w:t>
            </w:r>
          </w:p>
        </w:tc>
      </w:tr>
      <w:tr w:rsidR="00657378" w:rsidRPr="006253B6" w:rsidTr="00AB77D5">
        <w:trPr>
          <w:trHeight w:val="216"/>
        </w:trPr>
        <w:tc>
          <w:tcPr>
            <w:tcW w:w="1014" w:type="dxa"/>
            <w:vMerge/>
            <w:tcBorders>
              <w:top w:val="nil"/>
              <w:left w:val="single" w:sz="8" w:space="0" w:color="auto"/>
              <w:bottom w:val="single" w:sz="8" w:space="0" w:color="000000"/>
              <w:right w:val="single" w:sz="8" w:space="0" w:color="auto"/>
            </w:tcBorders>
            <w:vAlign w:val="center"/>
          </w:tcPr>
          <w:p w:rsidR="00657378" w:rsidRPr="006253B6" w:rsidRDefault="00657378" w:rsidP="00AB77D5">
            <w:pPr>
              <w:jc w:val="both"/>
              <w:rPr>
                <w:b/>
                <w:bCs/>
                <w:sz w:val="22"/>
                <w:szCs w:val="22"/>
              </w:rPr>
            </w:pPr>
          </w:p>
        </w:tc>
        <w:tc>
          <w:tcPr>
            <w:tcW w:w="3761"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014"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415"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310"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297"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r>
      <w:tr w:rsidR="00657378" w:rsidRPr="006253B6" w:rsidTr="00AB77D5">
        <w:trPr>
          <w:trHeight w:val="216"/>
        </w:trPr>
        <w:tc>
          <w:tcPr>
            <w:tcW w:w="1014" w:type="dxa"/>
            <w:vMerge/>
            <w:tcBorders>
              <w:top w:val="nil"/>
              <w:left w:val="single" w:sz="8" w:space="0" w:color="auto"/>
              <w:bottom w:val="single" w:sz="8" w:space="0" w:color="000000"/>
              <w:right w:val="single" w:sz="8" w:space="0" w:color="auto"/>
            </w:tcBorders>
            <w:vAlign w:val="center"/>
          </w:tcPr>
          <w:p w:rsidR="00657378" w:rsidRPr="006253B6" w:rsidRDefault="00657378" w:rsidP="00AB77D5">
            <w:pPr>
              <w:jc w:val="both"/>
              <w:rPr>
                <w:b/>
                <w:bCs/>
                <w:sz w:val="22"/>
                <w:szCs w:val="22"/>
              </w:rPr>
            </w:pPr>
          </w:p>
        </w:tc>
        <w:tc>
          <w:tcPr>
            <w:tcW w:w="3761"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014"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415"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310"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297"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r>
      <w:tr w:rsidR="00657378" w:rsidRPr="006253B6" w:rsidTr="00AB77D5">
        <w:trPr>
          <w:trHeight w:val="216"/>
        </w:trPr>
        <w:tc>
          <w:tcPr>
            <w:tcW w:w="1014" w:type="dxa"/>
            <w:vMerge/>
            <w:tcBorders>
              <w:top w:val="nil"/>
              <w:left w:val="single" w:sz="8" w:space="0" w:color="auto"/>
              <w:bottom w:val="single" w:sz="8" w:space="0" w:color="000000"/>
              <w:right w:val="single" w:sz="8" w:space="0" w:color="auto"/>
            </w:tcBorders>
            <w:vAlign w:val="center"/>
          </w:tcPr>
          <w:p w:rsidR="00657378" w:rsidRPr="006253B6" w:rsidRDefault="00657378" w:rsidP="00AB77D5">
            <w:pPr>
              <w:jc w:val="both"/>
              <w:rPr>
                <w:b/>
                <w:bCs/>
                <w:sz w:val="22"/>
                <w:szCs w:val="22"/>
              </w:rPr>
            </w:pPr>
          </w:p>
        </w:tc>
        <w:tc>
          <w:tcPr>
            <w:tcW w:w="3761"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014"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415"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310"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297"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r>
      <w:tr w:rsidR="00657378" w:rsidRPr="006253B6" w:rsidTr="00AB77D5">
        <w:trPr>
          <w:trHeight w:val="142"/>
        </w:trPr>
        <w:tc>
          <w:tcPr>
            <w:tcW w:w="1014" w:type="dxa"/>
            <w:vMerge/>
            <w:tcBorders>
              <w:top w:val="nil"/>
              <w:left w:val="single" w:sz="8" w:space="0" w:color="auto"/>
              <w:bottom w:val="single" w:sz="8" w:space="0" w:color="000000"/>
              <w:right w:val="single" w:sz="8" w:space="0" w:color="auto"/>
            </w:tcBorders>
            <w:vAlign w:val="center"/>
          </w:tcPr>
          <w:p w:rsidR="00657378" w:rsidRPr="006253B6" w:rsidRDefault="00657378" w:rsidP="00AB77D5">
            <w:pPr>
              <w:jc w:val="both"/>
              <w:rPr>
                <w:b/>
                <w:bCs/>
                <w:sz w:val="22"/>
                <w:szCs w:val="22"/>
              </w:rPr>
            </w:pPr>
          </w:p>
        </w:tc>
        <w:tc>
          <w:tcPr>
            <w:tcW w:w="3761"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014"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415"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310"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297"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r>
      <w:tr w:rsidR="00657378" w:rsidRPr="006253B6" w:rsidTr="00AB77D5">
        <w:trPr>
          <w:trHeight w:val="216"/>
        </w:trPr>
        <w:tc>
          <w:tcPr>
            <w:tcW w:w="1014" w:type="dxa"/>
            <w:vMerge/>
            <w:tcBorders>
              <w:top w:val="nil"/>
              <w:left w:val="single" w:sz="8" w:space="0" w:color="auto"/>
              <w:bottom w:val="single" w:sz="8" w:space="0" w:color="000000"/>
              <w:right w:val="single" w:sz="8" w:space="0" w:color="auto"/>
            </w:tcBorders>
            <w:vAlign w:val="center"/>
          </w:tcPr>
          <w:p w:rsidR="00657378" w:rsidRPr="006253B6" w:rsidRDefault="00657378" w:rsidP="00AB77D5">
            <w:pPr>
              <w:jc w:val="both"/>
              <w:rPr>
                <w:b/>
                <w:bCs/>
                <w:sz w:val="22"/>
                <w:szCs w:val="22"/>
              </w:rPr>
            </w:pPr>
          </w:p>
        </w:tc>
        <w:tc>
          <w:tcPr>
            <w:tcW w:w="3761"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r w:rsidRPr="006253B6">
              <w:rPr>
                <w:sz w:val="22"/>
                <w:szCs w:val="22"/>
              </w:rPr>
              <w:t> </w:t>
            </w:r>
          </w:p>
        </w:tc>
        <w:tc>
          <w:tcPr>
            <w:tcW w:w="1014"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415"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310"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297"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r>
      <w:tr w:rsidR="00657378" w:rsidRPr="006253B6" w:rsidTr="00AB77D5">
        <w:trPr>
          <w:trHeight w:val="216"/>
        </w:trPr>
        <w:tc>
          <w:tcPr>
            <w:tcW w:w="1014" w:type="dxa"/>
            <w:vMerge/>
            <w:tcBorders>
              <w:top w:val="nil"/>
              <w:left w:val="single" w:sz="8" w:space="0" w:color="auto"/>
              <w:bottom w:val="single" w:sz="8" w:space="0" w:color="000000"/>
              <w:right w:val="single" w:sz="8" w:space="0" w:color="auto"/>
            </w:tcBorders>
            <w:vAlign w:val="center"/>
          </w:tcPr>
          <w:p w:rsidR="00657378" w:rsidRPr="006253B6" w:rsidRDefault="00657378" w:rsidP="00AB77D5">
            <w:pPr>
              <w:jc w:val="both"/>
              <w:rPr>
                <w:b/>
                <w:bCs/>
                <w:sz w:val="22"/>
                <w:szCs w:val="22"/>
              </w:rPr>
            </w:pPr>
          </w:p>
        </w:tc>
        <w:tc>
          <w:tcPr>
            <w:tcW w:w="3761"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r w:rsidRPr="006253B6">
              <w:rPr>
                <w:sz w:val="22"/>
                <w:szCs w:val="22"/>
              </w:rPr>
              <w:t> </w:t>
            </w:r>
          </w:p>
        </w:tc>
        <w:tc>
          <w:tcPr>
            <w:tcW w:w="1014"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415"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310"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297"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r>
      <w:tr w:rsidR="00657378" w:rsidRPr="006253B6" w:rsidTr="00AB77D5">
        <w:trPr>
          <w:trHeight w:val="216"/>
        </w:trPr>
        <w:tc>
          <w:tcPr>
            <w:tcW w:w="1014" w:type="dxa"/>
            <w:vMerge/>
            <w:tcBorders>
              <w:top w:val="nil"/>
              <w:left w:val="single" w:sz="8" w:space="0" w:color="auto"/>
              <w:bottom w:val="single" w:sz="8" w:space="0" w:color="000000"/>
              <w:right w:val="single" w:sz="8" w:space="0" w:color="auto"/>
            </w:tcBorders>
            <w:vAlign w:val="center"/>
          </w:tcPr>
          <w:p w:rsidR="00657378" w:rsidRPr="006253B6" w:rsidRDefault="00657378" w:rsidP="00AB77D5">
            <w:pPr>
              <w:jc w:val="both"/>
              <w:rPr>
                <w:b/>
                <w:bCs/>
                <w:sz w:val="22"/>
                <w:szCs w:val="22"/>
              </w:rPr>
            </w:pPr>
          </w:p>
        </w:tc>
        <w:tc>
          <w:tcPr>
            <w:tcW w:w="3761"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r w:rsidRPr="006253B6">
              <w:rPr>
                <w:sz w:val="22"/>
                <w:szCs w:val="22"/>
              </w:rPr>
              <w:t> </w:t>
            </w:r>
          </w:p>
        </w:tc>
        <w:tc>
          <w:tcPr>
            <w:tcW w:w="1014"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415"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310"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297"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r>
      <w:tr w:rsidR="00657378" w:rsidRPr="006253B6" w:rsidTr="00AB77D5">
        <w:trPr>
          <w:trHeight w:val="216"/>
        </w:trPr>
        <w:tc>
          <w:tcPr>
            <w:tcW w:w="1014" w:type="dxa"/>
            <w:vMerge/>
            <w:tcBorders>
              <w:top w:val="nil"/>
              <w:left w:val="single" w:sz="8" w:space="0" w:color="auto"/>
              <w:bottom w:val="single" w:sz="8" w:space="0" w:color="000000"/>
              <w:right w:val="single" w:sz="8" w:space="0" w:color="auto"/>
            </w:tcBorders>
            <w:vAlign w:val="center"/>
          </w:tcPr>
          <w:p w:rsidR="00657378" w:rsidRPr="006253B6" w:rsidRDefault="00657378" w:rsidP="00AB77D5">
            <w:pPr>
              <w:jc w:val="both"/>
              <w:rPr>
                <w:b/>
                <w:bCs/>
                <w:sz w:val="22"/>
                <w:szCs w:val="22"/>
              </w:rPr>
            </w:pPr>
          </w:p>
        </w:tc>
        <w:tc>
          <w:tcPr>
            <w:tcW w:w="3761"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r w:rsidRPr="006253B6">
              <w:rPr>
                <w:sz w:val="22"/>
                <w:szCs w:val="22"/>
              </w:rPr>
              <w:t> </w:t>
            </w:r>
          </w:p>
        </w:tc>
        <w:tc>
          <w:tcPr>
            <w:tcW w:w="1014"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415"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310"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297"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r>
      <w:tr w:rsidR="00657378" w:rsidRPr="006253B6" w:rsidTr="00AB77D5">
        <w:trPr>
          <w:trHeight w:val="216"/>
        </w:trPr>
        <w:tc>
          <w:tcPr>
            <w:tcW w:w="1014" w:type="dxa"/>
            <w:vMerge/>
            <w:tcBorders>
              <w:top w:val="nil"/>
              <w:left w:val="single" w:sz="8" w:space="0" w:color="auto"/>
              <w:bottom w:val="single" w:sz="8" w:space="0" w:color="000000"/>
              <w:right w:val="single" w:sz="8" w:space="0" w:color="auto"/>
            </w:tcBorders>
            <w:vAlign w:val="center"/>
          </w:tcPr>
          <w:p w:rsidR="00657378" w:rsidRPr="006253B6" w:rsidRDefault="00657378" w:rsidP="00AB77D5">
            <w:pPr>
              <w:jc w:val="both"/>
              <w:rPr>
                <w:b/>
                <w:bCs/>
                <w:sz w:val="22"/>
                <w:szCs w:val="22"/>
              </w:rPr>
            </w:pPr>
          </w:p>
        </w:tc>
        <w:tc>
          <w:tcPr>
            <w:tcW w:w="7501" w:type="dxa"/>
            <w:gridSpan w:val="4"/>
            <w:tcBorders>
              <w:top w:val="single" w:sz="8" w:space="0" w:color="auto"/>
              <w:left w:val="nil"/>
              <w:bottom w:val="single" w:sz="8" w:space="0" w:color="auto"/>
              <w:right w:val="single" w:sz="8" w:space="0" w:color="auto"/>
            </w:tcBorders>
            <w:shd w:val="clear" w:color="auto" w:fill="auto"/>
            <w:vAlign w:val="center"/>
          </w:tcPr>
          <w:p w:rsidR="00657378" w:rsidRPr="006253B6" w:rsidRDefault="00657378" w:rsidP="00AB77D5">
            <w:pPr>
              <w:jc w:val="both"/>
              <w:rPr>
                <w:b/>
                <w:bCs/>
                <w:sz w:val="22"/>
                <w:szCs w:val="22"/>
              </w:rPr>
            </w:pPr>
            <w:r w:rsidRPr="006253B6">
              <w:rPr>
                <w:b/>
                <w:bCs/>
                <w:sz w:val="22"/>
                <w:szCs w:val="22"/>
              </w:rPr>
              <w:t>TOTAL A</w:t>
            </w:r>
          </w:p>
        </w:tc>
        <w:tc>
          <w:tcPr>
            <w:tcW w:w="1297"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b/>
                <w:bCs/>
                <w:sz w:val="22"/>
                <w:szCs w:val="22"/>
              </w:rPr>
            </w:pPr>
            <w:r w:rsidRPr="006253B6">
              <w:rPr>
                <w:b/>
                <w:bCs/>
                <w:sz w:val="22"/>
                <w:szCs w:val="22"/>
              </w:rPr>
              <w:t> </w:t>
            </w:r>
          </w:p>
        </w:tc>
      </w:tr>
      <w:tr w:rsidR="00657378" w:rsidRPr="006253B6" w:rsidTr="00AB77D5">
        <w:trPr>
          <w:cantSplit/>
          <w:trHeight w:val="402"/>
        </w:trPr>
        <w:tc>
          <w:tcPr>
            <w:tcW w:w="1014" w:type="dxa"/>
            <w:vMerge w:val="restart"/>
            <w:tcBorders>
              <w:top w:val="nil"/>
              <w:left w:val="single" w:sz="8" w:space="0" w:color="auto"/>
              <w:bottom w:val="single" w:sz="8" w:space="0" w:color="000000"/>
              <w:right w:val="single" w:sz="8" w:space="0" w:color="auto"/>
            </w:tcBorders>
            <w:shd w:val="clear" w:color="auto" w:fill="auto"/>
            <w:textDirection w:val="btLr"/>
            <w:vAlign w:val="center"/>
          </w:tcPr>
          <w:p w:rsidR="00657378" w:rsidRPr="006253B6" w:rsidRDefault="00657378" w:rsidP="00AB77D5">
            <w:pPr>
              <w:jc w:val="both"/>
              <w:rPr>
                <w:b/>
                <w:bCs/>
                <w:sz w:val="22"/>
                <w:szCs w:val="22"/>
              </w:rPr>
            </w:pPr>
            <w:r w:rsidRPr="006253B6">
              <w:rPr>
                <w:b/>
                <w:bCs/>
                <w:sz w:val="22"/>
                <w:szCs w:val="22"/>
              </w:rPr>
              <w:t>EQUIPMENT/MECHINES</w:t>
            </w:r>
          </w:p>
        </w:tc>
        <w:tc>
          <w:tcPr>
            <w:tcW w:w="3761"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b/>
                <w:bCs/>
                <w:sz w:val="22"/>
                <w:szCs w:val="22"/>
              </w:rPr>
            </w:pPr>
            <w:r w:rsidRPr="006253B6">
              <w:rPr>
                <w:b/>
                <w:bCs/>
                <w:sz w:val="22"/>
                <w:szCs w:val="22"/>
              </w:rPr>
              <w:t>Type</w:t>
            </w:r>
          </w:p>
        </w:tc>
        <w:tc>
          <w:tcPr>
            <w:tcW w:w="1014"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b/>
                <w:bCs/>
                <w:sz w:val="22"/>
                <w:szCs w:val="22"/>
              </w:rPr>
            </w:pPr>
            <w:r w:rsidRPr="006253B6">
              <w:rPr>
                <w:b/>
                <w:bCs/>
                <w:sz w:val="22"/>
                <w:szCs w:val="22"/>
              </w:rPr>
              <w:t>No</w:t>
            </w:r>
          </w:p>
        </w:tc>
        <w:tc>
          <w:tcPr>
            <w:tcW w:w="1415"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b/>
                <w:bCs/>
                <w:sz w:val="22"/>
                <w:szCs w:val="22"/>
              </w:rPr>
            </w:pPr>
            <w:r w:rsidRPr="006253B6">
              <w:rPr>
                <w:b/>
                <w:bCs/>
                <w:sz w:val="22"/>
                <w:szCs w:val="22"/>
              </w:rPr>
              <w:t>Daily rate</w:t>
            </w:r>
          </w:p>
        </w:tc>
        <w:tc>
          <w:tcPr>
            <w:tcW w:w="1310"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b/>
                <w:bCs/>
                <w:sz w:val="22"/>
                <w:szCs w:val="22"/>
              </w:rPr>
            </w:pPr>
            <w:r w:rsidRPr="006253B6">
              <w:rPr>
                <w:b/>
                <w:bCs/>
                <w:sz w:val="22"/>
                <w:szCs w:val="22"/>
              </w:rPr>
              <w:t>Days break up</w:t>
            </w:r>
          </w:p>
        </w:tc>
        <w:tc>
          <w:tcPr>
            <w:tcW w:w="1297"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b/>
                <w:bCs/>
                <w:sz w:val="22"/>
                <w:szCs w:val="22"/>
              </w:rPr>
            </w:pPr>
            <w:r w:rsidRPr="006253B6">
              <w:rPr>
                <w:b/>
                <w:bCs/>
                <w:sz w:val="22"/>
                <w:szCs w:val="22"/>
              </w:rPr>
              <w:t>Amount</w:t>
            </w:r>
          </w:p>
        </w:tc>
      </w:tr>
      <w:tr w:rsidR="00657378" w:rsidRPr="006253B6" w:rsidTr="00AB77D5">
        <w:trPr>
          <w:trHeight w:val="216"/>
        </w:trPr>
        <w:tc>
          <w:tcPr>
            <w:tcW w:w="1014" w:type="dxa"/>
            <w:vMerge/>
            <w:tcBorders>
              <w:top w:val="nil"/>
              <w:left w:val="single" w:sz="8" w:space="0" w:color="auto"/>
              <w:bottom w:val="single" w:sz="8" w:space="0" w:color="000000"/>
              <w:right w:val="single" w:sz="8" w:space="0" w:color="auto"/>
            </w:tcBorders>
            <w:vAlign w:val="center"/>
          </w:tcPr>
          <w:p w:rsidR="00657378" w:rsidRPr="006253B6" w:rsidRDefault="00657378" w:rsidP="00AB77D5">
            <w:pPr>
              <w:jc w:val="both"/>
              <w:rPr>
                <w:b/>
                <w:bCs/>
                <w:sz w:val="22"/>
                <w:szCs w:val="22"/>
              </w:rPr>
            </w:pPr>
          </w:p>
        </w:tc>
        <w:tc>
          <w:tcPr>
            <w:tcW w:w="3761"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014"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415"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310"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297"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r>
      <w:tr w:rsidR="00657378" w:rsidRPr="006253B6" w:rsidTr="00AB77D5">
        <w:trPr>
          <w:trHeight w:val="216"/>
        </w:trPr>
        <w:tc>
          <w:tcPr>
            <w:tcW w:w="1014" w:type="dxa"/>
            <w:vMerge/>
            <w:tcBorders>
              <w:top w:val="nil"/>
              <w:left w:val="single" w:sz="8" w:space="0" w:color="auto"/>
              <w:bottom w:val="single" w:sz="8" w:space="0" w:color="000000"/>
              <w:right w:val="single" w:sz="8" w:space="0" w:color="auto"/>
            </w:tcBorders>
            <w:vAlign w:val="center"/>
          </w:tcPr>
          <w:p w:rsidR="00657378" w:rsidRPr="006253B6" w:rsidRDefault="00657378" w:rsidP="00AB77D5">
            <w:pPr>
              <w:jc w:val="both"/>
              <w:rPr>
                <w:b/>
                <w:bCs/>
                <w:sz w:val="22"/>
                <w:szCs w:val="22"/>
              </w:rPr>
            </w:pPr>
          </w:p>
        </w:tc>
        <w:tc>
          <w:tcPr>
            <w:tcW w:w="3761"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014"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415"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310"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297"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r>
      <w:tr w:rsidR="00657378" w:rsidRPr="006253B6" w:rsidTr="00AB77D5">
        <w:trPr>
          <w:trHeight w:val="216"/>
        </w:trPr>
        <w:tc>
          <w:tcPr>
            <w:tcW w:w="1014" w:type="dxa"/>
            <w:vMerge/>
            <w:tcBorders>
              <w:top w:val="nil"/>
              <w:left w:val="single" w:sz="8" w:space="0" w:color="auto"/>
              <w:bottom w:val="single" w:sz="8" w:space="0" w:color="000000"/>
              <w:right w:val="single" w:sz="8" w:space="0" w:color="auto"/>
            </w:tcBorders>
            <w:vAlign w:val="center"/>
          </w:tcPr>
          <w:p w:rsidR="00657378" w:rsidRPr="006253B6" w:rsidRDefault="00657378" w:rsidP="00AB77D5">
            <w:pPr>
              <w:jc w:val="both"/>
              <w:rPr>
                <w:b/>
                <w:bCs/>
                <w:sz w:val="22"/>
                <w:szCs w:val="22"/>
              </w:rPr>
            </w:pPr>
          </w:p>
        </w:tc>
        <w:tc>
          <w:tcPr>
            <w:tcW w:w="3761"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014"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415"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310"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297"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r>
      <w:tr w:rsidR="00657378" w:rsidRPr="006253B6" w:rsidTr="00AB77D5">
        <w:trPr>
          <w:trHeight w:val="216"/>
        </w:trPr>
        <w:tc>
          <w:tcPr>
            <w:tcW w:w="1014" w:type="dxa"/>
            <w:vMerge/>
            <w:tcBorders>
              <w:top w:val="nil"/>
              <w:left w:val="single" w:sz="8" w:space="0" w:color="auto"/>
              <w:bottom w:val="single" w:sz="8" w:space="0" w:color="000000"/>
              <w:right w:val="single" w:sz="8" w:space="0" w:color="auto"/>
            </w:tcBorders>
            <w:vAlign w:val="center"/>
          </w:tcPr>
          <w:p w:rsidR="00657378" w:rsidRPr="006253B6" w:rsidRDefault="00657378" w:rsidP="00AB77D5">
            <w:pPr>
              <w:jc w:val="both"/>
              <w:rPr>
                <w:b/>
                <w:bCs/>
                <w:sz w:val="22"/>
                <w:szCs w:val="22"/>
              </w:rPr>
            </w:pPr>
          </w:p>
        </w:tc>
        <w:tc>
          <w:tcPr>
            <w:tcW w:w="3761"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014"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415"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310"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297"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r>
      <w:tr w:rsidR="00657378" w:rsidRPr="006253B6" w:rsidTr="00AB77D5">
        <w:trPr>
          <w:trHeight w:val="216"/>
        </w:trPr>
        <w:tc>
          <w:tcPr>
            <w:tcW w:w="1014" w:type="dxa"/>
            <w:vMerge/>
            <w:tcBorders>
              <w:top w:val="nil"/>
              <w:left w:val="single" w:sz="8" w:space="0" w:color="auto"/>
              <w:bottom w:val="single" w:sz="8" w:space="0" w:color="000000"/>
              <w:right w:val="single" w:sz="8" w:space="0" w:color="auto"/>
            </w:tcBorders>
            <w:vAlign w:val="center"/>
          </w:tcPr>
          <w:p w:rsidR="00657378" w:rsidRPr="006253B6" w:rsidRDefault="00657378" w:rsidP="00AB77D5">
            <w:pPr>
              <w:jc w:val="both"/>
              <w:rPr>
                <w:b/>
                <w:bCs/>
                <w:sz w:val="22"/>
                <w:szCs w:val="22"/>
              </w:rPr>
            </w:pPr>
          </w:p>
        </w:tc>
        <w:tc>
          <w:tcPr>
            <w:tcW w:w="3761"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014"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415"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310"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297"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r>
      <w:tr w:rsidR="00657378" w:rsidRPr="006253B6" w:rsidTr="00AB77D5">
        <w:trPr>
          <w:trHeight w:val="216"/>
        </w:trPr>
        <w:tc>
          <w:tcPr>
            <w:tcW w:w="1014" w:type="dxa"/>
            <w:vMerge/>
            <w:tcBorders>
              <w:top w:val="nil"/>
              <w:left w:val="single" w:sz="8" w:space="0" w:color="auto"/>
              <w:bottom w:val="single" w:sz="8" w:space="0" w:color="000000"/>
              <w:right w:val="single" w:sz="8" w:space="0" w:color="auto"/>
            </w:tcBorders>
            <w:vAlign w:val="center"/>
          </w:tcPr>
          <w:p w:rsidR="00657378" w:rsidRPr="006253B6" w:rsidRDefault="00657378" w:rsidP="00AB77D5">
            <w:pPr>
              <w:jc w:val="both"/>
              <w:rPr>
                <w:b/>
                <w:bCs/>
                <w:sz w:val="22"/>
                <w:szCs w:val="22"/>
              </w:rPr>
            </w:pPr>
          </w:p>
        </w:tc>
        <w:tc>
          <w:tcPr>
            <w:tcW w:w="7501" w:type="dxa"/>
            <w:gridSpan w:val="4"/>
            <w:tcBorders>
              <w:top w:val="single" w:sz="8" w:space="0" w:color="auto"/>
              <w:left w:val="nil"/>
              <w:bottom w:val="single" w:sz="8" w:space="0" w:color="auto"/>
              <w:right w:val="single" w:sz="8" w:space="0" w:color="auto"/>
            </w:tcBorders>
            <w:shd w:val="clear" w:color="auto" w:fill="auto"/>
            <w:vAlign w:val="center"/>
          </w:tcPr>
          <w:p w:rsidR="00657378" w:rsidRPr="006253B6" w:rsidRDefault="00657378" w:rsidP="00AB77D5">
            <w:pPr>
              <w:jc w:val="both"/>
              <w:rPr>
                <w:b/>
                <w:bCs/>
                <w:sz w:val="22"/>
                <w:szCs w:val="22"/>
              </w:rPr>
            </w:pPr>
            <w:r w:rsidRPr="006253B6">
              <w:rPr>
                <w:b/>
                <w:bCs/>
                <w:sz w:val="22"/>
                <w:szCs w:val="22"/>
              </w:rPr>
              <w:t>TOTAL B</w:t>
            </w:r>
          </w:p>
        </w:tc>
        <w:tc>
          <w:tcPr>
            <w:tcW w:w="1297"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b/>
                <w:bCs/>
                <w:sz w:val="22"/>
                <w:szCs w:val="22"/>
              </w:rPr>
            </w:pPr>
            <w:r w:rsidRPr="006253B6">
              <w:rPr>
                <w:b/>
                <w:bCs/>
                <w:sz w:val="22"/>
                <w:szCs w:val="22"/>
              </w:rPr>
              <w:t> </w:t>
            </w:r>
          </w:p>
        </w:tc>
      </w:tr>
      <w:tr w:rsidR="00657378" w:rsidRPr="006253B6" w:rsidTr="00AB77D5">
        <w:trPr>
          <w:trHeight w:val="216"/>
        </w:trPr>
        <w:tc>
          <w:tcPr>
            <w:tcW w:w="1014" w:type="dxa"/>
            <w:vMerge w:val="restart"/>
            <w:tcBorders>
              <w:top w:val="nil"/>
              <w:left w:val="single" w:sz="8" w:space="0" w:color="auto"/>
              <w:bottom w:val="single" w:sz="8" w:space="0" w:color="000000"/>
              <w:right w:val="single" w:sz="8" w:space="0" w:color="auto"/>
            </w:tcBorders>
            <w:shd w:val="clear" w:color="auto" w:fill="auto"/>
            <w:textDirection w:val="btLr"/>
            <w:vAlign w:val="center"/>
          </w:tcPr>
          <w:p w:rsidR="00657378" w:rsidRPr="006253B6" w:rsidRDefault="00657378" w:rsidP="00AB77D5">
            <w:pPr>
              <w:jc w:val="both"/>
              <w:rPr>
                <w:b/>
                <w:bCs/>
                <w:sz w:val="22"/>
                <w:szCs w:val="22"/>
              </w:rPr>
            </w:pPr>
            <w:r w:rsidRPr="006253B6">
              <w:rPr>
                <w:b/>
                <w:bCs/>
                <w:sz w:val="22"/>
                <w:szCs w:val="22"/>
              </w:rPr>
              <w:t>MATERIAL AND MISCELLANOUS</w:t>
            </w:r>
          </w:p>
        </w:tc>
        <w:tc>
          <w:tcPr>
            <w:tcW w:w="3761"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b/>
                <w:sz w:val="22"/>
                <w:szCs w:val="22"/>
              </w:rPr>
            </w:pPr>
            <w:r w:rsidRPr="006253B6">
              <w:rPr>
                <w:b/>
                <w:sz w:val="22"/>
                <w:szCs w:val="22"/>
              </w:rPr>
              <w:t>Type</w:t>
            </w:r>
          </w:p>
        </w:tc>
        <w:tc>
          <w:tcPr>
            <w:tcW w:w="1014"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b/>
                <w:sz w:val="22"/>
                <w:szCs w:val="22"/>
              </w:rPr>
            </w:pPr>
            <w:r w:rsidRPr="006253B6">
              <w:rPr>
                <w:b/>
                <w:sz w:val="22"/>
                <w:szCs w:val="22"/>
              </w:rPr>
              <w:t>Unit</w:t>
            </w:r>
          </w:p>
        </w:tc>
        <w:tc>
          <w:tcPr>
            <w:tcW w:w="1415"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b/>
                <w:sz w:val="22"/>
                <w:szCs w:val="22"/>
              </w:rPr>
            </w:pPr>
            <w:r w:rsidRPr="006253B6">
              <w:rPr>
                <w:b/>
                <w:sz w:val="22"/>
                <w:szCs w:val="22"/>
              </w:rPr>
              <w:t>Unit cost</w:t>
            </w:r>
          </w:p>
        </w:tc>
        <w:tc>
          <w:tcPr>
            <w:tcW w:w="1310"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b/>
                <w:sz w:val="22"/>
                <w:szCs w:val="22"/>
              </w:rPr>
            </w:pPr>
            <w:r w:rsidRPr="006253B6">
              <w:rPr>
                <w:b/>
                <w:sz w:val="22"/>
                <w:szCs w:val="22"/>
              </w:rPr>
              <w:t>Quantity</w:t>
            </w:r>
          </w:p>
        </w:tc>
        <w:tc>
          <w:tcPr>
            <w:tcW w:w="1297"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b/>
                <w:sz w:val="22"/>
                <w:szCs w:val="22"/>
              </w:rPr>
            </w:pPr>
            <w:r w:rsidRPr="006253B6">
              <w:rPr>
                <w:b/>
                <w:sz w:val="22"/>
                <w:szCs w:val="22"/>
              </w:rPr>
              <w:t>Amount</w:t>
            </w:r>
          </w:p>
        </w:tc>
      </w:tr>
      <w:tr w:rsidR="00657378" w:rsidRPr="006253B6" w:rsidTr="00AB77D5">
        <w:trPr>
          <w:trHeight w:val="216"/>
        </w:trPr>
        <w:tc>
          <w:tcPr>
            <w:tcW w:w="1014" w:type="dxa"/>
            <w:vMerge/>
            <w:tcBorders>
              <w:top w:val="nil"/>
              <w:left w:val="single" w:sz="8" w:space="0" w:color="auto"/>
              <w:bottom w:val="single" w:sz="8" w:space="0" w:color="000000"/>
              <w:right w:val="single" w:sz="8" w:space="0" w:color="auto"/>
            </w:tcBorders>
            <w:vAlign w:val="center"/>
          </w:tcPr>
          <w:p w:rsidR="00657378" w:rsidRPr="006253B6" w:rsidRDefault="00657378" w:rsidP="00AB77D5">
            <w:pPr>
              <w:jc w:val="both"/>
              <w:rPr>
                <w:b/>
                <w:bCs/>
                <w:sz w:val="22"/>
                <w:szCs w:val="22"/>
              </w:rPr>
            </w:pPr>
          </w:p>
        </w:tc>
        <w:tc>
          <w:tcPr>
            <w:tcW w:w="3761"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014"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415"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310"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297"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r>
      <w:tr w:rsidR="00657378" w:rsidRPr="006253B6" w:rsidTr="00AB77D5">
        <w:trPr>
          <w:trHeight w:val="216"/>
        </w:trPr>
        <w:tc>
          <w:tcPr>
            <w:tcW w:w="1014" w:type="dxa"/>
            <w:vMerge/>
            <w:tcBorders>
              <w:top w:val="nil"/>
              <w:left w:val="single" w:sz="8" w:space="0" w:color="auto"/>
              <w:bottom w:val="single" w:sz="8" w:space="0" w:color="000000"/>
              <w:right w:val="single" w:sz="8" w:space="0" w:color="auto"/>
            </w:tcBorders>
            <w:vAlign w:val="center"/>
          </w:tcPr>
          <w:p w:rsidR="00657378" w:rsidRPr="006253B6" w:rsidRDefault="00657378" w:rsidP="00AB77D5">
            <w:pPr>
              <w:jc w:val="both"/>
              <w:rPr>
                <w:b/>
                <w:bCs/>
                <w:sz w:val="22"/>
                <w:szCs w:val="22"/>
              </w:rPr>
            </w:pPr>
          </w:p>
        </w:tc>
        <w:tc>
          <w:tcPr>
            <w:tcW w:w="3761"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014"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415"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310"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297"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r>
      <w:tr w:rsidR="00657378" w:rsidRPr="006253B6" w:rsidTr="00AB77D5">
        <w:trPr>
          <w:trHeight w:val="216"/>
        </w:trPr>
        <w:tc>
          <w:tcPr>
            <w:tcW w:w="1014" w:type="dxa"/>
            <w:vMerge/>
            <w:tcBorders>
              <w:top w:val="nil"/>
              <w:left w:val="single" w:sz="8" w:space="0" w:color="auto"/>
              <w:bottom w:val="single" w:sz="8" w:space="0" w:color="000000"/>
              <w:right w:val="single" w:sz="8" w:space="0" w:color="auto"/>
            </w:tcBorders>
            <w:vAlign w:val="center"/>
          </w:tcPr>
          <w:p w:rsidR="00657378" w:rsidRPr="006253B6" w:rsidRDefault="00657378" w:rsidP="00AB77D5">
            <w:pPr>
              <w:jc w:val="both"/>
              <w:rPr>
                <w:b/>
                <w:bCs/>
                <w:sz w:val="22"/>
                <w:szCs w:val="22"/>
              </w:rPr>
            </w:pPr>
          </w:p>
        </w:tc>
        <w:tc>
          <w:tcPr>
            <w:tcW w:w="3761" w:type="dxa"/>
            <w:tcBorders>
              <w:top w:val="nil"/>
              <w:left w:val="nil"/>
              <w:bottom w:val="single" w:sz="8" w:space="0" w:color="auto"/>
              <w:right w:val="single" w:sz="8" w:space="0" w:color="auto"/>
            </w:tcBorders>
            <w:shd w:val="clear" w:color="auto" w:fill="auto"/>
            <w:noWrap/>
            <w:vAlign w:val="center"/>
          </w:tcPr>
          <w:p w:rsidR="00657378" w:rsidRPr="006253B6" w:rsidRDefault="00657378" w:rsidP="00AB77D5">
            <w:pPr>
              <w:jc w:val="both"/>
              <w:rPr>
                <w:sz w:val="22"/>
                <w:szCs w:val="22"/>
              </w:rPr>
            </w:pPr>
          </w:p>
        </w:tc>
        <w:tc>
          <w:tcPr>
            <w:tcW w:w="1014"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415"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p>
        </w:tc>
        <w:tc>
          <w:tcPr>
            <w:tcW w:w="1310"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p>
        </w:tc>
        <w:tc>
          <w:tcPr>
            <w:tcW w:w="1297"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p>
        </w:tc>
      </w:tr>
      <w:tr w:rsidR="00657378" w:rsidRPr="006253B6" w:rsidTr="00AB77D5">
        <w:trPr>
          <w:trHeight w:val="216"/>
        </w:trPr>
        <w:tc>
          <w:tcPr>
            <w:tcW w:w="1014" w:type="dxa"/>
            <w:vMerge/>
            <w:tcBorders>
              <w:top w:val="nil"/>
              <w:left w:val="single" w:sz="8" w:space="0" w:color="auto"/>
              <w:bottom w:val="single" w:sz="8" w:space="0" w:color="000000"/>
              <w:right w:val="single" w:sz="8" w:space="0" w:color="auto"/>
            </w:tcBorders>
            <w:vAlign w:val="center"/>
          </w:tcPr>
          <w:p w:rsidR="00657378" w:rsidRPr="006253B6" w:rsidRDefault="00657378" w:rsidP="00AB77D5">
            <w:pPr>
              <w:jc w:val="both"/>
              <w:rPr>
                <w:b/>
                <w:bCs/>
                <w:sz w:val="22"/>
                <w:szCs w:val="22"/>
              </w:rPr>
            </w:pPr>
          </w:p>
        </w:tc>
        <w:tc>
          <w:tcPr>
            <w:tcW w:w="3761"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014"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415"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310"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297"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r>
      <w:tr w:rsidR="00657378" w:rsidRPr="006253B6" w:rsidTr="00AB77D5">
        <w:trPr>
          <w:trHeight w:val="216"/>
        </w:trPr>
        <w:tc>
          <w:tcPr>
            <w:tcW w:w="1014" w:type="dxa"/>
            <w:vMerge/>
            <w:tcBorders>
              <w:top w:val="nil"/>
              <w:left w:val="single" w:sz="8" w:space="0" w:color="auto"/>
              <w:bottom w:val="single" w:sz="8" w:space="0" w:color="000000"/>
              <w:right w:val="single" w:sz="8" w:space="0" w:color="auto"/>
            </w:tcBorders>
            <w:vAlign w:val="center"/>
          </w:tcPr>
          <w:p w:rsidR="00657378" w:rsidRPr="006253B6" w:rsidRDefault="00657378" w:rsidP="00AB77D5">
            <w:pPr>
              <w:jc w:val="both"/>
              <w:rPr>
                <w:b/>
                <w:bCs/>
                <w:sz w:val="22"/>
                <w:szCs w:val="22"/>
              </w:rPr>
            </w:pPr>
          </w:p>
        </w:tc>
        <w:tc>
          <w:tcPr>
            <w:tcW w:w="3761"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014"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415"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310"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297"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r>
      <w:tr w:rsidR="00657378" w:rsidRPr="006253B6" w:rsidTr="00AB77D5">
        <w:trPr>
          <w:trHeight w:val="216"/>
        </w:trPr>
        <w:tc>
          <w:tcPr>
            <w:tcW w:w="1014" w:type="dxa"/>
            <w:vMerge/>
            <w:tcBorders>
              <w:top w:val="nil"/>
              <w:left w:val="single" w:sz="8" w:space="0" w:color="auto"/>
              <w:bottom w:val="single" w:sz="8" w:space="0" w:color="000000"/>
              <w:right w:val="single" w:sz="8" w:space="0" w:color="auto"/>
            </w:tcBorders>
            <w:vAlign w:val="center"/>
          </w:tcPr>
          <w:p w:rsidR="00657378" w:rsidRPr="006253B6" w:rsidRDefault="00657378" w:rsidP="00AB77D5">
            <w:pPr>
              <w:jc w:val="both"/>
              <w:rPr>
                <w:b/>
                <w:bCs/>
                <w:sz w:val="22"/>
                <w:szCs w:val="22"/>
              </w:rPr>
            </w:pPr>
          </w:p>
        </w:tc>
        <w:tc>
          <w:tcPr>
            <w:tcW w:w="3761"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014"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415"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310"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297"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r>
      <w:tr w:rsidR="00657378" w:rsidRPr="006253B6" w:rsidTr="00AB77D5">
        <w:trPr>
          <w:trHeight w:val="216"/>
        </w:trPr>
        <w:tc>
          <w:tcPr>
            <w:tcW w:w="1014" w:type="dxa"/>
            <w:vMerge/>
            <w:tcBorders>
              <w:top w:val="nil"/>
              <w:left w:val="single" w:sz="8" w:space="0" w:color="auto"/>
              <w:bottom w:val="single" w:sz="8" w:space="0" w:color="000000"/>
              <w:right w:val="single" w:sz="8" w:space="0" w:color="auto"/>
            </w:tcBorders>
            <w:vAlign w:val="center"/>
          </w:tcPr>
          <w:p w:rsidR="00657378" w:rsidRPr="006253B6" w:rsidRDefault="00657378" w:rsidP="00AB77D5">
            <w:pPr>
              <w:jc w:val="both"/>
              <w:rPr>
                <w:b/>
                <w:bCs/>
                <w:sz w:val="22"/>
                <w:szCs w:val="22"/>
              </w:rPr>
            </w:pPr>
          </w:p>
        </w:tc>
        <w:tc>
          <w:tcPr>
            <w:tcW w:w="3761"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014"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415"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310"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297"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r>
      <w:tr w:rsidR="00657378" w:rsidRPr="006253B6" w:rsidTr="00AB77D5">
        <w:trPr>
          <w:trHeight w:val="216"/>
        </w:trPr>
        <w:tc>
          <w:tcPr>
            <w:tcW w:w="1014" w:type="dxa"/>
            <w:vMerge/>
            <w:tcBorders>
              <w:top w:val="nil"/>
              <w:left w:val="single" w:sz="8" w:space="0" w:color="auto"/>
              <w:bottom w:val="single" w:sz="8" w:space="0" w:color="000000"/>
              <w:right w:val="single" w:sz="8" w:space="0" w:color="auto"/>
            </w:tcBorders>
            <w:vAlign w:val="center"/>
          </w:tcPr>
          <w:p w:rsidR="00657378" w:rsidRPr="006253B6" w:rsidRDefault="00657378" w:rsidP="00AB77D5">
            <w:pPr>
              <w:jc w:val="both"/>
              <w:rPr>
                <w:b/>
                <w:bCs/>
                <w:sz w:val="22"/>
                <w:szCs w:val="22"/>
              </w:rPr>
            </w:pPr>
          </w:p>
        </w:tc>
        <w:tc>
          <w:tcPr>
            <w:tcW w:w="3761"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014"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415"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310"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c>
          <w:tcPr>
            <w:tcW w:w="1297"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r>
      <w:tr w:rsidR="00657378" w:rsidRPr="006253B6" w:rsidTr="00AB77D5">
        <w:trPr>
          <w:trHeight w:val="60"/>
        </w:trPr>
        <w:tc>
          <w:tcPr>
            <w:tcW w:w="1014" w:type="dxa"/>
            <w:vMerge/>
            <w:tcBorders>
              <w:top w:val="nil"/>
              <w:left w:val="single" w:sz="8" w:space="0" w:color="auto"/>
              <w:bottom w:val="single" w:sz="8" w:space="0" w:color="000000"/>
              <w:right w:val="single" w:sz="8" w:space="0" w:color="auto"/>
            </w:tcBorders>
            <w:vAlign w:val="center"/>
          </w:tcPr>
          <w:p w:rsidR="00657378" w:rsidRPr="006253B6" w:rsidRDefault="00657378" w:rsidP="00AB77D5">
            <w:pPr>
              <w:jc w:val="both"/>
              <w:rPr>
                <w:b/>
                <w:bCs/>
                <w:sz w:val="22"/>
                <w:szCs w:val="22"/>
              </w:rPr>
            </w:pPr>
          </w:p>
        </w:tc>
        <w:tc>
          <w:tcPr>
            <w:tcW w:w="7501" w:type="dxa"/>
            <w:gridSpan w:val="4"/>
            <w:tcBorders>
              <w:top w:val="single" w:sz="8" w:space="0" w:color="auto"/>
              <w:left w:val="nil"/>
              <w:bottom w:val="single" w:sz="8" w:space="0" w:color="auto"/>
              <w:right w:val="single" w:sz="8" w:space="0" w:color="auto"/>
            </w:tcBorders>
            <w:shd w:val="clear" w:color="auto" w:fill="auto"/>
            <w:vAlign w:val="center"/>
          </w:tcPr>
          <w:p w:rsidR="00657378" w:rsidRPr="006253B6" w:rsidRDefault="00657378" w:rsidP="00AB77D5">
            <w:pPr>
              <w:jc w:val="both"/>
              <w:rPr>
                <w:b/>
                <w:bCs/>
                <w:sz w:val="22"/>
                <w:szCs w:val="22"/>
              </w:rPr>
            </w:pPr>
            <w:r w:rsidRPr="006253B6">
              <w:rPr>
                <w:b/>
                <w:bCs/>
                <w:sz w:val="22"/>
                <w:szCs w:val="22"/>
              </w:rPr>
              <w:t>TOTAL C</w:t>
            </w:r>
          </w:p>
        </w:tc>
        <w:tc>
          <w:tcPr>
            <w:tcW w:w="1297"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b/>
                <w:bCs/>
                <w:sz w:val="22"/>
                <w:szCs w:val="22"/>
              </w:rPr>
            </w:pPr>
            <w:r w:rsidRPr="006253B6">
              <w:rPr>
                <w:b/>
                <w:bCs/>
                <w:sz w:val="22"/>
                <w:szCs w:val="22"/>
              </w:rPr>
              <w:t> </w:t>
            </w:r>
          </w:p>
        </w:tc>
      </w:tr>
      <w:tr w:rsidR="00657378" w:rsidRPr="006253B6" w:rsidTr="00AB77D5">
        <w:trPr>
          <w:cantSplit/>
          <w:trHeight w:val="216"/>
        </w:trPr>
        <w:tc>
          <w:tcPr>
            <w:tcW w:w="1014" w:type="dxa"/>
            <w:tcBorders>
              <w:top w:val="nil"/>
              <w:left w:val="single" w:sz="8" w:space="0" w:color="auto"/>
              <w:bottom w:val="single" w:sz="8" w:space="0" w:color="auto"/>
              <w:right w:val="single" w:sz="8" w:space="0" w:color="auto"/>
            </w:tcBorders>
            <w:shd w:val="clear" w:color="auto" w:fill="auto"/>
            <w:vAlign w:val="center"/>
          </w:tcPr>
          <w:p w:rsidR="00657378" w:rsidRPr="006253B6" w:rsidRDefault="00657378" w:rsidP="00AB77D5">
            <w:pPr>
              <w:jc w:val="both"/>
              <w:rPr>
                <w:b/>
                <w:sz w:val="22"/>
                <w:szCs w:val="22"/>
              </w:rPr>
            </w:pPr>
            <w:r w:rsidRPr="006253B6">
              <w:rPr>
                <w:b/>
                <w:sz w:val="22"/>
                <w:szCs w:val="22"/>
              </w:rPr>
              <w:t>D</w:t>
            </w:r>
          </w:p>
        </w:tc>
        <w:tc>
          <w:tcPr>
            <w:tcW w:w="6191" w:type="dxa"/>
            <w:gridSpan w:val="3"/>
            <w:tcBorders>
              <w:top w:val="single" w:sz="8" w:space="0" w:color="auto"/>
              <w:left w:val="nil"/>
              <w:bottom w:val="single" w:sz="8" w:space="0" w:color="auto"/>
              <w:right w:val="single" w:sz="8" w:space="0" w:color="auto"/>
            </w:tcBorders>
            <w:shd w:val="clear" w:color="auto" w:fill="auto"/>
            <w:vAlign w:val="center"/>
          </w:tcPr>
          <w:p w:rsidR="00657378" w:rsidRPr="006253B6" w:rsidRDefault="00657378" w:rsidP="00AB77D5">
            <w:pPr>
              <w:jc w:val="both"/>
              <w:rPr>
                <w:b/>
                <w:sz w:val="22"/>
                <w:szCs w:val="22"/>
              </w:rPr>
            </w:pPr>
            <w:r w:rsidRPr="006253B6">
              <w:rPr>
                <w:b/>
                <w:sz w:val="22"/>
                <w:szCs w:val="22"/>
              </w:rPr>
              <w:t xml:space="preserve">DIRECT TOTAL COST                                       </w:t>
            </w:r>
          </w:p>
        </w:tc>
        <w:tc>
          <w:tcPr>
            <w:tcW w:w="1310"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A+B+C</w:t>
            </w:r>
          </w:p>
        </w:tc>
        <w:tc>
          <w:tcPr>
            <w:tcW w:w="1297"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r>
      <w:tr w:rsidR="00657378" w:rsidRPr="006253B6" w:rsidTr="00AB77D5">
        <w:trPr>
          <w:cantSplit/>
          <w:trHeight w:val="216"/>
        </w:trPr>
        <w:tc>
          <w:tcPr>
            <w:tcW w:w="1014" w:type="dxa"/>
            <w:tcBorders>
              <w:top w:val="nil"/>
              <w:left w:val="single" w:sz="8" w:space="0" w:color="auto"/>
              <w:bottom w:val="single" w:sz="8" w:space="0" w:color="auto"/>
              <w:right w:val="single" w:sz="8" w:space="0" w:color="auto"/>
            </w:tcBorders>
            <w:shd w:val="clear" w:color="auto" w:fill="auto"/>
            <w:vAlign w:val="center"/>
          </w:tcPr>
          <w:p w:rsidR="00657378" w:rsidRPr="006253B6" w:rsidRDefault="00657378" w:rsidP="00AB77D5">
            <w:pPr>
              <w:jc w:val="both"/>
              <w:rPr>
                <w:b/>
                <w:sz w:val="22"/>
                <w:szCs w:val="22"/>
              </w:rPr>
            </w:pPr>
            <w:r w:rsidRPr="006253B6">
              <w:rPr>
                <w:b/>
                <w:sz w:val="22"/>
                <w:szCs w:val="22"/>
              </w:rPr>
              <w:t>E</w:t>
            </w:r>
          </w:p>
        </w:tc>
        <w:tc>
          <w:tcPr>
            <w:tcW w:w="6191" w:type="dxa"/>
            <w:gridSpan w:val="3"/>
            <w:tcBorders>
              <w:top w:val="single" w:sz="8" w:space="0" w:color="auto"/>
              <w:left w:val="nil"/>
              <w:bottom w:val="single" w:sz="8" w:space="0" w:color="auto"/>
              <w:right w:val="single" w:sz="8" w:space="0" w:color="000000"/>
            </w:tcBorders>
            <w:shd w:val="clear" w:color="auto" w:fill="auto"/>
            <w:vAlign w:val="center"/>
          </w:tcPr>
          <w:p w:rsidR="00657378" w:rsidRPr="006253B6" w:rsidRDefault="00657378" w:rsidP="00AB77D5">
            <w:pPr>
              <w:jc w:val="both"/>
              <w:rPr>
                <w:b/>
                <w:sz w:val="22"/>
                <w:szCs w:val="22"/>
              </w:rPr>
            </w:pPr>
            <w:r w:rsidRPr="006253B6">
              <w:rPr>
                <w:b/>
                <w:sz w:val="22"/>
                <w:szCs w:val="22"/>
              </w:rPr>
              <w:t>GENERAL SITE EXPENESES</w:t>
            </w:r>
          </w:p>
        </w:tc>
        <w:tc>
          <w:tcPr>
            <w:tcW w:w="1310"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Dx%</w:t>
            </w:r>
          </w:p>
        </w:tc>
        <w:tc>
          <w:tcPr>
            <w:tcW w:w="1297"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r>
      <w:tr w:rsidR="00657378" w:rsidRPr="006253B6" w:rsidTr="00AB77D5">
        <w:trPr>
          <w:cantSplit/>
          <w:trHeight w:val="216"/>
        </w:trPr>
        <w:tc>
          <w:tcPr>
            <w:tcW w:w="1014" w:type="dxa"/>
            <w:tcBorders>
              <w:top w:val="nil"/>
              <w:left w:val="single" w:sz="8" w:space="0" w:color="auto"/>
              <w:bottom w:val="single" w:sz="8" w:space="0" w:color="auto"/>
              <w:right w:val="single" w:sz="8" w:space="0" w:color="auto"/>
            </w:tcBorders>
            <w:shd w:val="clear" w:color="auto" w:fill="auto"/>
            <w:vAlign w:val="center"/>
          </w:tcPr>
          <w:p w:rsidR="00657378" w:rsidRPr="006253B6" w:rsidRDefault="00657378" w:rsidP="00AB77D5">
            <w:pPr>
              <w:jc w:val="both"/>
              <w:rPr>
                <w:b/>
                <w:sz w:val="22"/>
                <w:szCs w:val="22"/>
              </w:rPr>
            </w:pPr>
            <w:r w:rsidRPr="006253B6">
              <w:rPr>
                <w:b/>
                <w:sz w:val="22"/>
                <w:szCs w:val="22"/>
              </w:rPr>
              <w:t>F</w:t>
            </w:r>
          </w:p>
        </w:tc>
        <w:tc>
          <w:tcPr>
            <w:tcW w:w="6191" w:type="dxa"/>
            <w:gridSpan w:val="3"/>
            <w:tcBorders>
              <w:top w:val="single" w:sz="8" w:space="0" w:color="auto"/>
              <w:left w:val="nil"/>
              <w:bottom w:val="single" w:sz="8" w:space="0" w:color="auto"/>
              <w:right w:val="single" w:sz="8" w:space="0" w:color="000000"/>
            </w:tcBorders>
            <w:shd w:val="clear" w:color="auto" w:fill="auto"/>
            <w:vAlign w:val="center"/>
          </w:tcPr>
          <w:p w:rsidR="00657378" w:rsidRPr="006253B6" w:rsidRDefault="00657378" w:rsidP="00AB77D5">
            <w:pPr>
              <w:jc w:val="both"/>
              <w:rPr>
                <w:b/>
                <w:sz w:val="22"/>
                <w:szCs w:val="22"/>
              </w:rPr>
            </w:pPr>
            <w:r w:rsidRPr="006253B6">
              <w:rPr>
                <w:b/>
                <w:sz w:val="22"/>
                <w:szCs w:val="22"/>
              </w:rPr>
              <w:t>GENERAL OFFICE EXPENSES</w:t>
            </w:r>
          </w:p>
        </w:tc>
        <w:tc>
          <w:tcPr>
            <w:tcW w:w="1310"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Dx%</w:t>
            </w:r>
          </w:p>
        </w:tc>
        <w:tc>
          <w:tcPr>
            <w:tcW w:w="1297"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r>
      <w:tr w:rsidR="00657378" w:rsidRPr="006253B6" w:rsidTr="00AB77D5">
        <w:trPr>
          <w:cantSplit/>
          <w:trHeight w:val="216"/>
        </w:trPr>
        <w:tc>
          <w:tcPr>
            <w:tcW w:w="1014" w:type="dxa"/>
            <w:tcBorders>
              <w:top w:val="nil"/>
              <w:left w:val="single" w:sz="8" w:space="0" w:color="auto"/>
              <w:bottom w:val="single" w:sz="8" w:space="0" w:color="auto"/>
              <w:right w:val="single" w:sz="8" w:space="0" w:color="auto"/>
            </w:tcBorders>
            <w:shd w:val="clear" w:color="auto" w:fill="auto"/>
            <w:vAlign w:val="center"/>
          </w:tcPr>
          <w:p w:rsidR="00657378" w:rsidRPr="006253B6" w:rsidRDefault="00657378" w:rsidP="00AB77D5">
            <w:pPr>
              <w:jc w:val="both"/>
              <w:rPr>
                <w:b/>
                <w:sz w:val="22"/>
                <w:szCs w:val="22"/>
              </w:rPr>
            </w:pPr>
            <w:r w:rsidRPr="006253B6">
              <w:rPr>
                <w:b/>
                <w:sz w:val="22"/>
                <w:szCs w:val="22"/>
              </w:rPr>
              <w:t>G</w:t>
            </w:r>
          </w:p>
        </w:tc>
        <w:tc>
          <w:tcPr>
            <w:tcW w:w="6191" w:type="dxa"/>
            <w:gridSpan w:val="3"/>
            <w:tcBorders>
              <w:top w:val="single" w:sz="8" w:space="0" w:color="auto"/>
              <w:left w:val="nil"/>
              <w:bottom w:val="single" w:sz="8" w:space="0" w:color="auto"/>
              <w:right w:val="single" w:sz="8" w:space="0" w:color="000000"/>
            </w:tcBorders>
            <w:shd w:val="clear" w:color="auto" w:fill="auto"/>
            <w:vAlign w:val="center"/>
          </w:tcPr>
          <w:p w:rsidR="00657378" w:rsidRPr="006253B6" w:rsidRDefault="00657378" w:rsidP="00AB77D5">
            <w:pPr>
              <w:jc w:val="both"/>
              <w:rPr>
                <w:b/>
                <w:sz w:val="22"/>
                <w:szCs w:val="22"/>
              </w:rPr>
            </w:pPr>
            <w:r w:rsidRPr="006253B6">
              <w:rPr>
                <w:b/>
                <w:sz w:val="22"/>
                <w:szCs w:val="22"/>
              </w:rPr>
              <w:t>NET COST</w:t>
            </w:r>
          </w:p>
        </w:tc>
        <w:tc>
          <w:tcPr>
            <w:tcW w:w="1310"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D+E+F</w:t>
            </w:r>
          </w:p>
        </w:tc>
        <w:tc>
          <w:tcPr>
            <w:tcW w:w="1297"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r>
      <w:tr w:rsidR="00657378" w:rsidRPr="006253B6" w:rsidTr="00AB77D5">
        <w:trPr>
          <w:cantSplit/>
          <w:trHeight w:val="216"/>
        </w:trPr>
        <w:tc>
          <w:tcPr>
            <w:tcW w:w="1014" w:type="dxa"/>
            <w:tcBorders>
              <w:top w:val="nil"/>
              <w:left w:val="single" w:sz="8" w:space="0" w:color="auto"/>
              <w:bottom w:val="single" w:sz="8" w:space="0" w:color="auto"/>
              <w:right w:val="single" w:sz="8" w:space="0" w:color="auto"/>
            </w:tcBorders>
            <w:shd w:val="clear" w:color="auto" w:fill="auto"/>
            <w:vAlign w:val="center"/>
          </w:tcPr>
          <w:p w:rsidR="00657378" w:rsidRPr="006253B6" w:rsidRDefault="00657378" w:rsidP="00AB77D5">
            <w:pPr>
              <w:jc w:val="both"/>
              <w:rPr>
                <w:b/>
                <w:sz w:val="22"/>
                <w:szCs w:val="22"/>
              </w:rPr>
            </w:pPr>
            <w:r w:rsidRPr="006253B6">
              <w:rPr>
                <w:b/>
                <w:sz w:val="22"/>
                <w:szCs w:val="22"/>
              </w:rPr>
              <w:t>H</w:t>
            </w:r>
          </w:p>
        </w:tc>
        <w:tc>
          <w:tcPr>
            <w:tcW w:w="6191" w:type="dxa"/>
            <w:gridSpan w:val="3"/>
            <w:tcBorders>
              <w:top w:val="single" w:sz="8" w:space="0" w:color="auto"/>
              <w:left w:val="nil"/>
              <w:bottom w:val="single" w:sz="8" w:space="0" w:color="auto"/>
              <w:right w:val="single" w:sz="8" w:space="0" w:color="000000"/>
            </w:tcBorders>
            <w:shd w:val="clear" w:color="auto" w:fill="auto"/>
            <w:vAlign w:val="center"/>
          </w:tcPr>
          <w:p w:rsidR="00657378" w:rsidRPr="006253B6" w:rsidRDefault="00657378" w:rsidP="00AB77D5">
            <w:pPr>
              <w:jc w:val="both"/>
              <w:rPr>
                <w:b/>
                <w:sz w:val="22"/>
                <w:szCs w:val="22"/>
              </w:rPr>
            </w:pPr>
            <w:r w:rsidRPr="006253B6">
              <w:rPr>
                <w:b/>
                <w:sz w:val="22"/>
                <w:szCs w:val="22"/>
              </w:rPr>
              <w:t>RISK + BENEFITS</w:t>
            </w:r>
          </w:p>
        </w:tc>
        <w:tc>
          <w:tcPr>
            <w:tcW w:w="1310"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Gx%</w:t>
            </w:r>
          </w:p>
        </w:tc>
        <w:tc>
          <w:tcPr>
            <w:tcW w:w="1297"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r>
      <w:tr w:rsidR="00657378" w:rsidRPr="006253B6" w:rsidTr="00AB77D5">
        <w:trPr>
          <w:cantSplit/>
          <w:trHeight w:val="216"/>
        </w:trPr>
        <w:tc>
          <w:tcPr>
            <w:tcW w:w="1014" w:type="dxa"/>
            <w:tcBorders>
              <w:top w:val="nil"/>
              <w:left w:val="single" w:sz="8" w:space="0" w:color="auto"/>
              <w:bottom w:val="single" w:sz="8" w:space="0" w:color="auto"/>
              <w:right w:val="single" w:sz="8" w:space="0" w:color="auto"/>
            </w:tcBorders>
            <w:shd w:val="clear" w:color="auto" w:fill="auto"/>
            <w:vAlign w:val="center"/>
          </w:tcPr>
          <w:p w:rsidR="00657378" w:rsidRPr="006253B6" w:rsidRDefault="00657378" w:rsidP="00AB77D5">
            <w:pPr>
              <w:jc w:val="both"/>
              <w:rPr>
                <w:b/>
                <w:sz w:val="22"/>
                <w:szCs w:val="22"/>
              </w:rPr>
            </w:pPr>
            <w:r w:rsidRPr="006253B6">
              <w:rPr>
                <w:b/>
                <w:sz w:val="22"/>
                <w:szCs w:val="22"/>
              </w:rPr>
              <w:t>P</w:t>
            </w:r>
          </w:p>
        </w:tc>
        <w:tc>
          <w:tcPr>
            <w:tcW w:w="6191" w:type="dxa"/>
            <w:gridSpan w:val="3"/>
            <w:tcBorders>
              <w:top w:val="single" w:sz="8" w:space="0" w:color="auto"/>
              <w:left w:val="nil"/>
              <w:bottom w:val="single" w:sz="8" w:space="0" w:color="auto"/>
              <w:right w:val="single" w:sz="8" w:space="0" w:color="000000"/>
            </w:tcBorders>
            <w:shd w:val="clear" w:color="auto" w:fill="auto"/>
            <w:vAlign w:val="center"/>
          </w:tcPr>
          <w:p w:rsidR="00657378" w:rsidRPr="006253B6" w:rsidRDefault="00657378" w:rsidP="00AB77D5">
            <w:pPr>
              <w:jc w:val="both"/>
              <w:rPr>
                <w:b/>
                <w:sz w:val="22"/>
                <w:szCs w:val="22"/>
              </w:rPr>
            </w:pPr>
            <w:r w:rsidRPr="006253B6">
              <w:rPr>
                <w:b/>
                <w:sz w:val="22"/>
                <w:szCs w:val="22"/>
              </w:rPr>
              <w:t>TOTAL COST (HT)</w:t>
            </w:r>
          </w:p>
        </w:tc>
        <w:tc>
          <w:tcPr>
            <w:tcW w:w="1310"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G+H</w:t>
            </w:r>
          </w:p>
        </w:tc>
        <w:tc>
          <w:tcPr>
            <w:tcW w:w="1297"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r>
      <w:tr w:rsidR="00657378" w:rsidRPr="006253B6" w:rsidTr="00AB77D5">
        <w:trPr>
          <w:cantSplit/>
          <w:trHeight w:val="216"/>
        </w:trPr>
        <w:tc>
          <w:tcPr>
            <w:tcW w:w="1014" w:type="dxa"/>
            <w:tcBorders>
              <w:top w:val="nil"/>
              <w:left w:val="single" w:sz="8" w:space="0" w:color="auto"/>
              <w:bottom w:val="single" w:sz="8" w:space="0" w:color="auto"/>
              <w:right w:val="single" w:sz="8" w:space="0" w:color="auto"/>
            </w:tcBorders>
            <w:shd w:val="clear" w:color="auto" w:fill="auto"/>
            <w:vAlign w:val="center"/>
          </w:tcPr>
          <w:p w:rsidR="00657378" w:rsidRPr="006253B6" w:rsidRDefault="00657378" w:rsidP="00AB77D5">
            <w:pPr>
              <w:jc w:val="both"/>
              <w:rPr>
                <w:b/>
                <w:sz w:val="22"/>
                <w:szCs w:val="22"/>
              </w:rPr>
            </w:pPr>
            <w:r w:rsidRPr="006253B6">
              <w:rPr>
                <w:b/>
                <w:sz w:val="22"/>
                <w:szCs w:val="22"/>
              </w:rPr>
              <w:t>V</w:t>
            </w:r>
          </w:p>
        </w:tc>
        <w:tc>
          <w:tcPr>
            <w:tcW w:w="6191" w:type="dxa"/>
            <w:gridSpan w:val="3"/>
            <w:tcBorders>
              <w:top w:val="single" w:sz="8" w:space="0" w:color="auto"/>
              <w:left w:val="nil"/>
              <w:bottom w:val="single" w:sz="8" w:space="0" w:color="auto"/>
              <w:right w:val="single" w:sz="8" w:space="0" w:color="000000"/>
            </w:tcBorders>
            <w:shd w:val="clear" w:color="auto" w:fill="auto"/>
            <w:vAlign w:val="center"/>
          </w:tcPr>
          <w:p w:rsidR="00657378" w:rsidRPr="006253B6" w:rsidRDefault="00657378" w:rsidP="00AB77D5">
            <w:pPr>
              <w:jc w:val="both"/>
              <w:rPr>
                <w:b/>
                <w:sz w:val="22"/>
                <w:szCs w:val="22"/>
              </w:rPr>
            </w:pPr>
            <w:r w:rsidRPr="006253B6">
              <w:rPr>
                <w:b/>
                <w:sz w:val="22"/>
                <w:szCs w:val="22"/>
              </w:rPr>
              <w:t>UNIT COST (HT)</w:t>
            </w:r>
          </w:p>
        </w:tc>
        <w:tc>
          <w:tcPr>
            <w:tcW w:w="1310"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P/Q’TY</w:t>
            </w:r>
          </w:p>
        </w:tc>
        <w:tc>
          <w:tcPr>
            <w:tcW w:w="1297" w:type="dxa"/>
            <w:tcBorders>
              <w:top w:val="nil"/>
              <w:left w:val="nil"/>
              <w:bottom w:val="single" w:sz="8" w:space="0" w:color="auto"/>
              <w:right w:val="single" w:sz="8" w:space="0" w:color="auto"/>
            </w:tcBorders>
            <w:shd w:val="clear" w:color="auto" w:fill="auto"/>
            <w:vAlign w:val="center"/>
          </w:tcPr>
          <w:p w:rsidR="00657378" w:rsidRPr="006253B6" w:rsidRDefault="00657378" w:rsidP="00AB77D5">
            <w:pPr>
              <w:jc w:val="both"/>
              <w:rPr>
                <w:sz w:val="22"/>
                <w:szCs w:val="22"/>
              </w:rPr>
            </w:pPr>
            <w:r w:rsidRPr="006253B6">
              <w:rPr>
                <w:sz w:val="22"/>
                <w:szCs w:val="22"/>
              </w:rPr>
              <w:t> </w:t>
            </w:r>
          </w:p>
        </w:tc>
      </w:tr>
    </w:tbl>
    <w:p w:rsidR="00657378" w:rsidRDefault="00657378" w:rsidP="00657378">
      <w:pPr>
        <w:jc w:val="both"/>
        <w:rPr>
          <w:b/>
          <w:sz w:val="32"/>
          <w:szCs w:val="32"/>
          <w:lang w:val="en-US"/>
        </w:rPr>
      </w:pPr>
    </w:p>
    <w:p w:rsidR="00657378" w:rsidRPr="0008110E" w:rsidRDefault="00657378" w:rsidP="00657378">
      <w:pPr>
        <w:jc w:val="both"/>
        <w:rPr>
          <w:lang w:val="en-US"/>
        </w:rPr>
      </w:pPr>
    </w:p>
    <w:p w:rsidR="00657378" w:rsidRPr="0008110E" w:rsidRDefault="00657378" w:rsidP="00657378">
      <w:pPr>
        <w:jc w:val="both"/>
        <w:rPr>
          <w:lang w:val="en-US"/>
        </w:rPr>
      </w:pPr>
    </w:p>
    <w:p w:rsidR="00657378" w:rsidRPr="0008110E"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Pr="0008110E"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Pr="0008110E" w:rsidRDefault="00657378" w:rsidP="00657378">
      <w:pPr>
        <w:jc w:val="both"/>
        <w:rPr>
          <w:lang w:val="en-US"/>
        </w:rPr>
      </w:pPr>
    </w:p>
    <w:p w:rsidR="00657378" w:rsidRPr="0008110E"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Pr="0008110E" w:rsidRDefault="00657378" w:rsidP="00657378">
      <w:pPr>
        <w:jc w:val="both"/>
        <w:rPr>
          <w:lang w:val="en-US"/>
        </w:rPr>
      </w:pPr>
    </w:p>
    <w:p w:rsidR="00657378" w:rsidRPr="0008110E" w:rsidRDefault="007027E8" w:rsidP="00657378">
      <w:pPr>
        <w:jc w:val="center"/>
        <w:rPr>
          <w:sz w:val="60"/>
          <w:szCs w:val="60"/>
          <w:lang w:val="en-US"/>
        </w:rPr>
      </w:pPr>
      <w:r w:rsidRPr="006505FD">
        <w:rPr>
          <w:sz w:val="60"/>
          <w:szCs w:val="60"/>
          <w:lang w:val="en-US"/>
        </w:rPr>
        <w:pict>
          <v:shape id="_x0000_i1033" type="#_x0000_t138" style="width:401.45pt;height:179.3pt" fillcolor="#ffc">
            <v:fill r:id="rId14" o:title="" color2="#f99" focus="100%" type="gradient"/>
            <v:stroke r:id="rId14" o:title=""/>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10;Document No. 9: &#10;Model contract&#10;"/>
          </v:shape>
        </w:pict>
      </w:r>
    </w:p>
    <w:p w:rsidR="00657378" w:rsidRPr="0008110E" w:rsidRDefault="00657378" w:rsidP="00657378">
      <w:pPr>
        <w:jc w:val="center"/>
        <w:rPr>
          <w:sz w:val="60"/>
          <w:szCs w:val="60"/>
          <w:lang w:val="en-US"/>
        </w:rPr>
      </w:pPr>
    </w:p>
    <w:p w:rsidR="00657378" w:rsidRDefault="00657378" w:rsidP="00657378">
      <w:pPr>
        <w:jc w:val="center"/>
        <w:rPr>
          <w:sz w:val="44"/>
          <w:szCs w:val="44"/>
          <w:lang w:val="en-US"/>
        </w:rPr>
      </w:pPr>
    </w:p>
    <w:p w:rsidR="00657378" w:rsidRDefault="00657378" w:rsidP="00657378">
      <w:pPr>
        <w:jc w:val="center"/>
        <w:rPr>
          <w:sz w:val="44"/>
          <w:szCs w:val="44"/>
          <w:lang w:val="en-US"/>
        </w:rPr>
      </w:pPr>
    </w:p>
    <w:p w:rsidR="00657378" w:rsidRDefault="00657378" w:rsidP="00657378">
      <w:pPr>
        <w:jc w:val="center"/>
        <w:rPr>
          <w:sz w:val="44"/>
          <w:szCs w:val="44"/>
          <w:lang w:val="en-US"/>
        </w:rPr>
      </w:pPr>
    </w:p>
    <w:p w:rsidR="00657378" w:rsidRDefault="00657378" w:rsidP="00657378">
      <w:pPr>
        <w:jc w:val="center"/>
        <w:rPr>
          <w:sz w:val="44"/>
          <w:szCs w:val="44"/>
          <w:lang w:val="en-US"/>
        </w:rPr>
      </w:pPr>
    </w:p>
    <w:p w:rsidR="00657378" w:rsidRDefault="00657378" w:rsidP="00657378">
      <w:pPr>
        <w:jc w:val="center"/>
        <w:rPr>
          <w:sz w:val="44"/>
          <w:szCs w:val="44"/>
          <w:lang w:val="en-US"/>
        </w:rPr>
      </w:pPr>
    </w:p>
    <w:p w:rsidR="00657378" w:rsidRDefault="00657378" w:rsidP="00657378">
      <w:pPr>
        <w:jc w:val="center"/>
        <w:rPr>
          <w:sz w:val="44"/>
          <w:szCs w:val="44"/>
          <w:lang w:val="en-US"/>
        </w:rPr>
      </w:pPr>
    </w:p>
    <w:p w:rsidR="00657378" w:rsidRDefault="00657378" w:rsidP="00657378">
      <w:pPr>
        <w:jc w:val="center"/>
        <w:rPr>
          <w:sz w:val="44"/>
          <w:szCs w:val="44"/>
          <w:lang w:val="en-US"/>
        </w:rPr>
      </w:pPr>
    </w:p>
    <w:p w:rsidR="00657378" w:rsidRDefault="00657378" w:rsidP="00657378">
      <w:pPr>
        <w:jc w:val="center"/>
        <w:rPr>
          <w:sz w:val="44"/>
          <w:szCs w:val="44"/>
          <w:lang w:val="en-US"/>
        </w:rPr>
      </w:pPr>
    </w:p>
    <w:p w:rsidR="00657378" w:rsidRDefault="00657378" w:rsidP="00657378">
      <w:pPr>
        <w:jc w:val="center"/>
        <w:rPr>
          <w:sz w:val="44"/>
          <w:szCs w:val="44"/>
          <w:lang w:val="en-US"/>
        </w:rPr>
      </w:pPr>
    </w:p>
    <w:p w:rsidR="00657378" w:rsidRDefault="00657378" w:rsidP="00657378">
      <w:pPr>
        <w:jc w:val="center"/>
        <w:rPr>
          <w:sz w:val="44"/>
          <w:szCs w:val="44"/>
          <w:lang w:val="en-US"/>
        </w:rPr>
      </w:pPr>
    </w:p>
    <w:p w:rsidR="00657378" w:rsidRDefault="00657378" w:rsidP="00657378">
      <w:pPr>
        <w:jc w:val="center"/>
        <w:rPr>
          <w:sz w:val="44"/>
          <w:szCs w:val="44"/>
          <w:lang w:val="en-US"/>
        </w:rPr>
      </w:pPr>
    </w:p>
    <w:p w:rsidR="00657378" w:rsidRPr="0008110E" w:rsidRDefault="00657378" w:rsidP="00657378">
      <w:pPr>
        <w:jc w:val="center"/>
        <w:rPr>
          <w:sz w:val="44"/>
          <w:szCs w:val="44"/>
          <w:lang w:val="en-US"/>
        </w:rPr>
      </w:pPr>
    </w:p>
    <w:p w:rsidR="00657378" w:rsidRDefault="006505FD" w:rsidP="00657378">
      <w:pPr>
        <w:spacing w:line="360" w:lineRule="auto"/>
        <w:rPr>
          <w:b/>
          <w:sz w:val="36"/>
          <w:szCs w:val="36"/>
        </w:rPr>
      </w:pPr>
      <w:r w:rsidRPr="006505FD">
        <w:pict>
          <v:shape id="_x0000_s2446" type="#_x0000_t202" style="position:absolute;margin-left:300pt;margin-top:-3.5pt;width:216.75pt;height:146.75pt;z-index:251913216;mso-width-relative:margin;mso-height-relative:margin" stroked="f">
            <v:textbox style="mso-next-textbox:#_x0000_s2446">
              <w:txbxContent>
                <w:p w:rsidR="003F4D68" w:rsidRPr="00B700FE" w:rsidRDefault="003F4D68" w:rsidP="00657378">
                  <w:pPr>
                    <w:jc w:val="center"/>
                    <w:rPr>
                      <w:b/>
                      <w:sz w:val="18"/>
                      <w:szCs w:val="18"/>
                      <w:lang w:val="en-US"/>
                    </w:rPr>
                  </w:pPr>
                  <w:r w:rsidRPr="00B700FE">
                    <w:rPr>
                      <w:b/>
                      <w:sz w:val="18"/>
                      <w:szCs w:val="18"/>
                      <w:lang w:val="en-US"/>
                    </w:rPr>
                    <w:t>REPUBLIC OF CAMEROON</w:t>
                  </w:r>
                </w:p>
                <w:p w:rsidR="003F4D68" w:rsidRPr="00B700FE" w:rsidRDefault="003F4D68" w:rsidP="00657378">
                  <w:pPr>
                    <w:jc w:val="center"/>
                    <w:rPr>
                      <w:i/>
                      <w:sz w:val="18"/>
                      <w:szCs w:val="18"/>
                      <w:lang w:val="en-US"/>
                    </w:rPr>
                  </w:pPr>
                  <w:r w:rsidRPr="00B700FE">
                    <w:rPr>
                      <w:i/>
                      <w:sz w:val="18"/>
                      <w:szCs w:val="18"/>
                      <w:lang w:val="en-US"/>
                    </w:rPr>
                    <w:t>Peace – Work – Fatherland</w:t>
                  </w:r>
                </w:p>
                <w:p w:rsidR="003F4D68" w:rsidRPr="00B700FE" w:rsidRDefault="003F4D68" w:rsidP="00657378">
                  <w:pPr>
                    <w:jc w:val="center"/>
                    <w:rPr>
                      <w:i/>
                      <w:sz w:val="18"/>
                      <w:szCs w:val="18"/>
                      <w:lang w:val="en-US"/>
                    </w:rPr>
                  </w:pPr>
                </w:p>
                <w:p w:rsidR="003F4D68" w:rsidRPr="00B700FE" w:rsidRDefault="003F4D68" w:rsidP="00657378">
                  <w:pPr>
                    <w:spacing w:line="360" w:lineRule="auto"/>
                    <w:jc w:val="center"/>
                    <w:rPr>
                      <w:sz w:val="18"/>
                      <w:szCs w:val="18"/>
                      <w:lang w:val="en-US"/>
                    </w:rPr>
                  </w:pPr>
                  <w:r w:rsidRPr="00B700FE">
                    <w:rPr>
                      <w:sz w:val="18"/>
                      <w:szCs w:val="18"/>
                      <w:lang w:val="en-US"/>
                    </w:rPr>
                    <w:t xml:space="preserve">MINISTRY OF DECENTRALISATION AND LOCAL DEVELOPMENT </w:t>
                  </w:r>
                </w:p>
                <w:p w:rsidR="003F4D68" w:rsidRPr="00B700FE" w:rsidRDefault="003F4D68" w:rsidP="00657378">
                  <w:pPr>
                    <w:spacing w:line="360" w:lineRule="auto"/>
                    <w:jc w:val="center"/>
                    <w:rPr>
                      <w:sz w:val="18"/>
                      <w:szCs w:val="18"/>
                      <w:lang w:val="en-US"/>
                    </w:rPr>
                  </w:pPr>
                  <w:r w:rsidRPr="00B700FE">
                    <w:rPr>
                      <w:sz w:val="18"/>
                      <w:szCs w:val="18"/>
                      <w:lang w:val="en-US"/>
                    </w:rPr>
                    <w:t>SOUTH WEST REGION</w:t>
                  </w:r>
                </w:p>
                <w:p w:rsidR="003F4D68" w:rsidRPr="00B700FE" w:rsidRDefault="003F4D68" w:rsidP="00657378">
                  <w:pPr>
                    <w:spacing w:line="360" w:lineRule="auto"/>
                    <w:jc w:val="center"/>
                    <w:rPr>
                      <w:sz w:val="18"/>
                      <w:szCs w:val="18"/>
                      <w:lang w:val="en-US"/>
                    </w:rPr>
                  </w:pPr>
                  <w:r w:rsidRPr="00B700FE">
                    <w:rPr>
                      <w:sz w:val="18"/>
                      <w:szCs w:val="18"/>
                      <w:lang w:val="en-US"/>
                    </w:rPr>
                    <w:t>KUPE - MUANENGUBA DIVISION</w:t>
                  </w:r>
                </w:p>
                <w:p w:rsidR="003F4D68" w:rsidRPr="00B700FE" w:rsidRDefault="003F4D68" w:rsidP="00657378">
                  <w:pPr>
                    <w:spacing w:line="360" w:lineRule="auto"/>
                    <w:jc w:val="center"/>
                    <w:rPr>
                      <w:b/>
                      <w:sz w:val="18"/>
                      <w:szCs w:val="18"/>
                      <w:lang w:val="en-US"/>
                    </w:rPr>
                  </w:pPr>
                  <w:r w:rsidRPr="00B700FE">
                    <w:rPr>
                      <w:b/>
                      <w:sz w:val="18"/>
                      <w:szCs w:val="18"/>
                      <w:lang w:val="en-US"/>
                    </w:rPr>
                    <w:t>BANGEM COUNCIL</w:t>
                  </w:r>
                </w:p>
                <w:p w:rsidR="003F4D68" w:rsidRPr="00B700FE" w:rsidRDefault="003F4D68" w:rsidP="00657378">
                  <w:pPr>
                    <w:spacing w:line="360" w:lineRule="auto"/>
                    <w:jc w:val="center"/>
                    <w:rPr>
                      <w:sz w:val="18"/>
                      <w:szCs w:val="18"/>
                      <w:lang w:val="en-US"/>
                    </w:rPr>
                  </w:pPr>
                  <w:r w:rsidRPr="00B700FE">
                    <w:rPr>
                      <w:sz w:val="18"/>
                      <w:szCs w:val="18"/>
                      <w:lang w:val="en-US"/>
                    </w:rPr>
                    <w:t>PO BOX O6 BANGEM CAMEROON</w:t>
                  </w:r>
                </w:p>
                <w:p w:rsidR="003F4D68" w:rsidRPr="001D43ED" w:rsidRDefault="003F4D68" w:rsidP="00657378">
                  <w:pPr>
                    <w:spacing w:line="360" w:lineRule="auto"/>
                    <w:jc w:val="center"/>
                    <w:rPr>
                      <w:sz w:val="18"/>
                      <w:szCs w:val="18"/>
                    </w:rPr>
                  </w:pPr>
                  <w:r w:rsidRPr="001D43ED">
                    <w:rPr>
                      <w:sz w:val="18"/>
                      <w:szCs w:val="18"/>
                    </w:rPr>
                    <w:t xml:space="preserve">Email – </w:t>
                  </w:r>
                  <w:hyperlink r:id="rId34" w:history="1">
                    <w:r w:rsidRPr="001D43ED">
                      <w:rPr>
                        <w:rStyle w:val="Hyperlink"/>
                        <w:sz w:val="18"/>
                        <w:szCs w:val="18"/>
                      </w:rPr>
                      <w:t>councilbangem@yahoo.com</w:t>
                    </w:r>
                  </w:hyperlink>
                </w:p>
                <w:p w:rsidR="003F4D68" w:rsidRPr="007B0087" w:rsidRDefault="003F4D68" w:rsidP="00657378">
                  <w:pPr>
                    <w:jc w:val="center"/>
                    <w:rPr>
                      <w:b/>
                    </w:rPr>
                  </w:pPr>
                </w:p>
              </w:txbxContent>
            </v:textbox>
          </v:shape>
        </w:pict>
      </w:r>
      <w:r w:rsidRPr="006505FD">
        <w:pict>
          <v:shape id="_x0000_s2445" type="#_x0000_t202" style="position:absolute;margin-left:-54.75pt;margin-top:-12.25pt;width:225.75pt;height:146.5pt;z-index:251912192;mso-width-relative:margin;mso-height-relative:margin" stroked="f">
            <v:textbox style="mso-next-textbox:#_x0000_s2445">
              <w:txbxContent>
                <w:p w:rsidR="003F4D68" w:rsidRPr="00CB53D0" w:rsidRDefault="003F4D68" w:rsidP="00657378">
                  <w:pPr>
                    <w:jc w:val="center"/>
                    <w:rPr>
                      <w:b/>
                      <w:sz w:val="18"/>
                      <w:szCs w:val="18"/>
                      <w:lang w:val="fr-FR"/>
                    </w:rPr>
                  </w:pPr>
                  <w:r w:rsidRPr="00CB53D0">
                    <w:rPr>
                      <w:b/>
                      <w:sz w:val="18"/>
                      <w:szCs w:val="18"/>
                      <w:lang w:val="fr-FR"/>
                    </w:rPr>
                    <w:t>REPUBLIQUE DU CAMEROUN</w:t>
                  </w:r>
                </w:p>
                <w:p w:rsidR="003F4D68" w:rsidRPr="00CB53D0" w:rsidRDefault="003F4D68" w:rsidP="00657378">
                  <w:pPr>
                    <w:jc w:val="center"/>
                    <w:rPr>
                      <w:i/>
                      <w:sz w:val="18"/>
                      <w:szCs w:val="18"/>
                      <w:lang w:val="fr-FR"/>
                    </w:rPr>
                  </w:pPr>
                  <w:r w:rsidRPr="00CB53D0">
                    <w:rPr>
                      <w:i/>
                      <w:sz w:val="18"/>
                      <w:szCs w:val="18"/>
                      <w:lang w:val="fr-FR"/>
                    </w:rPr>
                    <w:t>Paix – Travail – Patrie</w:t>
                  </w:r>
                </w:p>
                <w:p w:rsidR="003F4D68" w:rsidRPr="00CB53D0" w:rsidRDefault="003F4D68" w:rsidP="00657378">
                  <w:pPr>
                    <w:jc w:val="center"/>
                    <w:rPr>
                      <w:i/>
                      <w:sz w:val="18"/>
                      <w:szCs w:val="18"/>
                      <w:lang w:val="fr-FR"/>
                    </w:rPr>
                  </w:pPr>
                </w:p>
                <w:p w:rsidR="003F4D68" w:rsidRPr="00CB53D0" w:rsidRDefault="003F4D68" w:rsidP="00657378">
                  <w:pPr>
                    <w:spacing w:line="360" w:lineRule="auto"/>
                    <w:rPr>
                      <w:sz w:val="18"/>
                      <w:szCs w:val="18"/>
                      <w:lang w:val="fr-FR"/>
                    </w:rPr>
                  </w:pPr>
                  <w:r w:rsidRPr="00CB53D0">
                    <w:rPr>
                      <w:sz w:val="18"/>
                      <w:szCs w:val="18"/>
                      <w:lang w:val="fr-FR"/>
                    </w:rPr>
                    <w:t xml:space="preserve">        MINISTERE DE  LA DECENTRALISATION</w:t>
                  </w:r>
                </w:p>
                <w:p w:rsidR="003F4D68" w:rsidRPr="00CB53D0" w:rsidRDefault="003F4D68" w:rsidP="00657378">
                  <w:pPr>
                    <w:spacing w:line="360" w:lineRule="auto"/>
                    <w:rPr>
                      <w:sz w:val="18"/>
                      <w:szCs w:val="18"/>
                      <w:lang w:val="fr-FR"/>
                    </w:rPr>
                  </w:pPr>
                  <w:r w:rsidRPr="00CB53D0">
                    <w:rPr>
                      <w:sz w:val="18"/>
                      <w:szCs w:val="18"/>
                      <w:lang w:val="fr-FR"/>
                    </w:rPr>
                    <w:t xml:space="preserve">                   ET DE DEVELOPPEMENT LOCALE</w:t>
                  </w:r>
                </w:p>
                <w:p w:rsidR="003F4D68" w:rsidRPr="00CB53D0" w:rsidRDefault="003F4D68" w:rsidP="00657378">
                  <w:pPr>
                    <w:spacing w:line="360" w:lineRule="auto"/>
                    <w:jc w:val="center"/>
                    <w:rPr>
                      <w:sz w:val="18"/>
                      <w:szCs w:val="18"/>
                      <w:lang w:val="fr-FR"/>
                    </w:rPr>
                  </w:pPr>
                  <w:r w:rsidRPr="00CB53D0">
                    <w:rPr>
                      <w:sz w:val="18"/>
                      <w:szCs w:val="18"/>
                      <w:lang w:val="fr-FR"/>
                    </w:rPr>
                    <w:t>REGION DU SUD-OUEST</w:t>
                  </w:r>
                </w:p>
                <w:p w:rsidR="003F4D68" w:rsidRPr="00CB53D0" w:rsidRDefault="003F4D68" w:rsidP="00657378">
                  <w:pPr>
                    <w:spacing w:line="360" w:lineRule="auto"/>
                    <w:rPr>
                      <w:sz w:val="18"/>
                      <w:szCs w:val="18"/>
                      <w:lang w:val="fr-FR"/>
                    </w:rPr>
                  </w:pPr>
                  <w:r w:rsidRPr="00CB53D0">
                    <w:rPr>
                      <w:sz w:val="18"/>
                      <w:szCs w:val="18"/>
                      <w:lang w:val="fr-FR"/>
                    </w:rPr>
                    <w:t>DEPARTEMENT DU KUPE-MUANENGUBA</w:t>
                  </w:r>
                </w:p>
                <w:p w:rsidR="003F4D68" w:rsidRPr="001D43ED" w:rsidRDefault="003F4D68" w:rsidP="00657378">
                  <w:pPr>
                    <w:spacing w:line="360" w:lineRule="auto"/>
                    <w:jc w:val="center"/>
                    <w:rPr>
                      <w:b/>
                      <w:sz w:val="18"/>
                      <w:szCs w:val="18"/>
                    </w:rPr>
                  </w:pPr>
                  <w:r w:rsidRPr="001D43ED">
                    <w:rPr>
                      <w:b/>
                      <w:sz w:val="18"/>
                      <w:szCs w:val="18"/>
                    </w:rPr>
                    <w:t>COMMUNE DE BANGEM</w:t>
                  </w:r>
                </w:p>
                <w:p w:rsidR="003F4D68" w:rsidRPr="001D43ED" w:rsidRDefault="003F4D68" w:rsidP="00657378">
                  <w:pPr>
                    <w:spacing w:line="360" w:lineRule="auto"/>
                    <w:jc w:val="center"/>
                    <w:rPr>
                      <w:sz w:val="18"/>
                      <w:szCs w:val="18"/>
                    </w:rPr>
                  </w:pPr>
                  <w:r w:rsidRPr="001D43ED">
                    <w:rPr>
                      <w:sz w:val="18"/>
                      <w:szCs w:val="18"/>
                    </w:rPr>
                    <w:t>BP   O6 BANGEM CAMEROON</w:t>
                  </w:r>
                </w:p>
                <w:p w:rsidR="003F4D68" w:rsidRPr="001D43ED" w:rsidRDefault="003F4D68" w:rsidP="00657378">
                  <w:pPr>
                    <w:spacing w:line="360" w:lineRule="auto"/>
                    <w:jc w:val="center"/>
                    <w:rPr>
                      <w:sz w:val="18"/>
                      <w:szCs w:val="18"/>
                    </w:rPr>
                  </w:pPr>
                  <w:r w:rsidRPr="001D43ED">
                    <w:rPr>
                      <w:sz w:val="18"/>
                      <w:szCs w:val="18"/>
                    </w:rPr>
                    <w:t xml:space="preserve">Email – </w:t>
                  </w:r>
                  <w:hyperlink r:id="rId35" w:history="1">
                    <w:r w:rsidRPr="001D43ED">
                      <w:rPr>
                        <w:rStyle w:val="Hyperlink"/>
                        <w:sz w:val="18"/>
                        <w:szCs w:val="18"/>
                      </w:rPr>
                      <w:t>councilbamgem@yahoo.com</w:t>
                    </w:r>
                  </w:hyperlink>
                </w:p>
                <w:p w:rsidR="003F4D68" w:rsidRDefault="003F4D68" w:rsidP="00657378">
                  <w:pPr>
                    <w:jc w:val="center"/>
                    <w:rPr>
                      <w:b/>
                    </w:rPr>
                  </w:pPr>
                </w:p>
              </w:txbxContent>
            </v:textbox>
          </v:shape>
        </w:pict>
      </w:r>
      <w:r w:rsidR="00657378">
        <w:rPr>
          <w:b/>
          <w:noProof/>
          <w:sz w:val="36"/>
          <w:szCs w:val="36"/>
          <w:lang w:val="en-US"/>
        </w:rPr>
        <w:drawing>
          <wp:anchor distT="0" distB="0" distL="114300" distR="114300" simplePos="0" relativeHeight="251914240" behindDoc="0" locked="0" layoutInCell="1" allowOverlap="1">
            <wp:simplePos x="0" y="0"/>
            <wp:positionH relativeFrom="column">
              <wp:posOffset>2326005</wp:posOffset>
            </wp:positionH>
            <wp:positionV relativeFrom="paragraph">
              <wp:posOffset>-61595</wp:posOffset>
            </wp:positionV>
            <wp:extent cx="1283970" cy="1393825"/>
            <wp:effectExtent l="19050" t="0" r="0" b="0"/>
            <wp:wrapSquare wrapText="bothSides"/>
            <wp:docPr id="1423" name="Picture 0" descr="bANGEM mUNICIPAL 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ANGEM mUNICIPAL COUNCIL.jpg"/>
                    <pic:cNvPicPr>
                      <a:picLocks noChangeAspect="1" noChangeArrowheads="1"/>
                    </pic:cNvPicPr>
                  </pic:nvPicPr>
                  <pic:blipFill>
                    <a:blip r:embed="rId36" cstate="print">
                      <a:grayscl/>
                      <a:biLevel thresh="50000"/>
                    </a:blip>
                    <a:srcRect/>
                    <a:stretch>
                      <a:fillRect/>
                    </a:stretch>
                  </pic:blipFill>
                  <pic:spPr bwMode="auto">
                    <a:xfrm>
                      <a:off x="0" y="0"/>
                      <a:ext cx="1283970" cy="1393825"/>
                    </a:xfrm>
                    <a:prstGeom prst="rect">
                      <a:avLst/>
                    </a:prstGeom>
                    <a:noFill/>
                    <a:ln w="9525">
                      <a:noFill/>
                      <a:miter lim="800000"/>
                      <a:headEnd/>
                      <a:tailEnd/>
                    </a:ln>
                  </pic:spPr>
                </pic:pic>
              </a:graphicData>
            </a:graphic>
          </wp:anchor>
        </w:drawing>
      </w:r>
    </w:p>
    <w:p w:rsidR="00657378" w:rsidRDefault="00657378" w:rsidP="00657378">
      <w:pPr>
        <w:spacing w:line="360" w:lineRule="auto"/>
        <w:rPr>
          <w:b/>
          <w:sz w:val="36"/>
          <w:szCs w:val="36"/>
        </w:rPr>
      </w:pPr>
    </w:p>
    <w:p w:rsidR="00657378" w:rsidRPr="0008110E" w:rsidRDefault="00657378" w:rsidP="00657378">
      <w:pPr>
        <w:spacing w:after="200" w:line="276" w:lineRule="auto"/>
        <w:rPr>
          <w:sz w:val="44"/>
          <w:szCs w:val="44"/>
          <w:lang w:val="en-US"/>
        </w:rPr>
      </w:pPr>
    </w:p>
    <w:p w:rsidR="00657378" w:rsidRDefault="00657378" w:rsidP="00657378">
      <w:pPr>
        <w:spacing w:after="200" w:line="276" w:lineRule="auto"/>
        <w:rPr>
          <w:sz w:val="44"/>
          <w:szCs w:val="44"/>
          <w:lang w:val="en-US"/>
        </w:rPr>
      </w:pPr>
    </w:p>
    <w:p w:rsidR="00466085" w:rsidRPr="0008110E" w:rsidRDefault="00466085" w:rsidP="00657378">
      <w:pPr>
        <w:spacing w:after="200" w:line="276" w:lineRule="auto"/>
        <w:rPr>
          <w:b/>
          <w:bCs/>
          <w:snapToGrid w:val="0"/>
          <w:sz w:val="28"/>
          <w:szCs w:val="28"/>
          <w:lang w:val="en-US"/>
        </w:rPr>
      </w:pPr>
    </w:p>
    <w:p w:rsidR="00657378" w:rsidRPr="00466085" w:rsidRDefault="00657378" w:rsidP="00657378">
      <w:pPr>
        <w:jc w:val="center"/>
        <w:rPr>
          <w:b/>
          <w:bCs/>
          <w:snapToGrid w:val="0"/>
          <w:sz w:val="24"/>
          <w:szCs w:val="24"/>
          <w:lang w:val="en-US"/>
        </w:rPr>
      </w:pPr>
      <w:r w:rsidRPr="00466085">
        <w:rPr>
          <w:b/>
          <w:bCs/>
          <w:snapToGrid w:val="0"/>
          <w:sz w:val="24"/>
          <w:szCs w:val="24"/>
          <w:lang w:val="en-US"/>
        </w:rPr>
        <w:t xml:space="preserve">JOBBING ORDER </w:t>
      </w:r>
      <w:r w:rsidRPr="00466085">
        <w:rPr>
          <w:bCs/>
          <w:color w:val="00B0F0"/>
          <w:sz w:val="24"/>
          <w:szCs w:val="24"/>
          <w:lang w:val="en-US"/>
        </w:rPr>
        <w:t>N°: ------/JO/B</w:t>
      </w:r>
      <w:r w:rsidR="009B4F69">
        <w:rPr>
          <w:bCs/>
          <w:color w:val="00B0F0"/>
          <w:sz w:val="24"/>
          <w:szCs w:val="24"/>
          <w:lang w:val="en-US"/>
        </w:rPr>
        <w:t>ANGE</w:t>
      </w:r>
      <w:r w:rsidR="00FC07E2">
        <w:rPr>
          <w:bCs/>
          <w:color w:val="00B0F0"/>
          <w:sz w:val="24"/>
          <w:szCs w:val="24"/>
          <w:lang w:val="en-US"/>
        </w:rPr>
        <w:t>M COUNCIL/BCITB/KMD/SWR/PIB/2026</w:t>
      </w:r>
      <w:r w:rsidRPr="00466085">
        <w:rPr>
          <w:bCs/>
          <w:color w:val="00B0F0"/>
          <w:sz w:val="24"/>
          <w:szCs w:val="24"/>
          <w:lang w:val="en-US"/>
        </w:rPr>
        <w:t xml:space="preserve"> OF ___/___/202</w:t>
      </w:r>
      <w:r w:rsidR="00FC07E2">
        <w:rPr>
          <w:bCs/>
          <w:color w:val="00B0F0"/>
          <w:sz w:val="24"/>
          <w:szCs w:val="24"/>
          <w:lang w:val="en-US"/>
        </w:rPr>
        <w:t>6</w:t>
      </w:r>
    </w:p>
    <w:p w:rsidR="00FC07E2" w:rsidRDefault="00FC07E2" w:rsidP="00657378">
      <w:pPr>
        <w:jc w:val="both"/>
        <w:rPr>
          <w:b/>
          <w:bCs/>
          <w:snapToGrid w:val="0"/>
          <w:sz w:val="24"/>
          <w:szCs w:val="24"/>
          <w:lang w:val="en-US"/>
        </w:rPr>
      </w:pPr>
      <w:r>
        <w:rPr>
          <w:b/>
          <w:bCs/>
          <w:snapToGrid w:val="0"/>
          <w:sz w:val="24"/>
          <w:szCs w:val="24"/>
          <w:lang w:val="en-US"/>
        </w:rPr>
        <w:t xml:space="preserve">                 </w:t>
      </w:r>
      <w:r w:rsidR="00657378" w:rsidRPr="00466085">
        <w:rPr>
          <w:b/>
          <w:bCs/>
          <w:snapToGrid w:val="0"/>
          <w:sz w:val="24"/>
          <w:szCs w:val="24"/>
          <w:lang w:val="en-US"/>
        </w:rPr>
        <w:t xml:space="preserve">AWARDED AFTER OPEN NATIONAL INVITATION TO TENDER                                   </w:t>
      </w:r>
    </w:p>
    <w:p w:rsidR="00657378" w:rsidRPr="00466085" w:rsidRDefault="00657378" w:rsidP="00657378">
      <w:pPr>
        <w:jc w:val="both"/>
        <w:rPr>
          <w:bCs/>
          <w:color w:val="00B0F0"/>
          <w:sz w:val="24"/>
          <w:szCs w:val="24"/>
          <w:lang w:val="en-US"/>
        </w:rPr>
      </w:pPr>
      <w:r w:rsidRPr="00466085">
        <w:rPr>
          <w:b/>
          <w:bCs/>
          <w:snapToGrid w:val="0"/>
          <w:sz w:val="24"/>
          <w:szCs w:val="24"/>
          <w:lang w:val="en-US"/>
        </w:rPr>
        <w:t xml:space="preserve"> </w:t>
      </w:r>
      <w:r w:rsidRPr="00466085">
        <w:rPr>
          <w:bCs/>
          <w:color w:val="00B0F0"/>
          <w:sz w:val="24"/>
          <w:szCs w:val="24"/>
          <w:lang w:val="en-US"/>
        </w:rPr>
        <w:t>N°:</w:t>
      </w:r>
      <w:r w:rsidR="00DE16B6">
        <w:rPr>
          <w:bCs/>
          <w:color w:val="00B0F0"/>
          <w:sz w:val="24"/>
          <w:szCs w:val="24"/>
          <w:lang w:val="en-US"/>
        </w:rPr>
        <w:t>003</w:t>
      </w:r>
      <w:r w:rsidRPr="00466085">
        <w:rPr>
          <w:bCs/>
          <w:color w:val="00B0F0"/>
          <w:sz w:val="24"/>
          <w:szCs w:val="24"/>
          <w:lang w:val="en-US"/>
        </w:rPr>
        <w:t>/ONIT/B</w:t>
      </w:r>
      <w:r w:rsidR="00FC07E2">
        <w:rPr>
          <w:bCs/>
          <w:color w:val="00B0F0"/>
          <w:sz w:val="24"/>
          <w:szCs w:val="24"/>
          <w:lang w:val="en-US"/>
        </w:rPr>
        <w:t>ANGEM COUNCIL/BCITB/KMD/SWR/PIB/2026</w:t>
      </w:r>
      <w:r w:rsidRPr="00466085">
        <w:rPr>
          <w:bCs/>
          <w:color w:val="00B0F0"/>
          <w:sz w:val="24"/>
          <w:szCs w:val="24"/>
          <w:lang w:val="en-US"/>
        </w:rPr>
        <w:t xml:space="preserve"> OF</w:t>
      </w:r>
      <w:r w:rsidRPr="00466085">
        <w:rPr>
          <w:b/>
          <w:color w:val="00B0F0"/>
          <w:sz w:val="24"/>
          <w:szCs w:val="24"/>
          <w:lang w:val="en-US"/>
        </w:rPr>
        <w:t xml:space="preserve"> </w:t>
      </w:r>
      <w:r w:rsidR="00DE16B6">
        <w:rPr>
          <w:b/>
          <w:color w:val="00B0F0"/>
          <w:sz w:val="24"/>
          <w:szCs w:val="24"/>
          <w:lang w:val="en-US"/>
        </w:rPr>
        <w:t>26/02</w:t>
      </w:r>
      <w:r w:rsidR="00FC07E2">
        <w:rPr>
          <w:b/>
          <w:iCs/>
          <w:color w:val="00B0F0"/>
          <w:sz w:val="24"/>
          <w:szCs w:val="24"/>
          <w:lang w:val="en-US"/>
        </w:rPr>
        <w:t>/2026</w:t>
      </w:r>
      <w:r w:rsidRPr="00466085">
        <w:rPr>
          <w:b/>
          <w:iCs/>
          <w:color w:val="00B0F0"/>
          <w:sz w:val="24"/>
          <w:szCs w:val="24"/>
          <w:lang w:val="en-US"/>
        </w:rPr>
        <w:t xml:space="preserve"> </w:t>
      </w:r>
      <w:r w:rsidRPr="00466085">
        <w:rPr>
          <w:b/>
          <w:bCs/>
          <w:snapToGrid w:val="0"/>
          <w:color w:val="00B0F0"/>
          <w:sz w:val="24"/>
          <w:szCs w:val="24"/>
          <w:lang w:val="en-US"/>
        </w:rPr>
        <w:t>FO</w:t>
      </w:r>
      <w:r w:rsidR="009B4F69">
        <w:rPr>
          <w:b/>
          <w:bCs/>
          <w:snapToGrid w:val="0"/>
          <w:color w:val="00B0F0"/>
          <w:sz w:val="24"/>
          <w:szCs w:val="24"/>
          <w:lang w:val="en-US"/>
        </w:rPr>
        <w:t xml:space="preserve">R THE CONSTRUCTION OF </w:t>
      </w:r>
      <w:r w:rsidR="00B56197">
        <w:rPr>
          <w:b/>
          <w:bCs/>
          <w:snapToGrid w:val="0"/>
          <w:color w:val="00B0F0"/>
          <w:sz w:val="24"/>
          <w:szCs w:val="24"/>
          <w:lang w:val="en-US"/>
        </w:rPr>
        <w:t>HANGAR AT NKIKOH MARKET</w:t>
      </w:r>
      <w:r w:rsidR="009B4F69">
        <w:rPr>
          <w:bCs/>
          <w:color w:val="00B0F0"/>
          <w:sz w:val="24"/>
          <w:szCs w:val="24"/>
          <w:lang w:val="en-US"/>
        </w:rPr>
        <w:t>; BANGEM MUNICIPALITY</w:t>
      </w:r>
      <w:r w:rsidR="00FC07E2">
        <w:rPr>
          <w:bCs/>
          <w:color w:val="00B0F0"/>
          <w:sz w:val="24"/>
          <w:szCs w:val="24"/>
          <w:lang w:val="en-US"/>
        </w:rPr>
        <w:t xml:space="preserve">, </w:t>
      </w:r>
      <w:r w:rsidRPr="00466085">
        <w:rPr>
          <w:bCs/>
          <w:color w:val="00B0F0"/>
          <w:sz w:val="24"/>
          <w:szCs w:val="24"/>
          <w:lang w:val="en-US"/>
        </w:rPr>
        <w:t>KUPE MUANENGUBA DIVISION OF THE SOUTH WEST REGION.</w:t>
      </w:r>
    </w:p>
    <w:p w:rsidR="00657378" w:rsidRPr="00466085" w:rsidRDefault="00657378" w:rsidP="00657378">
      <w:pPr>
        <w:jc w:val="both"/>
        <w:rPr>
          <w:bCs/>
          <w:sz w:val="24"/>
          <w:szCs w:val="24"/>
          <w:lang w:val="en-US"/>
        </w:rPr>
      </w:pPr>
    </w:p>
    <w:p w:rsidR="00657378" w:rsidRPr="00466085" w:rsidRDefault="00657378" w:rsidP="00657378">
      <w:pPr>
        <w:jc w:val="both"/>
        <w:rPr>
          <w:sz w:val="24"/>
          <w:szCs w:val="24"/>
        </w:rPr>
      </w:pPr>
      <w:r w:rsidRPr="00466085">
        <w:rPr>
          <w:sz w:val="24"/>
          <w:szCs w:val="24"/>
        </w:rPr>
        <w:t>Project Owner [</w:t>
      </w:r>
      <w:r w:rsidRPr="00466085">
        <w:rPr>
          <w:i/>
          <w:sz w:val="24"/>
          <w:szCs w:val="24"/>
        </w:rPr>
        <w:t>Indicate name and full address]</w:t>
      </w:r>
    </w:p>
    <w:p w:rsidR="00657378" w:rsidRPr="00466085" w:rsidRDefault="00657378" w:rsidP="00657378">
      <w:pPr>
        <w:rPr>
          <w:b/>
          <w:sz w:val="24"/>
          <w:szCs w:val="24"/>
        </w:rPr>
      </w:pPr>
    </w:p>
    <w:p w:rsidR="00657378" w:rsidRPr="00466085" w:rsidRDefault="00657378" w:rsidP="00657378">
      <w:pPr>
        <w:rPr>
          <w:sz w:val="24"/>
          <w:szCs w:val="24"/>
        </w:rPr>
      </w:pPr>
      <w:r w:rsidRPr="00466085">
        <w:rPr>
          <w:b/>
          <w:sz w:val="24"/>
          <w:szCs w:val="24"/>
        </w:rPr>
        <w:t>HOLDER</w:t>
      </w:r>
      <w:r w:rsidRPr="00466085">
        <w:rPr>
          <w:sz w:val="24"/>
          <w:szCs w:val="24"/>
        </w:rPr>
        <w:tab/>
      </w:r>
      <w:r w:rsidRPr="00466085">
        <w:rPr>
          <w:sz w:val="24"/>
          <w:szCs w:val="24"/>
        </w:rPr>
        <w:tab/>
      </w:r>
      <w:r w:rsidRPr="00466085">
        <w:rPr>
          <w:sz w:val="24"/>
          <w:szCs w:val="24"/>
        </w:rPr>
        <w:tab/>
        <w:t>: [</w:t>
      </w:r>
      <w:r w:rsidRPr="00466085">
        <w:rPr>
          <w:i/>
          <w:sz w:val="24"/>
          <w:szCs w:val="24"/>
        </w:rPr>
        <w:t>indicate name and full address of holder</w:t>
      </w:r>
      <w:r w:rsidRPr="00466085">
        <w:rPr>
          <w:sz w:val="24"/>
          <w:szCs w:val="24"/>
        </w:rPr>
        <w:t>]</w:t>
      </w:r>
    </w:p>
    <w:p w:rsidR="00657378" w:rsidRPr="00466085" w:rsidRDefault="00657378" w:rsidP="00657378">
      <w:pPr>
        <w:rPr>
          <w:sz w:val="24"/>
          <w:szCs w:val="24"/>
        </w:rPr>
      </w:pPr>
    </w:p>
    <w:p w:rsidR="00657378" w:rsidRPr="00466085" w:rsidRDefault="00657378" w:rsidP="00657378">
      <w:pPr>
        <w:rPr>
          <w:sz w:val="24"/>
          <w:szCs w:val="24"/>
        </w:rPr>
      </w:pPr>
      <w:r w:rsidRPr="00466085">
        <w:rPr>
          <w:sz w:val="24"/>
          <w:szCs w:val="24"/>
        </w:rPr>
        <w:t xml:space="preserve">P.O. Box_________, </w:t>
      </w:r>
      <w:hyperlink r:id="rId37" w:history="1">
        <w:r w:rsidRPr="00466085">
          <w:rPr>
            <w:rStyle w:val="Hyperlink"/>
            <w:sz w:val="24"/>
            <w:szCs w:val="24"/>
          </w:rPr>
          <w:t>Tel:_________Fax</w:t>
        </w:r>
      </w:hyperlink>
      <w:r w:rsidRPr="00466085">
        <w:rPr>
          <w:sz w:val="24"/>
          <w:szCs w:val="24"/>
        </w:rPr>
        <w:t>: ____________</w:t>
      </w:r>
    </w:p>
    <w:p w:rsidR="00657378" w:rsidRPr="00466085" w:rsidRDefault="00657378" w:rsidP="00657378">
      <w:pPr>
        <w:rPr>
          <w:sz w:val="24"/>
          <w:szCs w:val="24"/>
        </w:rPr>
      </w:pPr>
    </w:p>
    <w:p w:rsidR="00657378" w:rsidRPr="00466085" w:rsidRDefault="00657378" w:rsidP="00657378">
      <w:pPr>
        <w:rPr>
          <w:sz w:val="24"/>
          <w:szCs w:val="24"/>
        </w:rPr>
      </w:pPr>
      <w:r w:rsidRPr="00466085">
        <w:rPr>
          <w:sz w:val="24"/>
          <w:szCs w:val="24"/>
        </w:rPr>
        <w:t>Business Registry No.___________at</w:t>
      </w:r>
    </w:p>
    <w:p w:rsidR="00657378" w:rsidRPr="00466085" w:rsidRDefault="00657378" w:rsidP="00657378">
      <w:pPr>
        <w:rPr>
          <w:sz w:val="24"/>
          <w:szCs w:val="24"/>
        </w:rPr>
      </w:pPr>
      <w:r w:rsidRPr="00466085">
        <w:rPr>
          <w:sz w:val="24"/>
          <w:szCs w:val="24"/>
        </w:rPr>
        <w:t>Taxpayer’s No._____________</w:t>
      </w:r>
    </w:p>
    <w:p w:rsidR="00657378" w:rsidRPr="00466085" w:rsidRDefault="00657378" w:rsidP="00657378">
      <w:pPr>
        <w:rPr>
          <w:sz w:val="24"/>
          <w:szCs w:val="24"/>
        </w:rPr>
      </w:pPr>
    </w:p>
    <w:p w:rsidR="00657378" w:rsidRPr="00466085" w:rsidRDefault="00657378" w:rsidP="00657378">
      <w:pPr>
        <w:rPr>
          <w:i/>
          <w:sz w:val="24"/>
          <w:szCs w:val="24"/>
        </w:rPr>
      </w:pPr>
      <w:r w:rsidRPr="00466085">
        <w:rPr>
          <w:b/>
          <w:sz w:val="24"/>
          <w:szCs w:val="24"/>
        </w:rPr>
        <w:t xml:space="preserve">SUBJECT   </w:t>
      </w:r>
      <w:r w:rsidRPr="00466085">
        <w:rPr>
          <w:sz w:val="24"/>
          <w:szCs w:val="24"/>
        </w:rPr>
        <w:t xml:space="preserve">                : </w:t>
      </w:r>
      <w:r w:rsidRPr="00466085">
        <w:rPr>
          <w:i/>
          <w:sz w:val="24"/>
          <w:szCs w:val="24"/>
        </w:rPr>
        <w:t>Execution of ______________works;</w:t>
      </w:r>
    </w:p>
    <w:p w:rsidR="00657378" w:rsidRPr="00466085" w:rsidRDefault="00657378" w:rsidP="00657378">
      <w:pPr>
        <w:rPr>
          <w:i/>
          <w:sz w:val="24"/>
          <w:szCs w:val="24"/>
        </w:rPr>
      </w:pPr>
      <w:r w:rsidRPr="00466085">
        <w:rPr>
          <w:i/>
          <w:sz w:val="24"/>
          <w:szCs w:val="24"/>
        </w:rPr>
        <w:t>Lot No.__________; Network</w:t>
      </w:r>
      <w:r w:rsidRPr="00466085">
        <w:rPr>
          <w:sz w:val="24"/>
          <w:szCs w:val="24"/>
        </w:rPr>
        <w:t>______________</w:t>
      </w:r>
    </w:p>
    <w:p w:rsidR="00657378" w:rsidRPr="00466085" w:rsidRDefault="00657378" w:rsidP="00657378">
      <w:pPr>
        <w:rPr>
          <w:sz w:val="24"/>
          <w:szCs w:val="24"/>
        </w:rPr>
      </w:pPr>
    </w:p>
    <w:p w:rsidR="00657378" w:rsidRPr="00466085" w:rsidRDefault="00657378" w:rsidP="00657378">
      <w:pPr>
        <w:rPr>
          <w:sz w:val="24"/>
          <w:szCs w:val="24"/>
        </w:rPr>
      </w:pPr>
    </w:p>
    <w:p w:rsidR="00657378" w:rsidRPr="00466085" w:rsidRDefault="00657378" w:rsidP="00657378">
      <w:pPr>
        <w:rPr>
          <w:sz w:val="24"/>
          <w:szCs w:val="24"/>
        </w:rPr>
      </w:pPr>
      <w:r w:rsidRPr="00466085">
        <w:rPr>
          <w:b/>
          <w:sz w:val="24"/>
          <w:szCs w:val="24"/>
        </w:rPr>
        <w:t>PLACE</w:t>
      </w:r>
      <w:r w:rsidRPr="00466085">
        <w:rPr>
          <w:b/>
          <w:sz w:val="24"/>
          <w:szCs w:val="24"/>
        </w:rPr>
        <w:tab/>
      </w:r>
      <w:r w:rsidRPr="00466085">
        <w:rPr>
          <w:sz w:val="24"/>
          <w:szCs w:val="24"/>
        </w:rPr>
        <w:tab/>
      </w:r>
      <w:r w:rsidRPr="00466085">
        <w:rPr>
          <w:sz w:val="24"/>
          <w:szCs w:val="24"/>
        </w:rPr>
        <w:tab/>
      </w:r>
      <w:r w:rsidRPr="00466085">
        <w:rPr>
          <w:sz w:val="24"/>
          <w:szCs w:val="24"/>
        </w:rPr>
        <w:tab/>
        <w:t>:Region_____________________________</w:t>
      </w:r>
    </w:p>
    <w:p w:rsidR="00657378" w:rsidRPr="00466085" w:rsidRDefault="00657378" w:rsidP="00657378">
      <w:pPr>
        <w:rPr>
          <w:sz w:val="24"/>
          <w:szCs w:val="24"/>
        </w:rPr>
      </w:pPr>
    </w:p>
    <w:p w:rsidR="00657378" w:rsidRPr="00466085" w:rsidRDefault="00657378" w:rsidP="00657378">
      <w:pPr>
        <w:rPr>
          <w:sz w:val="24"/>
          <w:szCs w:val="24"/>
        </w:rPr>
      </w:pPr>
      <w:r w:rsidRPr="00466085">
        <w:rPr>
          <w:b/>
          <w:sz w:val="24"/>
          <w:szCs w:val="24"/>
        </w:rPr>
        <w:t>EXECUTION DEADLINE</w:t>
      </w:r>
      <w:r w:rsidRPr="00466085">
        <w:rPr>
          <w:sz w:val="24"/>
          <w:szCs w:val="24"/>
        </w:rPr>
        <w:t xml:space="preserve"> :_____________________(_______) months</w:t>
      </w:r>
    </w:p>
    <w:p w:rsidR="00657378" w:rsidRPr="00466085" w:rsidRDefault="00657378" w:rsidP="00657378">
      <w:pPr>
        <w:rPr>
          <w:sz w:val="24"/>
          <w:szCs w:val="24"/>
        </w:rPr>
      </w:pPr>
    </w:p>
    <w:p w:rsidR="00657378" w:rsidRPr="00466085" w:rsidRDefault="00657378" w:rsidP="00657378">
      <w:pPr>
        <w:rPr>
          <w:b/>
          <w:sz w:val="24"/>
          <w:szCs w:val="24"/>
        </w:rPr>
      </w:pPr>
      <w:r w:rsidRPr="00466085">
        <w:rPr>
          <w:b/>
          <w:sz w:val="24"/>
          <w:szCs w:val="24"/>
        </w:rPr>
        <w:t>AMOUNT IN CFA F:</w:t>
      </w:r>
    </w:p>
    <w:p w:rsidR="00657378" w:rsidRPr="00466085" w:rsidRDefault="00657378" w:rsidP="00657378">
      <w:pPr>
        <w:rPr>
          <w:sz w:val="24"/>
          <w:szCs w:val="24"/>
        </w:rPr>
      </w:pPr>
      <w:r w:rsidRPr="00466085">
        <w:rPr>
          <w:sz w:val="24"/>
          <w:szCs w:val="24"/>
        </w:rPr>
        <w:tab/>
      </w:r>
      <w:r w:rsidRPr="00466085">
        <w:rPr>
          <w:sz w:val="24"/>
          <w:szCs w:val="24"/>
        </w:rPr>
        <w:tab/>
      </w:r>
      <w:r w:rsidRPr="00466085">
        <w:rPr>
          <w:sz w:val="24"/>
          <w:szCs w:val="24"/>
        </w:rPr>
        <w:tab/>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8"/>
        <w:gridCol w:w="2835"/>
      </w:tblGrid>
      <w:tr w:rsidR="00657378" w:rsidRPr="00466085" w:rsidTr="00AB77D5">
        <w:tc>
          <w:tcPr>
            <w:tcW w:w="2278" w:type="dxa"/>
          </w:tcPr>
          <w:p w:rsidR="00657378" w:rsidRPr="00466085" w:rsidRDefault="00657378" w:rsidP="00AB77D5">
            <w:pPr>
              <w:rPr>
                <w:sz w:val="24"/>
                <w:szCs w:val="24"/>
              </w:rPr>
            </w:pPr>
            <w:r w:rsidRPr="00466085">
              <w:rPr>
                <w:sz w:val="24"/>
                <w:szCs w:val="24"/>
              </w:rPr>
              <w:t>IAT</w:t>
            </w:r>
          </w:p>
        </w:tc>
        <w:tc>
          <w:tcPr>
            <w:tcW w:w="2835" w:type="dxa"/>
          </w:tcPr>
          <w:p w:rsidR="00657378" w:rsidRPr="00466085" w:rsidRDefault="00657378" w:rsidP="00AB77D5">
            <w:pPr>
              <w:rPr>
                <w:sz w:val="24"/>
                <w:szCs w:val="24"/>
              </w:rPr>
            </w:pPr>
          </w:p>
        </w:tc>
      </w:tr>
      <w:tr w:rsidR="00657378" w:rsidRPr="00466085" w:rsidTr="00AB77D5">
        <w:tc>
          <w:tcPr>
            <w:tcW w:w="2278" w:type="dxa"/>
          </w:tcPr>
          <w:p w:rsidR="00657378" w:rsidRPr="00466085" w:rsidRDefault="00657378" w:rsidP="00AB77D5">
            <w:pPr>
              <w:rPr>
                <w:sz w:val="24"/>
                <w:szCs w:val="24"/>
              </w:rPr>
            </w:pPr>
            <w:r w:rsidRPr="00466085">
              <w:rPr>
                <w:sz w:val="24"/>
                <w:szCs w:val="24"/>
              </w:rPr>
              <w:t>EVAT</w:t>
            </w:r>
          </w:p>
        </w:tc>
        <w:tc>
          <w:tcPr>
            <w:tcW w:w="2835" w:type="dxa"/>
          </w:tcPr>
          <w:p w:rsidR="00657378" w:rsidRPr="00466085" w:rsidRDefault="00657378" w:rsidP="00AB77D5">
            <w:pPr>
              <w:rPr>
                <w:sz w:val="24"/>
                <w:szCs w:val="24"/>
              </w:rPr>
            </w:pPr>
          </w:p>
        </w:tc>
      </w:tr>
      <w:tr w:rsidR="00657378" w:rsidRPr="00466085" w:rsidTr="00AB77D5">
        <w:tc>
          <w:tcPr>
            <w:tcW w:w="2278" w:type="dxa"/>
          </w:tcPr>
          <w:p w:rsidR="00657378" w:rsidRPr="00466085" w:rsidRDefault="00657378" w:rsidP="00AB77D5">
            <w:pPr>
              <w:rPr>
                <w:sz w:val="24"/>
                <w:szCs w:val="24"/>
              </w:rPr>
            </w:pPr>
            <w:r w:rsidRPr="00466085">
              <w:rPr>
                <w:sz w:val="24"/>
                <w:szCs w:val="24"/>
              </w:rPr>
              <w:t xml:space="preserve">VAT </w:t>
            </w:r>
          </w:p>
        </w:tc>
        <w:tc>
          <w:tcPr>
            <w:tcW w:w="2835" w:type="dxa"/>
          </w:tcPr>
          <w:p w:rsidR="00657378" w:rsidRPr="00466085" w:rsidRDefault="00657378" w:rsidP="00AB77D5">
            <w:pPr>
              <w:rPr>
                <w:sz w:val="24"/>
                <w:szCs w:val="24"/>
              </w:rPr>
            </w:pPr>
          </w:p>
        </w:tc>
      </w:tr>
      <w:tr w:rsidR="00657378" w:rsidRPr="00466085" w:rsidTr="00AB77D5">
        <w:tc>
          <w:tcPr>
            <w:tcW w:w="2278" w:type="dxa"/>
          </w:tcPr>
          <w:p w:rsidR="00657378" w:rsidRPr="00466085" w:rsidRDefault="00657378" w:rsidP="00AB77D5">
            <w:pPr>
              <w:rPr>
                <w:sz w:val="24"/>
                <w:szCs w:val="24"/>
              </w:rPr>
            </w:pPr>
            <w:r w:rsidRPr="00466085">
              <w:rPr>
                <w:sz w:val="24"/>
                <w:szCs w:val="24"/>
              </w:rPr>
              <w:t>AIR (Income tax)</w:t>
            </w:r>
          </w:p>
        </w:tc>
        <w:tc>
          <w:tcPr>
            <w:tcW w:w="2835" w:type="dxa"/>
          </w:tcPr>
          <w:p w:rsidR="00657378" w:rsidRPr="00466085" w:rsidRDefault="00657378" w:rsidP="00AB77D5">
            <w:pPr>
              <w:rPr>
                <w:sz w:val="24"/>
                <w:szCs w:val="24"/>
              </w:rPr>
            </w:pPr>
          </w:p>
        </w:tc>
      </w:tr>
      <w:tr w:rsidR="00657378" w:rsidRPr="00466085" w:rsidTr="00AB77D5">
        <w:tc>
          <w:tcPr>
            <w:tcW w:w="2278" w:type="dxa"/>
          </w:tcPr>
          <w:p w:rsidR="00657378" w:rsidRPr="00466085" w:rsidRDefault="00657378" w:rsidP="00AB77D5">
            <w:pPr>
              <w:rPr>
                <w:sz w:val="24"/>
                <w:szCs w:val="24"/>
              </w:rPr>
            </w:pPr>
            <w:r w:rsidRPr="00466085">
              <w:rPr>
                <w:sz w:val="24"/>
                <w:szCs w:val="24"/>
              </w:rPr>
              <w:t>Net to be paid</w:t>
            </w:r>
          </w:p>
        </w:tc>
        <w:tc>
          <w:tcPr>
            <w:tcW w:w="2835" w:type="dxa"/>
          </w:tcPr>
          <w:p w:rsidR="00657378" w:rsidRPr="00466085" w:rsidRDefault="00657378" w:rsidP="00AB77D5">
            <w:pPr>
              <w:rPr>
                <w:sz w:val="24"/>
                <w:szCs w:val="24"/>
              </w:rPr>
            </w:pPr>
          </w:p>
        </w:tc>
      </w:tr>
    </w:tbl>
    <w:p w:rsidR="00657378" w:rsidRPr="00466085" w:rsidRDefault="00657378" w:rsidP="00657378">
      <w:pPr>
        <w:rPr>
          <w:sz w:val="24"/>
          <w:szCs w:val="24"/>
        </w:rPr>
      </w:pPr>
    </w:p>
    <w:p w:rsidR="00657378" w:rsidRPr="00466085" w:rsidRDefault="00657378" w:rsidP="00657378">
      <w:pPr>
        <w:rPr>
          <w:sz w:val="24"/>
          <w:szCs w:val="24"/>
        </w:rPr>
      </w:pPr>
      <w:r w:rsidRPr="00466085">
        <w:rPr>
          <w:b/>
          <w:sz w:val="24"/>
          <w:szCs w:val="24"/>
        </w:rPr>
        <w:t>FINANCING</w:t>
      </w:r>
      <w:r w:rsidRPr="00466085">
        <w:rPr>
          <w:sz w:val="24"/>
          <w:szCs w:val="24"/>
        </w:rPr>
        <w:tab/>
      </w:r>
      <w:r w:rsidRPr="00466085">
        <w:rPr>
          <w:sz w:val="24"/>
          <w:szCs w:val="24"/>
        </w:rPr>
        <w:tab/>
        <w:t>: [</w:t>
      </w:r>
      <w:r w:rsidRPr="00466085">
        <w:rPr>
          <w:i/>
          <w:sz w:val="24"/>
          <w:szCs w:val="24"/>
        </w:rPr>
        <w:t>indicate the source of financing</w:t>
      </w:r>
      <w:r w:rsidRPr="00466085">
        <w:rPr>
          <w:sz w:val="24"/>
          <w:szCs w:val="24"/>
        </w:rPr>
        <w:t>]</w:t>
      </w:r>
    </w:p>
    <w:p w:rsidR="00657378" w:rsidRPr="00466085" w:rsidRDefault="00657378" w:rsidP="00657378">
      <w:pPr>
        <w:rPr>
          <w:sz w:val="24"/>
          <w:szCs w:val="24"/>
        </w:rPr>
      </w:pPr>
    </w:p>
    <w:p w:rsidR="00657378" w:rsidRPr="00466085" w:rsidRDefault="00657378" w:rsidP="00657378">
      <w:pPr>
        <w:rPr>
          <w:sz w:val="24"/>
          <w:szCs w:val="24"/>
        </w:rPr>
      </w:pPr>
      <w:r w:rsidRPr="00466085">
        <w:rPr>
          <w:b/>
          <w:sz w:val="24"/>
          <w:szCs w:val="24"/>
        </w:rPr>
        <w:t>BUDGET HEAD</w:t>
      </w:r>
      <w:r w:rsidRPr="00466085">
        <w:rPr>
          <w:sz w:val="24"/>
          <w:szCs w:val="24"/>
        </w:rPr>
        <w:tab/>
        <w:t>: [</w:t>
      </w:r>
      <w:r w:rsidRPr="00466085">
        <w:rPr>
          <w:i/>
          <w:sz w:val="24"/>
          <w:szCs w:val="24"/>
        </w:rPr>
        <w:t>to be completed</w:t>
      </w:r>
      <w:r w:rsidRPr="00466085">
        <w:rPr>
          <w:sz w:val="24"/>
          <w:szCs w:val="24"/>
        </w:rPr>
        <w:t>]</w:t>
      </w:r>
    </w:p>
    <w:p w:rsidR="00657378" w:rsidRPr="00466085" w:rsidRDefault="00657378" w:rsidP="00657378">
      <w:pPr>
        <w:ind w:left="935" w:hanging="935"/>
        <w:rPr>
          <w:sz w:val="24"/>
          <w:szCs w:val="24"/>
        </w:rPr>
      </w:pPr>
    </w:p>
    <w:p w:rsidR="00657378" w:rsidRPr="00466085" w:rsidRDefault="00657378" w:rsidP="00657378">
      <w:pPr>
        <w:ind w:left="935" w:hanging="935"/>
        <w:rPr>
          <w:sz w:val="24"/>
          <w:szCs w:val="24"/>
        </w:rPr>
      </w:pPr>
    </w:p>
    <w:p w:rsidR="00657378" w:rsidRPr="00466085" w:rsidRDefault="00657378" w:rsidP="00657378">
      <w:pPr>
        <w:ind w:left="935" w:hanging="935"/>
        <w:rPr>
          <w:sz w:val="24"/>
          <w:szCs w:val="24"/>
        </w:rPr>
      </w:pPr>
      <w:r w:rsidRPr="00466085">
        <w:rPr>
          <w:sz w:val="24"/>
          <w:szCs w:val="24"/>
        </w:rPr>
        <w:tab/>
      </w:r>
      <w:r w:rsidRPr="00466085">
        <w:rPr>
          <w:sz w:val="24"/>
          <w:szCs w:val="24"/>
        </w:rPr>
        <w:tab/>
      </w:r>
      <w:r w:rsidRPr="00466085">
        <w:rPr>
          <w:sz w:val="24"/>
          <w:szCs w:val="24"/>
        </w:rPr>
        <w:tab/>
      </w:r>
      <w:r w:rsidRPr="00466085">
        <w:rPr>
          <w:sz w:val="24"/>
          <w:szCs w:val="24"/>
        </w:rPr>
        <w:tab/>
        <w:t>SUBSCRIBED ON:________________</w:t>
      </w:r>
    </w:p>
    <w:p w:rsidR="00657378" w:rsidRPr="00466085" w:rsidRDefault="00657378" w:rsidP="00657378">
      <w:pPr>
        <w:ind w:left="935" w:hanging="935"/>
        <w:rPr>
          <w:sz w:val="24"/>
          <w:szCs w:val="24"/>
        </w:rPr>
      </w:pPr>
      <w:r w:rsidRPr="00466085">
        <w:rPr>
          <w:sz w:val="24"/>
          <w:szCs w:val="24"/>
        </w:rPr>
        <w:lastRenderedPageBreak/>
        <w:tab/>
      </w:r>
      <w:r w:rsidRPr="00466085">
        <w:rPr>
          <w:sz w:val="24"/>
          <w:szCs w:val="24"/>
        </w:rPr>
        <w:tab/>
      </w:r>
      <w:r w:rsidRPr="00466085">
        <w:rPr>
          <w:sz w:val="24"/>
          <w:szCs w:val="24"/>
        </w:rPr>
        <w:tab/>
      </w:r>
      <w:r w:rsidRPr="00466085">
        <w:rPr>
          <w:sz w:val="24"/>
          <w:szCs w:val="24"/>
        </w:rPr>
        <w:tab/>
        <w:t>SIGNED ON:_____________________</w:t>
      </w:r>
    </w:p>
    <w:p w:rsidR="00657378" w:rsidRPr="00466085" w:rsidRDefault="00657378" w:rsidP="00657378">
      <w:pPr>
        <w:ind w:left="935" w:hanging="935"/>
        <w:rPr>
          <w:sz w:val="24"/>
          <w:szCs w:val="24"/>
        </w:rPr>
      </w:pPr>
      <w:r w:rsidRPr="00466085">
        <w:rPr>
          <w:sz w:val="24"/>
          <w:szCs w:val="24"/>
        </w:rPr>
        <w:tab/>
      </w:r>
      <w:r w:rsidRPr="00466085">
        <w:rPr>
          <w:sz w:val="24"/>
          <w:szCs w:val="24"/>
        </w:rPr>
        <w:tab/>
      </w:r>
      <w:r w:rsidRPr="00466085">
        <w:rPr>
          <w:sz w:val="24"/>
          <w:szCs w:val="24"/>
        </w:rPr>
        <w:tab/>
      </w:r>
      <w:r w:rsidRPr="00466085">
        <w:rPr>
          <w:sz w:val="24"/>
          <w:szCs w:val="24"/>
        </w:rPr>
        <w:tab/>
        <w:t>NOTIFIED ON:___________________</w:t>
      </w:r>
    </w:p>
    <w:p w:rsidR="00657378" w:rsidRPr="00466085" w:rsidRDefault="00657378" w:rsidP="00657378">
      <w:pPr>
        <w:ind w:left="935" w:hanging="935"/>
        <w:rPr>
          <w:sz w:val="24"/>
          <w:szCs w:val="24"/>
        </w:rPr>
      </w:pPr>
      <w:r w:rsidRPr="00466085">
        <w:rPr>
          <w:sz w:val="24"/>
          <w:szCs w:val="24"/>
        </w:rPr>
        <w:tab/>
      </w:r>
      <w:r w:rsidRPr="00466085">
        <w:rPr>
          <w:sz w:val="24"/>
          <w:szCs w:val="24"/>
        </w:rPr>
        <w:tab/>
      </w:r>
      <w:r w:rsidRPr="00466085">
        <w:rPr>
          <w:sz w:val="24"/>
          <w:szCs w:val="24"/>
        </w:rPr>
        <w:tab/>
      </w:r>
      <w:r w:rsidRPr="00466085">
        <w:rPr>
          <w:sz w:val="24"/>
          <w:szCs w:val="24"/>
        </w:rPr>
        <w:tab/>
        <w:t>REGISTERED ON:_________________</w:t>
      </w:r>
    </w:p>
    <w:p w:rsidR="00657378" w:rsidRPr="00466085" w:rsidRDefault="00657378" w:rsidP="00657378">
      <w:pPr>
        <w:ind w:left="935" w:hanging="935"/>
        <w:rPr>
          <w:b/>
          <w:sz w:val="24"/>
          <w:szCs w:val="24"/>
        </w:rPr>
      </w:pPr>
    </w:p>
    <w:p w:rsidR="00657378" w:rsidRPr="00466085" w:rsidRDefault="00657378" w:rsidP="00657378">
      <w:pPr>
        <w:ind w:left="935" w:hanging="935"/>
        <w:rPr>
          <w:b/>
          <w:sz w:val="24"/>
          <w:szCs w:val="24"/>
        </w:rPr>
      </w:pPr>
    </w:p>
    <w:p w:rsidR="00657378" w:rsidRPr="00466085" w:rsidRDefault="00657378" w:rsidP="00657378">
      <w:pPr>
        <w:ind w:left="935" w:hanging="935"/>
        <w:rPr>
          <w:b/>
          <w:sz w:val="24"/>
          <w:szCs w:val="24"/>
        </w:rPr>
      </w:pPr>
    </w:p>
    <w:p w:rsidR="00657378" w:rsidRPr="00466085" w:rsidRDefault="00657378" w:rsidP="00657378">
      <w:pPr>
        <w:ind w:left="935" w:hanging="935"/>
        <w:rPr>
          <w:b/>
          <w:sz w:val="24"/>
          <w:szCs w:val="24"/>
        </w:rPr>
      </w:pPr>
    </w:p>
    <w:p w:rsidR="00657378" w:rsidRPr="00466085" w:rsidRDefault="00657378" w:rsidP="00657378">
      <w:pPr>
        <w:ind w:left="935" w:hanging="935"/>
        <w:rPr>
          <w:sz w:val="24"/>
          <w:szCs w:val="24"/>
        </w:rPr>
      </w:pPr>
      <w:r w:rsidRPr="00466085">
        <w:rPr>
          <w:b/>
          <w:sz w:val="24"/>
          <w:szCs w:val="24"/>
        </w:rPr>
        <w:t>Between:</w:t>
      </w:r>
    </w:p>
    <w:p w:rsidR="00657378" w:rsidRPr="00466085" w:rsidRDefault="00657378" w:rsidP="00657378">
      <w:pPr>
        <w:ind w:left="935" w:hanging="935"/>
        <w:rPr>
          <w:i/>
          <w:sz w:val="24"/>
          <w:szCs w:val="24"/>
        </w:rPr>
      </w:pPr>
    </w:p>
    <w:p w:rsidR="00657378" w:rsidRPr="00466085" w:rsidRDefault="00657378" w:rsidP="00657378">
      <w:pPr>
        <w:jc w:val="both"/>
        <w:rPr>
          <w:sz w:val="24"/>
          <w:szCs w:val="24"/>
        </w:rPr>
      </w:pPr>
      <w:r w:rsidRPr="00466085">
        <w:rPr>
          <w:sz w:val="24"/>
          <w:szCs w:val="24"/>
        </w:rPr>
        <w:t>The Government of the Republic of Cameroon, represented by________________ hereinafter referred to the “Contracting Authority”</w:t>
      </w:r>
    </w:p>
    <w:p w:rsidR="00657378" w:rsidRPr="00466085" w:rsidRDefault="00657378" w:rsidP="00657378">
      <w:pPr>
        <w:jc w:val="both"/>
        <w:rPr>
          <w:b/>
          <w:sz w:val="24"/>
          <w:szCs w:val="24"/>
        </w:rPr>
      </w:pPr>
    </w:p>
    <w:p w:rsidR="00657378" w:rsidRPr="00466085" w:rsidRDefault="00657378" w:rsidP="00657378">
      <w:pPr>
        <w:jc w:val="both"/>
        <w:rPr>
          <w:sz w:val="24"/>
          <w:szCs w:val="24"/>
        </w:rPr>
      </w:pPr>
      <w:r w:rsidRPr="00466085">
        <w:rPr>
          <w:b/>
          <w:sz w:val="24"/>
          <w:szCs w:val="24"/>
        </w:rPr>
        <w:t>On the one hand</w:t>
      </w:r>
      <w:r w:rsidRPr="00466085">
        <w:rPr>
          <w:sz w:val="24"/>
          <w:szCs w:val="24"/>
        </w:rPr>
        <w:t>,</w:t>
      </w:r>
    </w:p>
    <w:p w:rsidR="00657378" w:rsidRPr="00466085" w:rsidRDefault="00657378" w:rsidP="00657378">
      <w:pPr>
        <w:jc w:val="both"/>
        <w:rPr>
          <w:sz w:val="24"/>
          <w:szCs w:val="24"/>
        </w:rPr>
      </w:pPr>
    </w:p>
    <w:p w:rsidR="00657378" w:rsidRPr="00466085" w:rsidRDefault="00657378" w:rsidP="00657378">
      <w:pPr>
        <w:jc w:val="both"/>
        <w:rPr>
          <w:b/>
          <w:sz w:val="24"/>
          <w:szCs w:val="24"/>
          <w:lang w:val="en-US"/>
        </w:rPr>
      </w:pPr>
      <w:r w:rsidRPr="00466085">
        <w:rPr>
          <w:b/>
          <w:sz w:val="24"/>
          <w:szCs w:val="24"/>
          <w:lang w:val="en-US"/>
        </w:rPr>
        <w:t>And</w:t>
      </w:r>
    </w:p>
    <w:p w:rsidR="00657378" w:rsidRPr="00466085" w:rsidRDefault="00657378" w:rsidP="00657378">
      <w:pPr>
        <w:jc w:val="both"/>
        <w:rPr>
          <w:b/>
          <w:sz w:val="24"/>
          <w:szCs w:val="24"/>
          <w:lang w:val="en-US"/>
        </w:rPr>
      </w:pPr>
    </w:p>
    <w:p w:rsidR="00657378" w:rsidRPr="00466085" w:rsidRDefault="00657378" w:rsidP="00657378">
      <w:pPr>
        <w:jc w:val="both"/>
        <w:rPr>
          <w:b/>
          <w:sz w:val="24"/>
          <w:szCs w:val="24"/>
          <w:lang w:val="en-US"/>
        </w:rPr>
      </w:pPr>
      <w:r w:rsidRPr="00466085">
        <w:rPr>
          <w:b/>
          <w:sz w:val="24"/>
          <w:szCs w:val="24"/>
          <w:lang w:val="en-US"/>
        </w:rPr>
        <w:t xml:space="preserve"> ______________________(enterprise)</w:t>
      </w:r>
    </w:p>
    <w:p w:rsidR="00657378" w:rsidRPr="00466085" w:rsidRDefault="00657378" w:rsidP="00657378">
      <w:pPr>
        <w:jc w:val="both"/>
        <w:rPr>
          <w:sz w:val="24"/>
          <w:szCs w:val="24"/>
          <w:lang w:val="en-US"/>
        </w:rPr>
      </w:pPr>
      <w:r w:rsidRPr="00466085">
        <w:rPr>
          <w:sz w:val="24"/>
          <w:szCs w:val="24"/>
          <w:lang w:val="en-US"/>
        </w:rPr>
        <w:t>P.O. Box________Tel:_________Fax:_________</w:t>
      </w:r>
    </w:p>
    <w:p w:rsidR="00657378" w:rsidRPr="00466085" w:rsidRDefault="00657378" w:rsidP="00657378">
      <w:pPr>
        <w:jc w:val="both"/>
        <w:rPr>
          <w:sz w:val="24"/>
          <w:szCs w:val="24"/>
          <w:lang w:val="en-US"/>
        </w:rPr>
      </w:pPr>
      <w:r w:rsidRPr="00466085">
        <w:rPr>
          <w:sz w:val="24"/>
          <w:szCs w:val="24"/>
          <w:lang w:val="en-US"/>
        </w:rPr>
        <w:t>Business Registry No. ___________</w:t>
      </w:r>
    </w:p>
    <w:p w:rsidR="00657378" w:rsidRPr="00466085" w:rsidRDefault="00657378" w:rsidP="00657378">
      <w:pPr>
        <w:jc w:val="both"/>
        <w:rPr>
          <w:sz w:val="24"/>
          <w:szCs w:val="24"/>
          <w:lang w:val="en-US"/>
        </w:rPr>
      </w:pPr>
      <w:r w:rsidRPr="00466085">
        <w:rPr>
          <w:sz w:val="24"/>
          <w:szCs w:val="24"/>
          <w:lang w:val="en-US"/>
        </w:rPr>
        <w:t>Taxpayer’s No. ___________________</w:t>
      </w:r>
    </w:p>
    <w:p w:rsidR="00657378" w:rsidRPr="00466085" w:rsidRDefault="00657378" w:rsidP="00657378">
      <w:pPr>
        <w:jc w:val="both"/>
        <w:rPr>
          <w:sz w:val="24"/>
          <w:szCs w:val="24"/>
          <w:lang w:val="en-US"/>
        </w:rPr>
      </w:pPr>
    </w:p>
    <w:p w:rsidR="00657378" w:rsidRPr="00466085" w:rsidRDefault="00657378" w:rsidP="00657378">
      <w:pPr>
        <w:jc w:val="both"/>
        <w:rPr>
          <w:sz w:val="24"/>
          <w:szCs w:val="24"/>
          <w:lang w:val="en-US"/>
        </w:rPr>
      </w:pPr>
      <w:r w:rsidRPr="00466085">
        <w:rPr>
          <w:sz w:val="24"/>
          <w:szCs w:val="24"/>
          <w:lang w:val="en-US"/>
        </w:rPr>
        <w:t>Represented by M _________________, its General Manager, hereinafter referred to as the “Contractor”</w:t>
      </w:r>
    </w:p>
    <w:p w:rsidR="00657378" w:rsidRPr="00466085" w:rsidRDefault="00657378" w:rsidP="00657378">
      <w:pPr>
        <w:jc w:val="both"/>
        <w:rPr>
          <w:sz w:val="24"/>
          <w:szCs w:val="24"/>
          <w:lang w:val="en-US"/>
        </w:rPr>
      </w:pPr>
    </w:p>
    <w:p w:rsidR="00657378" w:rsidRPr="00466085" w:rsidRDefault="00657378" w:rsidP="00657378">
      <w:pPr>
        <w:jc w:val="both"/>
        <w:rPr>
          <w:sz w:val="24"/>
          <w:szCs w:val="24"/>
          <w:lang w:val="en-US"/>
        </w:rPr>
      </w:pPr>
    </w:p>
    <w:p w:rsidR="00657378" w:rsidRPr="00466085" w:rsidRDefault="00657378" w:rsidP="00657378">
      <w:pPr>
        <w:jc w:val="both"/>
        <w:rPr>
          <w:b/>
          <w:sz w:val="24"/>
          <w:szCs w:val="24"/>
          <w:lang w:val="en-US"/>
        </w:rPr>
      </w:pPr>
      <w:r w:rsidRPr="00466085">
        <w:rPr>
          <w:b/>
          <w:sz w:val="24"/>
          <w:szCs w:val="24"/>
          <w:lang w:val="en-US"/>
        </w:rPr>
        <w:t>On the other hand,</w:t>
      </w:r>
    </w:p>
    <w:p w:rsidR="00657378" w:rsidRPr="00466085" w:rsidRDefault="00657378" w:rsidP="00657378">
      <w:pPr>
        <w:jc w:val="both"/>
        <w:rPr>
          <w:b/>
          <w:sz w:val="24"/>
          <w:szCs w:val="24"/>
          <w:lang w:val="en-US"/>
        </w:rPr>
      </w:pPr>
    </w:p>
    <w:p w:rsidR="00657378" w:rsidRPr="00466085" w:rsidRDefault="00657378" w:rsidP="00657378">
      <w:pPr>
        <w:jc w:val="both"/>
        <w:rPr>
          <w:sz w:val="24"/>
          <w:szCs w:val="24"/>
          <w:lang w:val="en-US"/>
        </w:rPr>
      </w:pPr>
      <w:r w:rsidRPr="00466085">
        <w:rPr>
          <w:sz w:val="24"/>
          <w:szCs w:val="24"/>
          <w:lang w:val="en-US"/>
        </w:rPr>
        <w:t>Agree on the following:</w:t>
      </w:r>
    </w:p>
    <w:p w:rsidR="00EE0E8A" w:rsidRDefault="00EE0E8A" w:rsidP="00657378">
      <w:pPr>
        <w:jc w:val="center"/>
        <w:rPr>
          <w:b/>
          <w:sz w:val="24"/>
          <w:szCs w:val="24"/>
          <w:lang w:val="en-US"/>
        </w:rPr>
      </w:pPr>
    </w:p>
    <w:p w:rsidR="00EE0E8A" w:rsidRDefault="00EE0E8A" w:rsidP="00657378">
      <w:pPr>
        <w:jc w:val="center"/>
        <w:rPr>
          <w:b/>
          <w:sz w:val="24"/>
          <w:szCs w:val="24"/>
          <w:lang w:val="en-US"/>
        </w:rPr>
      </w:pPr>
    </w:p>
    <w:p w:rsidR="00657378" w:rsidRPr="00466085" w:rsidRDefault="00657378" w:rsidP="00657378">
      <w:pPr>
        <w:jc w:val="center"/>
        <w:rPr>
          <w:b/>
          <w:sz w:val="24"/>
          <w:szCs w:val="24"/>
          <w:lang w:val="en-US"/>
        </w:rPr>
      </w:pPr>
      <w:r w:rsidRPr="00466085">
        <w:rPr>
          <w:b/>
          <w:sz w:val="24"/>
          <w:szCs w:val="24"/>
          <w:lang w:val="en-US"/>
        </w:rPr>
        <w:t>Summary</w:t>
      </w:r>
    </w:p>
    <w:p w:rsidR="00657378" w:rsidRPr="00466085" w:rsidRDefault="00657378" w:rsidP="00657378">
      <w:pPr>
        <w:rPr>
          <w:sz w:val="24"/>
          <w:szCs w:val="24"/>
          <w:lang w:val="en-US"/>
        </w:rPr>
      </w:pPr>
      <w:r w:rsidRPr="00466085">
        <w:rPr>
          <w:sz w:val="24"/>
          <w:szCs w:val="24"/>
          <w:lang w:val="en-US"/>
        </w:rPr>
        <w:t>Part I:</w:t>
      </w:r>
      <w:r w:rsidRPr="00466085">
        <w:rPr>
          <w:sz w:val="24"/>
          <w:szCs w:val="24"/>
          <w:lang w:val="en-US"/>
        </w:rPr>
        <w:tab/>
        <w:t xml:space="preserve">   Special Administrative Conditions (SAC)</w:t>
      </w:r>
    </w:p>
    <w:p w:rsidR="00657378" w:rsidRPr="00466085" w:rsidRDefault="00657378" w:rsidP="00657378">
      <w:pPr>
        <w:rPr>
          <w:sz w:val="24"/>
          <w:szCs w:val="24"/>
          <w:lang w:val="en-US"/>
        </w:rPr>
      </w:pPr>
    </w:p>
    <w:p w:rsidR="00657378" w:rsidRPr="00466085" w:rsidRDefault="00657378" w:rsidP="00657378">
      <w:pPr>
        <w:rPr>
          <w:sz w:val="24"/>
          <w:szCs w:val="24"/>
          <w:lang w:val="en-US"/>
        </w:rPr>
      </w:pPr>
      <w:r w:rsidRPr="00466085">
        <w:rPr>
          <w:sz w:val="24"/>
          <w:szCs w:val="24"/>
          <w:lang w:val="en-US"/>
        </w:rPr>
        <w:t>Part II:   Special Technical Conditions (STC)</w:t>
      </w:r>
    </w:p>
    <w:p w:rsidR="00657378" w:rsidRPr="00466085" w:rsidRDefault="00657378" w:rsidP="00657378">
      <w:pPr>
        <w:rPr>
          <w:sz w:val="24"/>
          <w:szCs w:val="24"/>
          <w:lang w:val="en-US"/>
        </w:rPr>
      </w:pPr>
    </w:p>
    <w:p w:rsidR="00657378" w:rsidRPr="00466085" w:rsidRDefault="00657378" w:rsidP="00657378">
      <w:pPr>
        <w:rPr>
          <w:sz w:val="24"/>
          <w:szCs w:val="24"/>
          <w:lang w:val="en-US"/>
        </w:rPr>
      </w:pPr>
      <w:r w:rsidRPr="00466085">
        <w:rPr>
          <w:sz w:val="24"/>
          <w:szCs w:val="24"/>
          <w:lang w:val="en-US"/>
        </w:rPr>
        <w:t>Part III:  Schedule of Unit Prices (SUP)</w:t>
      </w:r>
    </w:p>
    <w:p w:rsidR="00657378" w:rsidRPr="00466085" w:rsidRDefault="00657378" w:rsidP="00657378">
      <w:pPr>
        <w:rPr>
          <w:sz w:val="24"/>
          <w:szCs w:val="24"/>
          <w:lang w:val="en-US"/>
        </w:rPr>
      </w:pPr>
    </w:p>
    <w:p w:rsidR="00657378" w:rsidRPr="00466085" w:rsidRDefault="00657378" w:rsidP="00657378">
      <w:pPr>
        <w:rPr>
          <w:sz w:val="24"/>
          <w:szCs w:val="24"/>
          <w:lang w:val="en-US"/>
        </w:rPr>
      </w:pPr>
      <w:r w:rsidRPr="00466085">
        <w:rPr>
          <w:sz w:val="24"/>
          <w:szCs w:val="24"/>
          <w:lang w:val="en-US"/>
        </w:rPr>
        <w:t>Part IV:  Details or Estimates</w:t>
      </w:r>
    </w:p>
    <w:p w:rsidR="00657378" w:rsidRPr="00466085" w:rsidRDefault="00657378" w:rsidP="00657378">
      <w:pPr>
        <w:spacing w:after="200" w:line="276" w:lineRule="auto"/>
        <w:rPr>
          <w:sz w:val="24"/>
          <w:szCs w:val="24"/>
          <w:lang w:val="en-US"/>
        </w:rPr>
      </w:pPr>
    </w:p>
    <w:p w:rsidR="00657378" w:rsidRPr="00466085" w:rsidRDefault="00657378" w:rsidP="00657378">
      <w:pPr>
        <w:spacing w:after="200" w:line="276" w:lineRule="auto"/>
        <w:rPr>
          <w:sz w:val="24"/>
          <w:szCs w:val="24"/>
          <w:lang w:val="en-US"/>
        </w:rPr>
      </w:pPr>
    </w:p>
    <w:p w:rsidR="00657378" w:rsidRPr="00466085" w:rsidRDefault="00657378" w:rsidP="00657378">
      <w:pPr>
        <w:spacing w:after="200" w:line="276" w:lineRule="auto"/>
        <w:rPr>
          <w:sz w:val="24"/>
          <w:szCs w:val="24"/>
          <w:lang w:val="en-US"/>
        </w:rPr>
      </w:pPr>
    </w:p>
    <w:p w:rsidR="00657378" w:rsidRPr="00466085" w:rsidRDefault="00657378" w:rsidP="00657378">
      <w:pPr>
        <w:spacing w:after="200" w:line="276" w:lineRule="auto"/>
        <w:rPr>
          <w:sz w:val="24"/>
          <w:szCs w:val="24"/>
          <w:lang w:val="en-US"/>
        </w:rPr>
      </w:pPr>
    </w:p>
    <w:p w:rsidR="00657378" w:rsidRPr="00466085" w:rsidRDefault="00657378" w:rsidP="00657378">
      <w:pPr>
        <w:spacing w:after="200" w:line="276" w:lineRule="auto"/>
        <w:rPr>
          <w:sz w:val="24"/>
          <w:szCs w:val="24"/>
          <w:lang w:val="en-US"/>
        </w:rPr>
      </w:pPr>
    </w:p>
    <w:p w:rsidR="00657378" w:rsidRPr="00466085" w:rsidRDefault="00657378" w:rsidP="00657378">
      <w:pPr>
        <w:spacing w:after="200" w:line="276" w:lineRule="auto"/>
        <w:rPr>
          <w:sz w:val="24"/>
          <w:szCs w:val="24"/>
          <w:lang w:val="en-US"/>
        </w:rPr>
      </w:pPr>
    </w:p>
    <w:p w:rsidR="00657378" w:rsidRPr="00466085" w:rsidRDefault="00657378" w:rsidP="00657378">
      <w:pPr>
        <w:spacing w:after="200" w:line="276" w:lineRule="auto"/>
        <w:rPr>
          <w:sz w:val="24"/>
          <w:szCs w:val="24"/>
          <w:lang w:val="en-US"/>
        </w:rPr>
      </w:pPr>
    </w:p>
    <w:p w:rsidR="00657378" w:rsidRPr="00466085" w:rsidRDefault="00657378" w:rsidP="00657378">
      <w:pPr>
        <w:spacing w:after="200" w:line="276" w:lineRule="auto"/>
        <w:rPr>
          <w:sz w:val="24"/>
          <w:szCs w:val="24"/>
          <w:lang w:val="en-US"/>
        </w:rPr>
      </w:pPr>
    </w:p>
    <w:p w:rsidR="00FC07E2" w:rsidRPr="00466085" w:rsidRDefault="00FC07E2" w:rsidP="00657378">
      <w:pPr>
        <w:spacing w:after="200" w:line="276" w:lineRule="auto"/>
        <w:rPr>
          <w:sz w:val="24"/>
          <w:szCs w:val="24"/>
          <w:lang w:val="en-US"/>
        </w:rPr>
      </w:pPr>
    </w:p>
    <w:p w:rsidR="00FC07E2" w:rsidRDefault="00657378" w:rsidP="00657378">
      <w:pPr>
        <w:jc w:val="center"/>
        <w:rPr>
          <w:b/>
          <w:bCs/>
          <w:snapToGrid w:val="0"/>
          <w:color w:val="00B0F0"/>
          <w:sz w:val="24"/>
          <w:szCs w:val="24"/>
          <w:lang w:val="en-US"/>
        </w:rPr>
      </w:pPr>
      <w:r w:rsidRPr="00466085">
        <w:rPr>
          <w:b/>
          <w:bCs/>
          <w:snapToGrid w:val="0"/>
          <w:color w:val="00B0F0"/>
          <w:sz w:val="24"/>
          <w:szCs w:val="24"/>
          <w:lang w:val="en-US"/>
        </w:rPr>
        <w:lastRenderedPageBreak/>
        <w:t xml:space="preserve">Page_______ and last of </w:t>
      </w:r>
    </w:p>
    <w:p w:rsidR="00657378" w:rsidRPr="00466085" w:rsidRDefault="00657378" w:rsidP="00657378">
      <w:pPr>
        <w:jc w:val="center"/>
        <w:rPr>
          <w:b/>
          <w:bCs/>
          <w:snapToGrid w:val="0"/>
          <w:color w:val="00B0F0"/>
          <w:sz w:val="24"/>
          <w:szCs w:val="24"/>
          <w:lang w:val="en-US"/>
        </w:rPr>
      </w:pPr>
      <w:r w:rsidRPr="00466085">
        <w:rPr>
          <w:b/>
          <w:bCs/>
          <w:snapToGrid w:val="0"/>
          <w:color w:val="00B0F0"/>
          <w:sz w:val="24"/>
          <w:szCs w:val="24"/>
          <w:lang w:val="en-US"/>
        </w:rPr>
        <w:t xml:space="preserve">JOBBING ORDER </w:t>
      </w:r>
      <w:r w:rsidR="00FC07E2" w:rsidRPr="00466085">
        <w:rPr>
          <w:bCs/>
          <w:color w:val="00B0F0"/>
          <w:sz w:val="24"/>
          <w:szCs w:val="24"/>
          <w:lang w:val="en-US"/>
        </w:rPr>
        <w:t>N°:------/ONIT/B</w:t>
      </w:r>
      <w:r w:rsidR="00FC07E2">
        <w:rPr>
          <w:bCs/>
          <w:color w:val="00B0F0"/>
          <w:sz w:val="24"/>
          <w:szCs w:val="24"/>
          <w:lang w:val="en-US"/>
        </w:rPr>
        <w:t>ANGEM COUNCIL/BCITB/KMD/SWR/PIB/2026</w:t>
      </w:r>
      <w:r w:rsidR="00FC07E2" w:rsidRPr="00466085">
        <w:rPr>
          <w:bCs/>
          <w:color w:val="00B0F0"/>
          <w:sz w:val="24"/>
          <w:szCs w:val="24"/>
          <w:lang w:val="en-US"/>
        </w:rPr>
        <w:t xml:space="preserve"> OF</w:t>
      </w:r>
      <w:r w:rsidR="00FC07E2" w:rsidRPr="00466085">
        <w:rPr>
          <w:b/>
          <w:color w:val="00B0F0"/>
          <w:sz w:val="24"/>
          <w:szCs w:val="24"/>
          <w:lang w:val="en-US"/>
        </w:rPr>
        <w:t xml:space="preserve"> </w:t>
      </w:r>
      <w:r w:rsidR="00DE16B6">
        <w:rPr>
          <w:b/>
          <w:color w:val="00B0F0"/>
          <w:sz w:val="24"/>
          <w:szCs w:val="24"/>
          <w:lang w:val="en-US"/>
        </w:rPr>
        <w:t>26/02/</w:t>
      </w:r>
      <w:r w:rsidR="00FC07E2">
        <w:rPr>
          <w:b/>
          <w:iCs/>
          <w:color w:val="00B0F0"/>
          <w:sz w:val="24"/>
          <w:szCs w:val="24"/>
          <w:lang w:val="en-US"/>
        </w:rPr>
        <w:t>/2026</w:t>
      </w:r>
      <w:r w:rsidR="00FC07E2" w:rsidRPr="00466085">
        <w:rPr>
          <w:b/>
          <w:iCs/>
          <w:color w:val="00B0F0"/>
          <w:sz w:val="24"/>
          <w:szCs w:val="24"/>
          <w:lang w:val="en-US"/>
        </w:rPr>
        <w:t xml:space="preserve"> </w:t>
      </w:r>
      <w:r w:rsidR="00FC07E2" w:rsidRPr="00466085">
        <w:rPr>
          <w:b/>
          <w:bCs/>
          <w:snapToGrid w:val="0"/>
          <w:color w:val="00B0F0"/>
          <w:sz w:val="24"/>
          <w:szCs w:val="24"/>
          <w:lang w:val="en-US"/>
        </w:rPr>
        <w:t>FO</w:t>
      </w:r>
      <w:r w:rsidR="00FC07E2">
        <w:rPr>
          <w:b/>
          <w:bCs/>
          <w:snapToGrid w:val="0"/>
          <w:color w:val="00B0F0"/>
          <w:sz w:val="24"/>
          <w:szCs w:val="24"/>
          <w:lang w:val="en-US"/>
        </w:rPr>
        <w:t xml:space="preserve">R THE CONSTRUCTION OF </w:t>
      </w:r>
      <w:r w:rsidR="00C5493A">
        <w:rPr>
          <w:b/>
          <w:bCs/>
          <w:snapToGrid w:val="0"/>
          <w:color w:val="00B0F0"/>
          <w:sz w:val="24"/>
          <w:szCs w:val="24"/>
          <w:lang w:val="en-US"/>
        </w:rPr>
        <w:t>HANGAR AT NKIKOH MARKET</w:t>
      </w:r>
      <w:r w:rsidR="00FC07E2">
        <w:rPr>
          <w:bCs/>
          <w:color w:val="00B0F0"/>
          <w:sz w:val="24"/>
          <w:szCs w:val="24"/>
          <w:lang w:val="en-US"/>
        </w:rPr>
        <w:t xml:space="preserve">; BANGEM MUNICIPALITY, </w:t>
      </w:r>
      <w:r w:rsidR="00FC07E2" w:rsidRPr="00466085">
        <w:rPr>
          <w:bCs/>
          <w:color w:val="00B0F0"/>
          <w:sz w:val="24"/>
          <w:szCs w:val="24"/>
          <w:lang w:val="en-US"/>
        </w:rPr>
        <w:t>KUPE MUANENGUBA DIVISION OF THE SOUTH WEST REGION</w:t>
      </w:r>
      <w:r w:rsidRPr="00466085">
        <w:rPr>
          <w:b/>
          <w:bCs/>
          <w:snapToGrid w:val="0"/>
          <w:color w:val="00B0F0"/>
          <w:sz w:val="24"/>
          <w:szCs w:val="24"/>
          <w:lang w:val="en-US"/>
        </w:rPr>
        <w:t>SOUTH WEST REGION.</w:t>
      </w:r>
    </w:p>
    <w:p w:rsidR="00657378" w:rsidRPr="00466085" w:rsidRDefault="00657378" w:rsidP="00657378">
      <w:pPr>
        <w:rPr>
          <w:sz w:val="24"/>
          <w:szCs w:val="24"/>
          <w:lang w:val="en-US"/>
        </w:rPr>
      </w:pPr>
      <w:r w:rsidRPr="00466085">
        <w:rPr>
          <w:sz w:val="24"/>
          <w:szCs w:val="24"/>
          <w:lang w:val="en-US"/>
        </w:rPr>
        <w:t>With __________,</w:t>
      </w:r>
    </w:p>
    <w:p w:rsidR="00657378" w:rsidRPr="00466085" w:rsidRDefault="00657378" w:rsidP="00657378">
      <w:pPr>
        <w:rPr>
          <w:sz w:val="24"/>
          <w:szCs w:val="24"/>
          <w:lang w:val="en-US"/>
        </w:rPr>
      </w:pPr>
    </w:p>
    <w:p w:rsidR="00657378" w:rsidRPr="00466085" w:rsidRDefault="00657378" w:rsidP="00657378">
      <w:pPr>
        <w:rPr>
          <w:i/>
          <w:sz w:val="24"/>
          <w:szCs w:val="24"/>
          <w:lang w:val="en-US"/>
        </w:rPr>
      </w:pPr>
      <w:r w:rsidRPr="00466085">
        <w:rPr>
          <w:i/>
          <w:sz w:val="24"/>
          <w:szCs w:val="24"/>
          <w:lang w:val="en-US"/>
        </w:rPr>
        <w:t>For the execution of _______________works</w:t>
      </w:r>
    </w:p>
    <w:p w:rsidR="00657378" w:rsidRPr="00466085" w:rsidRDefault="00657378" w:rsidP="00657378">
      <w:pPr>
        <w:rPr>
          <w:i/>
          <w:sz w:val="24"/>
          <w:szCs w:val="24"/>
          <w:lang w:val="en-US"/>
        </w:rPr>
      </w:pPr>
      <w:r w:rsidRPr="00466085">
        <w:rPr>
          <w:i/>
          <w:sz w:val="24"/>
          <w:szCs w:val="24"/>
          <w:lang w:val="en-US"/>
        </w:rPr>
        <w:tab/>
      </w:r>
      <w:r w:rsidRPr="00466085">
        <w:rPr>
          <w:i/>
          <w:sz w:val="24"/>
          <w:szCs w:val="24"/>
          <w:lang w:val="en-US"/>
        </w:rPr>
        <w:tab/>
      </w:r>
      <w:r w:rsidRPr="00466085">
        <w:rPr>
          <w:i/>
          <w:sz w:val="24"/>
          <w:szCs w:val="24"/>
          <w:lang w:val="en-US"/>
        </w:rPr>
        <w:tab/>
        <w:t>Lot No.________; _______________Network</w:t>
      </w:r>
    </w:p>
    <w:p w:rsidR="00657378" w:rsidRPr="00466085" w:rsidRDefault="00657378" w:rsidP="00657378">
      <w:pPr>
        <w:rPr>
          <w:sz w:val="24"/>
          <w:szCs w:val="24"/>
          <w:lang w:val="en-US"/>
        </w:rPr>
      </w:pPr>
    </w:p>
    <w:p w:rsidR="00657378" w:rsidRPr="00466085" w:rsidRDefault="00657378" w:rsidP="00657378">
      <w:pPr>
        <w:rPr>
          <w:sz w:val="24"/>
          <w:szCs w:val="24"/>
          <w:lang w:val="en-US"/>
        </w:rPr>
      </w:pPr>
      <w:r w:rsidRPr="00466085">
        <w:rPr>
          <w:b/>
          <w:sz w:val="24"/>
          <w:szCs w:val="24"/>
          <w:lang w:val="en-US"/>
        </w:rPr>
        <w:t xml:space="preserve">EXECUTION DEADLINE: </w:t>
      </w:r>
      <w:r w:rsidRPr="00466085">
        <w:rPr>
          <w:sz w:val="24"/>
          <w:szCs w:val="24"/>
          <w:lang w:val="en-US"/>
        </w:rPr>
        <w:t>____________(______) months</w:t>
      </w:r>
    </w:p>
    <w:p w:rsidR="00657378" w:rsidRPr="00466085" w:rsidRDefault="00657378" w:rsidP="00657378">
      <w:pPr>
        <w:rPr>
          <w:sz w:val="24"/>
          <w:szCs w:val="24"/>
          <w:lang w:val="en-US"/>
        </w:rPr>
      </w:pPr>
    </w:p>
    <w:p w:rsidR="00657378" w:rsidRPr="00466085" w:rsidRDefault="00657378" w:rsidP="00657378">
      <w:pPr>
        <w:rPr>
          <w:sz w:val="24"/>
          <w:szCs w:val="24"/>
          <w:lang w:val="en-US"/>
        </w:rPr>
      </w:pPr>
      <w:r w:rsidRPr="00466085">
        <w:rPr>
          <w:b/>
          <w:sz w:val="24"/>
          <w:szCs w:val="24"/>
          <w:lang w:val="en-US"/>
        </w:rPr>
        <w:t>Amount of contract in CFA F</w:t>
      </w:r>
      <w:r w:rsidRPr="00466085">
        <w:rPr>
          <w:sz w:val="24"/>
          <w:szCs w:val="24"/>
          <w:lang w:val="en-US"/>
        </w:rPr>
        <w:t>:</w:t>
      </w:r>
    </w:p>
    <w:p w:rsidR="00657378" w:rsidRPr="00466085" w:rsidRDefault="00657378" w:rsidP="00657378">
      <w:pPr>
        <w:rPr>
          <w:sz w:val="24"/>
          <w:szCs w:val="24"/>
          <w:lang w:val="en-US"/>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8"/>
        <w:gridCol w:w="2835"/>
      </w:tblGrid>
      <w:tr w:rsidR="00657378" w:rsidRPr="00466085" w:rsidTr="00AB77D5">
        <w:tc>
          <w:tcPr>
            <w:tcW w:w="2278" w:type="dxa"/>
          </w:tcPr>
          <w:p w:rsidR="00657378" w:rsidRPr="00466085" w:rsidRDefault="00657378" w:rsidP="00AB77D5">
            <w:pPr>
              <w:rPr>
                <w:sz w:val="24"/>
                <w:szCs w:val="24"/>
              </w:rPr>
            </w:pPr>
            <w:r w:rsidRPr="00466085">
              <w:rPr>
                <w:sz w:val="24"/>
                <w:szCs w:val="24"/>
              </w:rPr>
              <w:t>IAT</w:t>
            </w:r>
          </w:p>
        </w:tc>
        <w:tc>
          <w:tcPr>
            <w:tcW w:w="2835" w:type="dxa"/>
          </w:tcPr>
          <w:p w:rsidR="00657378" w:rsidRPr="00466085" w:rsidRDefault="00657378" w:rsidP="00AB77D5">
            <w:pPr>
              <w:rPr>
                <w:sz w:val="24"/>
                <w:szCs w:val="24"/>
              </w:rPr>
            </w:pPr>
          </w:p>
        </w:tc>
      </w:tr>
      <w:tr w:rsidR="00657378" w:rsidRPr="00466085" w:rsidTr="00AB77D5">
        <w:tc>
          <w:tcPr>
            <w:tcW w:w="2278" w:type="dxa"/>
          </w:tcPr>
          <w:p w:rsidR="00657378" w:rsidRPr="00466085" w:rsidRDefault="00657378" w:rsidP="00AB77D5">
            <w:pPr>
              <w:rPr>
                <w:sz w:val="24"/>
                <w:szCs w:val="24"/>
              </w:rPr>
            </w:pPr>
            <w:r w:rsidRPr="00466085">
              <w:rPr>
                <w:sz w:val="24"/>
                <w:szCs w:val="24"/>
              </w:rPr>
              <w:t>EVAT</w:t>
            </w:r>
          </w:p>
        </w:tc>
        <w:tc>
          <w:tcPr>
            <w:tcW w:w="2835" w:type="dxa"/>
          </w:tcPr>
          <w:p w:rsidR="00657378" w:rsidRPr="00466085" w:rsidRDefault="00657378" w:rsidP="00AB77D5">
            <w:pPr>
              <w:rPr>
                <w:sz w:val="24"/>
                <w:szCs w:val="24"/>
              </w:rPr>
            </w:pPr>
          </w:p>
        </w:tc>
      </w:tr>
      <w:tr w:rsidR="00657378" w:rsidRPr="00466085" w:rsidTr="00AB77D5">
        <w:tc>
          <w:tcPr>
            <w:tcW w:w="2278" w:type="dxa"/>
          </w:tcPr>
          <w:p w:rsidR="00657378" w:rsidRPr="00466085" w:rsidRDefault="00657378" w:rsidP="00AB77D5">
            <w:pPr>
              <w:rPr>
                <w:sz w:val="24"/>
                <w:szCs w:val="24"/>
              </w:rPr>
            </w:pPr>
            <w:r w:rsidRPr="00466085">
              <w:rPr>
                <w:sz w:val="24"/>
                <w:szCs w:val="24"/>
              </w:rPr>
              <w:t>VAT (</w:t>
            </w:r>
          </w:p>
        </w:tc>
        <w:tc>
          <w:tcPr>
            <w:tcW w:w="2835" w:type="dxa"/>
          </w:tcPr>
          <w:p w:rsidR="00657378" w:rsidRPr="00466085" w:rsidRDefault="00657378" w:rsidP="00AB77D5">
            <w:pPr>
              <w:rPr>
                <w:sz w:val="24"/>
                <w:szCs w:val="24"/>
              </w:rPr>
            </w:pPr>
          </w:p>
        </w:tc>
      </w:tr>
      <w:tr w:rsidR="00657378" w:rsidRPr="00466085" w:rsidTr="00AB77D5">
        <w:tc>
          <w:tcPr>
            <w:tcW w:w="2278" w:type="dxa"/>
          </w:tcPr>
          <w:p w:rsidR="00657378" w:rsidRPr="00466085" w:rsidRDefault="00657378" w:rsidP="00AB77D5">
            <w:pPr>
              <w:rPr>
                <w:sz w:val="24"/>
                <w:szCs w:val="24"/>
              </w:rPr>
            </w:pPr>
            <w:r w:rsidRPr="00466085">
              <w:rPr>
                <w:sz w:val="24"/>
                <w:szCs w:val="24"/>
              </w:rPr>
              <w:t xml:space="preserve">AIR (2.2% </w:t>
            </w:r>
            <w:r w:rsidR="00D323B9">
              <w:rPr>
                <w:sz w:val="24"/>
                <w:szCs w:val="24"/>
              </w:rPr>
              <w:t>)</w:t>
            </w:r>
          </w:p>
        </w:tc>
        <w:tc>
          <w:tcPr>
            <w:tcW w:w="2835" w:type="dxa"/>
          </w:tcPr>
          <w:p w:rsidR="00657378" w:rsidRPr="00466085" w:rsidRDefault="00657378" w:rsidP="00AB77D5">
            <w:pPr>
              <w:rPr>
                <w:sz w:val="24"/>
                <w:szCs w:val="24"/>
              </w:rPr>
            </w:pPr>
          </w:p>
        </w:tc>
      </w:tr>
      <w:tr w:rsidR="00657378" w:rsidRPr="00466085" w:rsidTr="00AB77D5">
        <w:tc>
          <w:tcPr>
            <w:tcW w:w="2278" w:type="dxa"/>
          </w:tcPr>
          <w:p w:rsidR="00657378" w:rsidRPr="00466085" w:rsidRDefault="00657378" w:rsidP="00AB77D5">
            <w:pPr>
              <w:rPr>
                <w:sz w:val="24"/>
                <w:szCs w:val="24"/>
              </w:rPr>
            </w:pPr>
            <w:r w:rsidRPr="00466085">
              <w:rPr>
                <w:sz w:val="24"/>
                <w:szCs w:val="24"/>
              </w:rPr>
              <w:t>Net to be paid</w:t>
            </w:r>
          </w:p>
        </w:tc>
        <w:tc>
          <w:tcPr>
            <w:tcW w:w="2835" w:type="dxa"/>
          </w:tcPr>
          <w:p w:rsidR="00657378" w:rsidRPr="00466085" w:rsidRDefault="00657378" w:rsidP="00AB77D5">
            <w:pPr>
              <w:rPr>
                <w:sz w:val="24"/>
                <w:szCs w:val="24"/>
              </w:rPr>
            </w:pPr>
          </w:p>
        </w:tc>
      </w:tr>
    </w:tbl>
    <w:p w:rsidR="00657378" w:rsidRPr="00466085" w:rsidRDefault="00657378" w:rsidP="00657378">
      <w:pPr>
        <w:rPr>
          <w:b/>
          <w:sz w:val="24"/>
          <w:szCs w:val="24"/>
          <w:lang w:val="en-US"/>
        </w:rPr>
      </w:pPr>
    </w:p>
    <w:p w:rsidR="00657378" w:rsidRPr="00466085" w:rsidRDefault="00657378" w:rsidP="00657378">
      <w:pPr>
        <w:rPr>
          <w:b/>
          <w:sz w:val="24"/>
          <w:szCs w:val="24"/>
          <w:lang w:val="en-US"/>
        </w:rPr>
      </w:pPr>
    </w:p>
    <w:p w:rsidR="00657378" w:rsidRPr="00466085" w:rsidRDefault="00657378" w:rsidP="00657378">
      <w:pPr>
        <w:rPr>
          <w:b/>
          <w:sz w:val="24"/>
          <w:szCs w:val="24"/>
          <w:lang w:val="en-US"/>
        </w:rPr>
      </w:pPr>
    </w:p>
    <w:p w:rsidR="00657378" w:rsidRPr="00466085" w:rsidRDefault="00657378" w:rsidP="00657378">
      <w:pPr>
        <w:rPr>
          <w:b/>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Default="00657378" w:rsidP="00657378">
      <w:pPr>
        <w:rPr>
          <w:sz w:val="24"/>
          <w:szCs w:val="24"/>
          <w:lang w:val="en-US"/>
        </w:rPr>
      </w:pPr>
    </w:p>
    <w:p w:rsidR="009B2628" w:rsidRDefault="009B2628" w:rsidP="00657378">
      <w:pPr>
        <w:rPr>
          <w:sz w:val="24"/>
          <w:szCs w:val="24"/>
          <w:lang w:val="en-US"/>
        </w:rPr>
      </w:pPr>
    </w:p>
    <w:p w:rsidR="009B2628" w:rsidRDefault="009B2628" w:rsidP="00657378">
      <w:pPr>
        <w:rPr>
          <w:sz w:val="24"/>
          <w:szCs w:val="24"/>
          <w:lang w:val="en-US"/>
        </w:rPr>
      </w:pPr>
    </w:p>
    <w:p w:rsidR="009B2628" w:rsidRDefault="009B2628" w:rsidP="00657378">
      <w:pPr>
        <w:rPr>
          <w:sz w:val="24"/>
          <w:szCs w:val="24"/>
          <w:lang w:val="en-US"/>
        </w:rPr>
      </w:pPr>
    </w:p>
    <w:p w:rsidR="009B2628" w:rsidRDefault="009B2628" w:rsidP="00657378">
      <w:pPr>
        <w:rPr>
          <w:sz w:val="24"/>
          <w:szCs w:val="24"/>
          <w:lang w:val="en-US"/>
        </w:rPr>
      </w:pPr>
    </w:p>
    <w:p w:rsidR="009B2628" w:rsidRDefault="009B2628" w:rsidP="00657378">
      <w:pPr>
        <w:rPr>
          <w:sz w:val="24"/>
          <w:szCs w:val="24"/>
          <w:lang w:val="en-US"/>
        </w:rPr>
      </w:pPr>
    </w:p>
    <w:p w:rsidR="009B2628" w:rsidRPr="00466085" w:rsidRDefault="009B262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466085" w:rsidRDefault="00657378" w:rsidP="00657378">
      <w:pPr>
        <w:rPr>
          <w:sz w:val="24"/>
          <w:szCs w:val="24"/>
          <w:lang w:val="en-US"/>
        </w:rPr>
      </w:pPr>
    </w:p>
    <w:p w:rsidR="00657378" w:rsidRPr="0008110E" w:rsidRDefault="007027E8" w:rsidP="00657378">
      <w:pPr>
        <w:jc w:val="both"/>
        <w:rPr>
          <w:lang w:val="en-US"/>
        </w:rPr>
      </w:pPr>
      <w:r w:rsidRPr="006505FD">
        <w:rPr>
          <w:color w:val="00B0F0"/>
          <w:sz w:val="60"/>
          <w:szCs w:val="60"/>
          <w:lang w:val="en-US"/>
        </w:rPr>
        <w:pict>
          <v:shape id="_x0000_i1034" type="#_x0000_t138" style="width:415.7pt;height:242.5pt" fillcolor="#ffc">
            <v:fill r:id="rId14" o:title="" color2="#f99" focus="100%" type="gradient"/>
            <v:stroke r:id="rId14" o:title=""/>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Document No. 10: &#10;Forms  and  models  to used  by  biders"/>
          </v:shape>
        </w:pict>
      </w:r>
    </w:p>
    <w:p w:rsidR="00657378" w:rsidRPr="0008110E"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spacing w:line="360" w:lineRule="auto"/>
        <w:rPr>
          <w:b/>
          <w:sz w:val="36"/>
          <w:szCs w:val="36"/>
        </w:rPr>
      </w:pPr>
      <w:r>
        <w:rPr>
          <w:b/>
          <w:noProof/>
          <w:sz w:val="36"/>
          <w:szCs w:val="36"/>
          <w:lang w:val="en-US"/>
        </w:rPr>
        <w:drawing>
          <wp:anchor distT="0" distB="0" distL="114300" distR="114300" simplePos="0" relativeHeight="251917312" behindDoc="0" locked="0" layoutInCell="1" allowOverlap="1">
            <wp:simplePos x="0" y="0"/>
            <wp:positionH relativeFrom="column">
              <wp:posOffset>2326005</wp:posOffset>
            </wp:positionH>
            <wp:positionV relativeFrom="paragraph">
              <wp:posOffset>-61595</wp:posOffset>
            </wp:positionV>
            <wp:extent cx="1283970" cy="1393825"/>
            <wp:effectExtent l="19050" t="0" r="0" b="0"/>
            <wp:wrapSquare wrapText="bothSides"/>
            <wp:docPr id="1426" name="Picture 0" descr="bANGEM mUNICIPAL 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ANGEM mUNICIPAL COUNCIL.jpg"/>
                    <pic:cNvPicPr>
                      <a:picLocks noChangeAspect="1" noChangeArrowheads="1"/>
                    </pic:cNvPicPr>
                  </pic:nvPicPr>
                  <pic:blipFill>
                    <a:blip r:embed="rId36" cstate="print">
                      <a:grayscl/>
                      <a:biLevel thresh="50000"/>
                    </a:blip>
                    <a:srcRect/>
                    <a:stretch>
                      <a:fillRect/>
                    </a:stretch>
                  </pic:blipFill>
                  <pic:spPr bwMode="auto">
                    <a:xfrm>
                      <a:off x="0" y="0"/>
                      <a:ext cx="1283970" cy="1393825"/>
                    </a:xfrm>
                    <a:prstGeom prst="rect">
                      <a:avLst/>
                    </a:prstGeom>
                    <a:noFill/>
                    <a:ln w="9525">
                      <a:noFill/>
                      <a:miter lim="800000"/>
                      <a:headEnd/>
                      <a:tailEnd/>
                    </a:ln>
                  </pic:spPr>
                </pic:pic>
              </a:graphicData>
            </a:graphic>
          </wp:anchor>
        </w:drawing>
      </w:r>
      <w:r w:rsidR="006505FD" w:rsidRPr="006505FD">
        <w:pict>
          <v:shape id="_x0000_s2449" type="#_x0000_t202" style="position:absolute;margin-left:285.75pt;margin-top:-3.5pt;width:216.75pt;height:168.8pt;z-index:251916288;mso-position-horizontal-relative:text;mso-position-vertical-relative:text;mso-width-relative:margin;mso-height-relative:margin" stroked="f">
            <v:textbox style="mso-next-textbox:#_x0000_s2449">
              <w:txbxContent>
                <w:p w:rsidR="003F4D68" w:rsidRPr="00B700FE" w:rsidRDefault="003F4D68" w:rsidP="00657378">
                  <w:pPr>
                    <w:jc w:val="center"/>
                    <w:rPr>
                      <w:b/>
                      <w:sz w:val="18"/>
                      <w:szCs w:val="18"/>
                      <w:lang w:val="en-US"/>
                    </w:rPr>
                  </w:pPr>
                  <w:r w:rsidRPr="00B700FE">
                    <w:rPr>
                      <w:b/>
                      <w:sz w:val="18"/>
                      <w:szCs w:val="18"/>
                      <w:lang w:val="en-US"/>
                    </w:rPr>
                    <w:t>REPUBLIC OF CAMEROON</w:t>
                  </w:r>
                </w:p>
                <w:p w:rsidR="003F4D68" w:rsidRPr="00B700FE" w:rsidRDefault="003F4D68" w:rsidP="00657378">
                  <w:pPr>
                    <w:jc w:val="center"/>
                    <w:rPr>
                      <w:i/>
                      <w:sz w:val="18"/>
                      <w:szCs w:val="18"/>
                      <w:lang w:val="en-US"/>
                    </w:rPr>
                  </w:pPr>
                  <w:r w:rsidRPr="00B700FE">
                    <w:rPr>
                      <w:i/>
                      <w:sz w:val="18"/>
                      <w:szCs w:val="18"/>
                      <w:lang w:val="en-US"/>
                    </w:rPr>
                    <w:t>Peace – Work – Fatherland</w:t>
                  </w:r>
                </w:p>
                <w:p w:rsidR="003F4D68" w:rsidRPr="00B700FE" w:rsidRDefault="003F4D68" w:rsidP="00657378">
                  <w:pPr>
                    <w:jc w:val="center"/>
                    <w:rPr>
                      <w:i/>
                      <w:sz w:val="18"/>
                      <w:szCs w:val="18"/>
                      <w:lang w:val="en-US"/>
                    </w:rPr>
                  </w:pPr>
                </w:p>
                <w:p w:rsidR="003F4D68" w:rsidRPr="00B700FE" w:rsidRDefault="003F4D68" w:rsidP="00657378">
                  <w:pPr>
                    <w:spacing w:line="360" w:lineRule="auto"/>
                    <w:jc w:val="center"/>
                    <w:rPr>
                      <w:sz w:val="18"/>
                      <w:szCs w:val="18"/>
                      <w:lang w:val="en-US"/>
                    </w:rPr>
                  </w:pPr>
                  <w:r w:rsidRPr="00B700FE">
                    <w:rPr>
                      <w:sz w:val="18"/>
                      <w:szCs w:val="18"/>
                      <w:lang w:val="en-US"/>
                    </w:rPr>
                    <w:t xml:space="preserve">MINISTRY OF DECENTRALISATION AND LOCAL DEVELOPMENT </w:t>
                  </w:r>
                </w:p>
                <w:p w:rsidR="003F4D68" w:rsidRPr="00B700FE" w:rsidRDefault="003F4D68" w:rsidP="00657378">
                  <w:pPr>
                    <w:spacing w:line="360" w:lineRule="auto"/>
                    <w:jc w:val="center"/>
                    <w:rPr>
                      <w:sz w:val="18"/>
                      <w:szCs w:val="18"/>
                      <w:lang w:val="en-US"/>
                    </w:rPr>
                  </w:pPr>
                  <w:r w:rsidRPr="00B700FE">
                    <w:rPr>
                      <w:sz w:val="18"/>
                      <w:szCs w:val="18"/>
                      <w:lang w:val="en-US"/>
                    </w:rPr>
                    <w:t>SOUTH WEST REGION</w:t>
                  </w:r>
                </w:p>
                <w:p w:rsidR="003F4D68" w:rsidRPr="00B700FE" w:rsidRDefault="003F4D68" w:rsidP="00657378">
                  <w:pPr>
                    <w:spacing w:line="360" w:lineRule="auto"/>
                    <w:jc w:val="center"/>
                    <w:rPr>
                      <w:sz w:val="18"/>
                      <w:szCs w:val="18"/>
                      <w:lang w:val="en-US"/>
                    </w:rPr>
                  </w:pPr>
                  <w:r w:rsidRPr="00B700FE">
                    <w:rPr>
                      <w:sz w:val="18"/>
                      <w:szCs w:val="18"/>
                      <w:lang w:val="en-US"/>
                    </w:rPr>
                    <w:t>KUPE - MUANENGUBA DIVISION</w:t>
                  </w:r>
                </w:p>
                <w:p w:rsidR="003F4D68" w:rsidRPr="00B700FE" w:rsidRDefault="003F4D68" w:rsidP="00657378">
                  <w:pPr>
                    <w:spacing w:line="360" w:lineRule="auto"/>
                    <w:jc w:val="center"/>
                    <w:rPr>
                      <w:b/>
                      <w:sz w:val="18"/>
                      <w:szCs w:val="18"/>
                      <w:lang w:val="en-US"/>
                    </w:rPr>
                  </w:pPr>
                  <w:r w:rsidRPr="00B700FE">
                    <w:rPr>
                      <w:b/>
                      <w:sz w:val="18"/>
                      <w:szCs w:val="18"/>
                      <w:lang w:val="en-US"/>
                    </w:rPr>
                    <w:t>BANGEM COUNCIL</w:t>
                  </w:r>
                </w:p>
                <w:p w:rsidR="003F4D68" w:rsidRPr="00B700FE" w:rsidRDefault="003F4D68" w:rsidP="00657378">
                  <w:pPr>
                    <w:spacing w:line="360" w:lineRule="auto"/>
                    <w:jc w:val="center"/>
                    <w:rPr>
                      <w:sz w:val="18"/>
                      <w:szCs w:val="18"/>
                      <w:lang w:val="en-US"/>
                    </w:rPr>
                  </w:pPr>
                  <w:r w:rsidRPr="00B700FE">
                    <w:rPr>
                      <w:sz w:val="18"/>
                      <w:szCs w:val="18"/>
                      <w:lang w:val="en-US"/>
                    </w:rPr>
                    <w:t>PO BOX O6 BANGEM CAMEROON</w:t>
                  </w:r>
                </w:p>
                <w:p w:rsidR="003F4D68" w:rsidRPr="001D43ED" w:rsidRDefault="003F4D68" w:rsidP="00657378">
                  <w:pPr>
                    <w:spacing w:line="360" w:lineRule="auto"/>
                    <w:jc w:val="center"/>
                    <w:rPr>
                      <w:sz w:val="18"/>
                      <w:szCs w:val="18"/>
                    </w:rPr>
                  </w:pPr>
                  <w:r w:rsidRPr="001D43ED">
                    <w:rPr>
                      <w:sz w:val="18"/>
                      <w:szCs w:val="18"/>
                    </w:rPr>
                    <w:t xml:space="preserve">Email – </w:t>
                  </w:r>
                  <w:hyperlink r:id="rId38" w:history="1">
                    <w:r w:rsidRPr="001D43ED">
                      <w:rPr>
                        <w:rStyle w:val="Hyperlink"/>
                        <w:sz w:val="18"/>
                        <w:szCs w:val="18"/>
                      </w:rPr>
                      <w:t>councilbangem@yahoo.com</w:t>
                    </w:r>
                  </w:hyperlink>
                </w:p>
                <w:p w:rsidR="003F4D68" w:rsidRPr="007B0087" w:rsidRDefault="003F4D68" w:rsidP="00657378">
                  <w:pPr>
                    <w:jc w:val="center"/>
                    <w:rPr>
                      <w:b/>
                    </w:rPr>
                  </w:pPr>
                </w:p>
              </w:txbxContent>
            </v:textbox>
          </v:shape>
        </w:pict>
      </w:r>
      <w:r w:rsidR="006505FD" w:rsidRPr="006505FD">
        <w:pict>
          <v:shape id="_x0000_s2448" type="#_x0000_t202" style="position:absolute;margin-left:-54.75pt;margin-top:-12.25pt;width:225.75pt;height:161.3pt;z-index:251915264;mso-position-horizontal-relative:text;mso-position-vertical-relative:text;mso-width-relative:margin;mso-height-relative:margin" stroked="f">
            <v:textbox style="mso-next-textbox:#_x0000_s2448">
              <w:txbxContent>
                <w:p w:rsidR="003F4D68" w:rsidRPr="00CB53D0" w:rsidRDefault="003F4D68" w:rsidP="00657378">
                  <w:pPr>
                    <w:jc w:val="center"/>
                    <w:rPr>
                      <w:b/>
                      <w:sz w:val="18"/>
                      <w:szCs w:val="18"/>
                      <w:lang w:val="fr-FR"/>
                    </w:rPr>
                  </w:pPr>
                  <w:r w:rsidRPr="00CB53D0">
                    <w:rPr>
                      <w:b/>
                      <w:sz w:val="18"/>
                      <w:szCs w:val="18"/>
                      <w:lang w:val="fr-FR"/>
                    </w:rPr>
                    <w:t>REPUBLIQUE DU CAMEROUN</w:t>
                  </w:r>
                </w:p>
                <w:p w:rsidR="003F4D68" w:rsidRPr="00CB53D0" w:rsidRDefault="003F4D68" w:rsidP="00657378">
                  <w:pPr>
                    <w:jc w:val="center"/>
                    <w:rPr>
                      <w:i/>
                      <w:sz w:val="18"/>
                      <w:szCs w:val="18"/>
                      <w:lang w:val="fr-FR"/>
                    </w:rPr>
                  </w:pPr>
                  <w:r w:rsidRPr="00CB53D0">
                    <w:rPr>
                      <w:i/>
                      <w:sz w:val="18"/>
                      <w:szCs w:val="18"/>
                      <w:lang w:val="fr-FR"/>
                    </w:rPr>
                    <w:t>Paix – Travail – Patrie</w:t>
                  </w:r>
                </w:p>
                <w:p w:rsidR="003F4D68" w:rsidRPr="00CB53D0" w:rsidRDefault="003F4D68" w:rsidP="00657378">
                  <w:pPr>
                    <w:jc w:val="center"/>
                    <w:rPr>
                      <w:i/>
                      <w:sz w:val="18"/>
                      <w:szCs w:val="18"/>
                      <w:lang w:val="fr-FR"/>
                    </w:rPr>
                  </w:pPr>
                </w:p>
                <w:p w:rsidR="003F4D68" w:rsidRPr="00CB53D0" w:rsidRDefault="003F4D68" w:rsidP="00657378">
                  <w:pPr>
                    <w:spacing w:line="360" w:lineRule="auto"/>
                    <w:rPr>
                      <w:sz w:val="18"/>
                      <w:szCs w:val="18"/>
                      <w:lang w:val="fr-FR"/>
                    </w:rPr>
                  </w:pPr>
                  <w:r w:rsidRPr="00CB53D0">
                    <w:rPr>
                      <w:sz w:val="18"/>
                      <w:szCs w:val="18"/>
                      <w:lang w:val="fr-FR"/>
                    </w:rPr>
                    <w:t xml:space="preserve">        MINISTERE DE  LA DECENTRALISATION</w:t>
                  </w:r>
                </w:p>
                <w:p w:rsidR="003F4D68" w:rsidRPr="00CB53D0" w:rsidRDefault="003F4D68" w:rsidP="00657378">
                  <w:pPr>
                    <w:spacing w:line="360" w:lineRule="auto"/>
                    <w:rPr>
                      <w:sz w:val="18"/>
                      <w:szCs w:val="18"/>
                      <w:lang w:val="fr-FR"/>
                    </w:rPr>
                  </w:pPr>
                  <w:r w:rsidRPr="00CB53D0">
                    <w:rPr>
                      <w:sz w:val="18"/>
                      <w:szCs w:val="18"/>
                      <w:lang w:val="fr-FR"/>
                    </w:rPr>
                    <w:t xml:space="preserve">                   ET DE DEVELOPPEMENT LOCALE</w:t>
                  </w:r>
                </w:p>
                <w:p w:rsidR="003F4D68" w:rsidRPr="00CB53D0" w:rsidRDefault="003F4D68" w:rsidP="00657378">
                  <w:pPr>
                    <w:spacing w:line="360" w:lineRule="auto"/>
                    <w:jc w:val="center"/>
                    <w:rPr>
                      <w:sz w:val="18"/>
                      <w:szCs w:val="18"/>
                      <w:lang w:val="fr-FR"/>
                    </w:rPr>
                  </w:pPr>
                  <w:r w:rsidRPr="00CB53D0">
                    <w:rPr>
                      <w:sz w:val="18"/>
                      <w:szCs w:val="18"/>
                      <w:lang w:val="fr-FR"/>
                    </w:rPr>
                    <w:t>REGION DU SUD-OUEST</w:t>
                  </w:r>
                </w:p>
                <w:p w:rsidR="003F4D68" w:rsidRPr="00CB53D0" w:rsidRDefault="003F4D68" w:rsidP="00657378">
                  <w:pPr>
                    <w:spacing w:line="360" w:lineRule="auto"/>
                    <w:rPr>
                      <w:sz w:val="18"/>
                      <w:szCs w:val="18"/>
                      <w:lang w:val="fr-FR"/>
                    </w:rPr>
                  </w:pPr>
                  <w:r w:rsidRPr="00CB53D0">
                    <w:rPr>
                      <w:sz w:val="18"/>
                      <w:szCs w:val="18"/>
                      <w:lang w:val="fr-FR"/>
                    </w:rPr>
                    <w:t>DEPARTEMENT DU KUPE-MUANENGUBA</w:t>
                  </w:r>
                </w:p>
                <w:p w:rsidR="003F4D68" w:rsidRPr="001D43ED" w:rsidRDefault="003F4D68" w:rsidP="00657378">
                  <w:pPr>
                    <w:spacing w:line="360" w:lineRule="auto"/>
                    <w:jc w:val="center"/>
                    <w:rPr>
                      <w:b/>
                      <w:sz w:val="18"/>
                      <w:szCs w:val="18"/>
                    </w:rPr>
                  </w:pPr>
                  <w:r w:rsidRPr="001D43ED">
                    <w:rPr>
                      <w:b/>
                      <w:sz w:val="18"/>
                      <w:szCs w:val="18"/>
                    </w:rPr>
                    <w:t>COMMUNE DE BANGEM</w:t>
                  </w:r>
                </w:p>
                <w:p w:rsidR="003F4D68" w:rsidRPr="001D43ED" w:rsidRDefault="003F4D68" w:rsidP="00657378">
                  <w:pPr>
                    <w:spacing w:line="360" w:lineRule="auto"/>
                    <w:jc w:val="center"/>
                    <w:rPr>
                      <w:sz w:val="18"/>
                      <w:szCs w:val="18"/>
                    </w:rPr>
                  </w:pPr>
                  <w:r w:rsidRPr="001D43ED">
                    <w:rPr>
                      <w:sz w:val="18"/>
                      <w:szCs w:val="18"/>
                    </w:rPr>
                    <w:t>BP   O6 BANGEM CAMEROON</w:t>
                  </w:r>
                </w:p>
                <w:p w:rsidR="003F4D68" w:rsidRPr="001D43ED" w:rsidRDefault="003F4D68" w:rsidP="00657378">
                  <w:pPr>
                    <w:spacing w:line="360" w:lineRule="auto"/>
                    <w:jc w:val="center"/>
                    <w:rPr>
                      <w:sz w:val="18"/>
                      <w:szCs w:val="18"/>
                    </w:rPr>
                  </w:pPr>
                  <w:r w:rsidRPr="001D43ED">
                    <w:rPr>
                      <w:sz w:val="18"/>
                      <w:szCs w:val="18"/>
                    </w:rPr>
                    <w:t xml:space="preserve">Email – </w:t>
                  </w:r>
                  <w:hyperlink r:id="rId39" w:history="1">
                    <w:r w:rsidRPr="001D43ED">
                      <w:rPr>
                        <w:rStyle w:val="Hyperlink"/>
                        <w:sz w:val="18"/>
                        <w:szCs w:val="18"/>
                      </w:rPr>
                      <w:t>councilbamgem@yahoo.com</w:t>
                    </w:r>
                  </w:hyperlink>
                </w:p>
                <w:p w:rsidR="003F4D68" w:rsidRDefault="003F4D68" w:rsidP="00657378">
                  <w:pPr>
                    <w:jc w:val="center"/>
                    <w:rPr>
                      <w:b/>
                    </w:rPr>
                  </w:pPr>
                </w:p>
              </w:txbxContent>
            </v:textbox>
          </v:shape>
        </w:pict>
      </w:r>
    </w:p>
    <w:p w:rsidR="00657378" w:rsidRDefault="00657378" w:rsidP="00657378">
      <w:pPr>
        <w:spacing w:line="360" w:lineRule="auto"/>
        <w:rPr>
          <w:b/>
          <w:sz w:val="36"/>
          <w:szCs w:val="36"/>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Pr="0008110E" w:rsidRDefault="00657378" w:rsidP="00657378">
      <w:pPr>
        <w:jc w:val="both"/>
        <w:rPr>
          <w:lang w:val="en-US"/>
        </w:rPr>
      </w:pPr>
    </w:p>
    <w:p w:rsidR="009B2628" w:rsidRDefault="009B2628" w:rsidP="00657378">
      <w:pPr>
        <w:jc w:val="center"/>
        <w:rPr>
          <w:b/>
          <w:sz w:val="32"/>
          <w:szCs w:val="32"/>
          <w:lang w:val="en-US"/>
        </w:rPr>
      </w:pPr>
    </w:p>
    <w:p w:rsidR="00657378" w:rsidRPr="009B2628" w:rsidRDefault="00657378" w:rsidP="00657378">
      <w:pPr>
        <w:jc w:val="center"/>
        <w:rPr>
          <w:b/>
          <w:sz w:val="28"/>
          <w:szCs w:val="28"/>
          <w:lang w:val="en-US"/>
        </w:rPr>
      </w:pPr>
      <w:r w:rsidRPr="009B2628">
        <w:rPr>
          <w:b/>
          <w:sz w:val="28"/>
          <w:szCs w:val="28"/>
          <w:lang w:val="en-US"/>
        </w:rPr>
        <w:t>Table of models</w:t>
      </w:r>
    </w:p>
    <w:p w:rsidR="00657378" w:rsidRPr="009B2628" w:rsidRDefault="00657378" w:rsidP="00657378">
      <w:pPr>
        <w:jc w:val="both"/>
        <w:rPr>
          <w:sz w:val="24"/>
          <w:szCs w:val="24"/>
          <w:lang w:val="en-US"/>
        </w:rPr>
      </w:pPr>
    </w:p>
    <w:p w:rsidR="00657378" w:rsidRPr="009B2628" w:rsidRDefault="00657378" w:rsidP="00657378">
      <w:pPr>
        <w:jc w:val="both"/>
        <w:rPr>
          <w:sz w:val="24"/>
          <w:szCs w:val="24"/>
          <w:lang w:val="en-US"/>
        </w:rPr>
      </w:pPr>
      <w:r w:rsidRPr="009B2628">
        <w:rPr>
          <w:sz w:val="24"/>
          <w:szCs w:val="24"/>
          <w:lang w:val="en-US"/>
        </w:rPr>
        <w:t>Annex No. 1: Model tender</w:t>
      </w:r>
    </w:p>
    <w:p w:rsidR="00657378" w:rsidRPr="009B2628" w:rsidRDefault="00657378" w:rsidP="00657378">
      <w:pPr>
        <w:jc w:val="both"/>
        <w:rPr>
          <w:sz w:val="24"/>
          <w:szCs w:val="24"/>
          <w:lang w:val="en-US"/>
        </w:rPr>
      </w:pPr>
    </w:p>
    <w:p w:rsidR="00657378" w:rsidRPr="009B2628" w:rsidRDefault="00657378" w:rsidP="00657378">
      <w:pPr>
        <w:jc w:val="both"/>
        <w:rPr>
          <w:sz w:val="24"/>
          <w:szCs w:val="24"/>
          <w:lang w:val="en-US"/>
        </w:rPr>
      </w:pPr>
      <w:r w:rsidRPr="009B2628">
        <w:rPr>
          <w:sz w:val="24"/>
          <w:szCs w:val="24"/>
          <w:lang w:val="en-US"/>
        </w:rPr>
        <w:t>Annex No. 2: Model bid bond</w:t>
      </w:r>
    </w:p>
    <w:p w:rsidR="00657378" w:rsidRPr="009B2628" w:rsidRDefault="00657378" w:rsidP="00657378">
      <w:pPr>
        <w:jc w:val="both"/>
        <w:rPr>
          <w:sz w:val="24"/>
          <w:szCs w:val="24"/>
          <w:lang w:val="en-US"/>
        </w:rPr>
      </w:pPr>
    </w:p>
    <w:p w:rsidR="00657378" w:rsidRPr="009B2628" w:rsidRDefault="00657378" w:rsidP="00657378">
      <w:pPr>
        <w:jc w:val="both"/>
        <w:rPr>
          <w:sz w:val="24"/>
          <w:szCs w:val="24"/>
          <w:lang w:val="en-US"/>
        </w:rPr>
      </w:pPr>
      <w:r w:rsidRPr="009B2628">
        <w:rPr>
          <w:sz w:val="24"/>
          <w:szCs w:val="24"/>
          <w:lang w:val="en-US"/>
        </w:rPr>
        <w:t>Model No. 3:  Model final bond</w:t>
      </w:r>
    </w:p>
    <w:p w:rsidR="00657378" w:rsidRPr="009B2628" w:rsidRDefault="00657378" w:rsidP="00657378">
      <w:pPr>
        <w:jc w:val="both"/>
        <w:rPr>
          <w:sz w:val="24"/>
          <w:szCs w:val="24"/>
          <w:lang w:val="en-US"/>
        </w:rPr>
      </w:pPr>
    </w:p>
    <w:p w:rsidR="00657378" w:rsidRPr="009B2628" w:rsidRDefault="00657378" w:rsidP="00657378">
      <w:pPr>
        <w:jc w:val="both"/>
        <w:rPr>
          <w:sz w:val="24"/>
          <w:szCs w:val="24"/>
          <w:lang w:val="en-US"/>
        </w:rPr>
      </w:pPr>
      <w:r w:rsidRPr="009B2628">
        <w:rPr>
          <w:sz w:val="24"/>
          <w:szCs w:val="24"/>
          <w:lang w:val="en-US"/>
        </w:rPr>
        <w:t>Model No. 4:  Model of start-off advance bond</w:t>
      </w:r>
    </w:p>
    <w:p w:rsidR="00657378" w:rsidRPr="009B2628" w:rsidRDefault="00657378" w:rsidP="00657378">
      <w:pPr>
        <w:jc w:val="both"/>
        <w:rPr>
          <w:sz w:val="24"/>
          <w:szCs w:val="24"/>
          <w:lang w:val="en-US"/>
        </w:rPr>
      </w:pPr>
    </w:p>
    <w:p w:rsidR="00657378" w:rsidRPr="009B2628" w:rsidRDefault="00657378" w:rsidP="00657378">
      <w:pPr>
        <w:jc w:val="both"/>
        <w:rPr>
          <w:sz w:val="24"/>
          <w:szCs w:val="24"/>
          <w:lang w:val="en-US"/>
        </w:rPr>
      </w:pPr>
      <w:r w:rsidRPr="009B2628">
        <w:rPr>
          <w:sz w:val="24"/>
          <w:szCs w:val="24"/>
          <w:lang w:val="en-US"/>
        </w:rPr>
        <w:t>Model No. 5:  Model retention fund</w:t>
      </w:r>
    </w:p>
    <w:p w:rsidR="00657378" w:rsidRPr="009B2628" w:rsidRDefault="00657378" w:rsidP="00657378">
      <w:pPr>
        <w:jc w:val="both"/>
        <w:rPr>
          <w:sz w:val="24"/>
          <w:szCs w:val="24"/>
          <w:lang w:val="en-US"/>
        </w:rPr>
      </w:pPr>
    </w:p>
    <w:p w:rsidR="00657378" w:rsidRDefault="00657378" w:rsidP="00657378">
      <w:pPr>
        <w:jc w:val="both"/>
        <w:rPr>
          <w:sz w:val="24"/>
          <w:szCs w:val="24"/>
          <w:lang w:val="en-US"/>
        </w:rPr>
      </w:pPr>
      <w:r w:rsidRPr="009B2628">
        <w:rPr>
          <w:sz w:val="24"/>
          <w:szCs w:val="24"/>
          <w:lang w:val="en-US"/>
        </w:rPr>
        <w:t xml:space="preserve">Annex No. 6:  Framework of schedule </w:t>
      </w:r>
    </w:p>
    <w:p w:rsidR="009B2628" w:rsidRPr="009B2628" w:rsidRDefault="009B2628" w:rsidP="00657378">
      <w:pPr>
        <w:jc w:val="both"/>
        <w:rPr>
          <w:sz w:val="24"/>
          <w:szCs w:val="24"/>
          <w:lang w:val="en-US"/>
        </w:rPr>
      </w:pPr>
    </w:p>
    <w:p w:rsidR="00657378" w:rsidRDefault="00657378" w:rsidP="00657378">
      <w:pPr>
        <w:jc w:val="both"/>
        <w:rPr>
          <w:sz w:val="24"/>
          <w:szCs w:val="24"/>
          <w:lang w:val="en-US"/>
        </w:rPr>
      </w:pPr>
      <w:r w:rsidRPr="009B2628">
        <w:rPr>
          <w:sz w:val="24"/>
          <w:szCs w:val="24"/>
          <w:lang w:val="en-US"/>
        </w:rPr>
        <w:t>Annex No. 7:  Evaluation grid</w:t>
      </w:r>
    </w:p>
    <w:p w:rsidR="009B2628" w:rsidRPr="009B2628" w:rsidRDefault="009B2628" w:rsidP="00657378">
      <w:pPr>
        <w:jc w:val="both"/>
        <w:rPr>
          <w:sz w:val="24"/>
          <w:szCs w:val="24"/>
          <w:lang w:val="en-US"/>
        </w:rPr>
      </w:pPr>
    </w:p>
    <w:p w:rsidR="00657378" w:rsidRPr="009B2628" w:rsidRDefault="00657378" w:rsidP="00657378">
      <w:pPr>
        <w:jc w:val="both"/>
        <w:rPr>
          <w:sz w:val="24"/>
          <w:szCs w:val="24"/>
          <w:lang w:val="en-US"/>
        </w:rPr>
      </w:pPr>
      <w:r w:rsidRPr="009B2628">
        <w:rPr>
          <w:sz w:val="24"/>
          <w:szCs w:val="24"/>
          <w:lang w:val="en-US"/>
        </w:rPr>
        <w:t xml:space="preserve">Annex No. 8:  Attestation of site </w:t>
      </w:r>
      <w:r w:rsidRPr="009B2628">
        <w:rPr>
          <w:color w:val="00B0F0"/>
          <w:sz w:val="24"/>
          <w:szCs w:val="24"/>
          <w:lang w:val="en-US"/>
        </w:rPr>
        <w:t>visit</w:t>
      </w:r>
    </w:p>
    <w:p w:rsidR="00657378" w:rsidRPr="0008110E" w:rsidRDefault="00657378" w:rsidP="00657378">
      <w:pPr>
        <w:jc w:val="both"/>
        <w:rPr>
          <w:lang w:val="en-US"/>
        </w:rPr>
      </w:pPr>
    </w:p>
    <w:p w:rsidR="00657378" w:rsidRPr="0008110E" w:rsidRDefault="00657378" w:rsidP="00657378">
      <w:pPr>
        <w:jc w:val="both"/>
        <w:rPr>
          <w:lang w:val="en-US"/>
        </w:rPr>
      </w:pPr>
    </w:p>
    <w:p w:rsidR="00657378" w:rsidRPr="0008110E" w:rsidRDefault="00657378" w:rsidP="00657378">
      <w:pPr>
        <w:jc w:val="both"/>
        <w:rPr>
          <w:lang w:val="en-US"/>
        </w:rPr>
      </w:pPr>
    </w:p>
    <w:p w:rsidR="00657378" w:rsidRPr="0008110E" w:rsidRDefault="00657378" w:rsidP="00657378">
      <w:pPr>
        <w:jc w:val="both"/>
        <w:rPr>
          <w:lang w:val="en-US"/>
        </w:rPr>
      </w:pPr>
    </w:p>
    <w:p w:rsidR="00657378" w:rsidRPr="0008110E" w:rsidRDefault="00657378" w:rsidP="00657378">
      <w:pPr>
        <w:jc w:val="both"/>
        <w:rPr>
          <w:lang w:val="en-US"/>
        </w:rPr>
      </w:pPr>
    </w:p>
    <w:p w:rsidR="00657378" w:rsidRPr="0008110E" w:rsidRDefault="00657378" w:rsidP="00657378">
      <w:pPr>
        <w:jc w:val="both"/>
        <w:rPr>
          <w:lang w:val="en-US"/>
        </w:rPr>
      </w:pPr>
    </w:p>
    <w:p w:rsidR="00657378" w:rsidRPr="0008110E" w:rsidRDefault="00657378" w:rsidP="00657378">
      <w:pPr>
        <w:jc w:val="both"/>
        <w:rPr>
          <w:lang w:val="en-US"/>
        </w:rPr>
      </w:pPr>
    </w:p>
    <w:p w:rsidR="00657378" w:rsidRPr="0008110E" w:rsidRDefault="00657378" w:rsidP="00657378">
      <w:pPr>
        <w:jc w:val="both"/>
        <w:rPr>
          <w:lang w:val="en-US"/>
        </w:rPr>
      </w:pPr>
    </w:p>
    <w:p w:rsidR="00657378" w:rsidRPr="0008110E" w:rsidRDefault="00657378" w:rsidP="00657378">
      <w:pPr>
        <w:jc w:val="both"/>
        <w:rPr>
          <w:lang w:val="en-US"/>
        </w:rPr>
      </w:pPr>
    </w:p>
    <w:p w:rsidR="00657378" w:rsidRPr="0008110E" w:rsidRDefault="00657378" w:rsidP="00657378">
      <w:pPr>
        <w:jc w:val="both"/>
        <w:rPr>
          <w:lang w:val="en-US"/>
        </w:rPr>
      </w:pPr>
    </w:p>
    <w:p w:rsidR="00657378" w:rsidRPr="0008110E" w:rsidRDefault="00657378" w:rsidP="00657378">
      <w:pPr>
        <w:jc w:val="both"/>
        <w:rPr>
          <w:lang w:val="en-US"/>
        </w:rPr>
      </w:pPr>
    </w:p>
    <w:p w:rsidR="00657378" w:rsidRPr="0008110E" w:rsidRDefault="00657378" w:rsidP="00657378">
      <w:pPr>
        <w:jc w:val="both"/>
        <w:rPr>
          <w:lang w:val="en-US"/>
        </w:rPr>
      </w:pPr>
    </w:p>
    <w:p w:rsidR="00657378" w:rsidRPr="0008110E" w:rsidRDefault="00657378" w:rsidP="00657378">
      <w:pPr>
        <w:jc w:val="both"/>
        <w:rPr>
          <w:lang w:val="en-US"/>
        </w:rPr>
      </w:pPr>
    </w:p>
    <w:p w:rsidR="00657378" w:rsidRPr="0008110E" w:rsidRDefault="00657378" w:rsidP="00657378">
      <w:pPr>
        <w:jc w:val="both"/>
        <w:rPr>
          <w:lang w:val="en-US"/>
        </w:rPr>
      </w:pPr>
    </w:p>
    <w:p w:rsidR="00657378" w:rsidRPr="0008110E"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Default="00657378" w:rsidP="00657378">
      <w:pPr>
        <w:jc w:val="both"/>
        <w:rPr>
          <w:lang w:val="en-US"/>
        </w:rPr>
      </w:pPr>
    </w:p>
    <w:p w:rsidR="00657378" w:rsidRPr="0008110E" w:rsidRDefault="00657378" w:rsidP="00657378">
      <w:pPr>
        <w:jc w:val="both"/>
        <w:rPr>
          <w:lang w:val="en-US"/>
        </w:rPr>
      </w:pPr>
    </w:p>
    <w:p w:rsidR="00657378" w:rsidRPr="0008110E" w:rsidRDefault="00657378" w:rsidP="00657378">
      <w:pPr>
        <w:jc w:val="both"/>
        <w:rPr>
          <w:lang w:val="en-US"/>
        </w:rPr>
      </w:pPr>
    </w:p>
    <w:p w:rsidR="00657378" w:rsidRPr="00CF32DC" w:rsidRDefault="00657378" w:rsidP="00657378">
      <w:pPr>
        <w:jc w:val="center"/>
        <w:rPr>
          <w:b/>
          <w:sz w:val="24"/>
          <w:szCs w:val="24"/>
        </w:rPr>
      </w:pPr>
      <w:r w:rsidRPr="00CF32DC">
        <w:rPr>
          <w:b/>
          <w:sz w:val="24"/>
          <w:szCs w:val="24"/>
        </w:rPr>
        <w:lastRenderedPageBreak/>
        <w:t>Annex No. 1: Model tender</w:t>
      </w:r>
    </w:p>
    <w:p w:rsidR="00657378" w:rsidRPr="00CF32DC" w:rsidRDefault="00657378" w:rsidP="00657378">
      <w:pPr>
        <w:spacing w:line="360" w:lineRule="auto"/>
        <w:ind w:left="4862" w:hanging="4862"/>
        <w:jc w:val="both"/>
        <w:rPr>
          <w:sz w:val="24"/>
          <w:szCs w:val="24"/>
        </w:rPr>
      </w:pPr>
      <w:r w:rsidRPr="00CF32DC">
        <w:rPr>
          <w:sz w:val="24"/>
          <w:szCs w:val="24"/>
        </w:rPr>
        <w:t>I, the undersigned______________[</w:t>
      </w:r>
      <w:r w:rsidRPr="00CF32DC">
        <w:rPr>
          <w:i/>
          <w:sz w:val="24"/>
          <w:szCs w:val="24"/>
        </w:rPr>
        <w:t>indicate the name and capacity of  signatory</w:t>
      </w:r>
      <w:r w:rsidRPr="00CF32DC">
        <w:rPr>
          <w:sz w:val="24"/>
          <w:szCs w:val="24"/>
        </w:rPr>
        <w:t>]</w:t>
      </w:r>
    </w:p>
    <w:p w:rsidR="00657378" w:rsidRPr="00CF32DC" w:rsidRDefault="00657378" w:rsidP="00657378">
      <w:pPr>
        <w:spacing w:line="360" w:lineRule="auto"/>
        <w:jc w:val="both"/>
        <w:rPr>
          <w:sz w:val="24"/>
          <w:szCs w:val="24"/>
        </w:rPr>
      </w:pPr>
      <w:r w:rsidRPr="00CF32DC">
        <w:rPr>
          <w:sz w:val="24"/>
          <w:szCs w:val="24"/>
        </w:rPr>
        <w:t>Representing the ______________company or enterprise or group with head office at_____________ registered in the trade register of____________ under the number No_________</w:t>
      </w:r>
    </w:p>
    <w:p w:rsidR="00657378" w:rsidRPr="00CF32DC" w:rsidRDefault="00CF32DC" w:rsidP="00CF32DC">
      <w:pPr>
        <w:tabs>
          <w:tab w:val="left" w:pos="4515"/>
        </w:tabs>
        <w:spacing w:line="360" w:lineRule="auto"/>
        <w:jc w:val="both"/>
        <w:rPr>
          <w:sz w:val="24"/>
          <w:szCs w:val="24"/>
        </w:rPr>
      </w:pPr>
      <w:r w:rsidRPr="00CF32DC">
        <w:rPr>
          <w:sz w:val="24"/>
          <w:szCs w:val="24"/>
        </w:rPr>
        <w:tab/>
      </w:r>
    </w:p>
    <w:p w:rsidR="00657378" w:rsidRPr="00CF32DC" w:rsidRDefault="00657378" w:rsidP="00657378">
      <w:pPr>
        <w:spacing w:line="360" w:lineRule="auto"/>
        <w:jc w:val="both"/>
        <w:rPr>
          <w:sz w:val="24"/>
          <w:szCs w:val="24"/>
        </w:rPr>
      </w:pPr>
      <w:r w:rsidRPr="00CF32DC">
        <w:rPr>
          <w:sz w:val="24"/>
          <w:szCs w:val="24"/>
        </w:rPr>
        <w:t xml:space="preserve">Having taken cognisance of all the documents featured or mentioned in the Tender File including the addendum (addenda): the invitation to tender </w:t>
      </w:r>
      <w:r w:rsidRPr="00CF32DC">
        <w:rPr>
          <w:i/>
          <w:sz w:val="24"/>
          <w:szCs w:val="24"/>
        </w:rPr>
        <w:t>[recall the subject of the invitation to tender]</w:t>
      </w:r>
    </w:p>
    <w:p w:rsidR="00657378" w:rsidRPr="00CF32DC" w:rsidRDefault="00657378" w:rsidP="00DE0E6A">
      <w:pPr>
        <w:numPr>
          <w:ilvl w:val="0"/>
          <w:numId w:val="72"/>
        </w:numPr>
        <w:tabs>
          <w:tab w:val="clear" w:pos="2038"/>
        </w:tabs>
        <w:spacing w:line="360" w:lineRule="auto"/>
        <w:ind w:left="748" w:hanging="374"/>
        <w:jc w:val="both"/>
        <w:rPr>
          <w:sz w:val="24"/>
          <w:szCs w:val="24"/>
        </w:rPr>
      </w:pPr>
      <w:r w:rsidRPr="00CF32DC">
        <w:rPr>
          <w:sz w:val="24"/>
          <w:szCs w:val="24"/>
        </w:rPr>
        <w:t>After having personally taken account of the situation of the site and evaluated from my point of view and under my responsibility, the nature and difficulty of the works to be carried out;</w:t>
      </w:r>
    </w:p>
    <w:p w:rsidR="00657378" w:rsidRPr="00CF32DC" w:rsidRDefault="00657378" w:rsidP="00DE0E6A">
      <w:pPr>
        <w:numPr>
          <w:ilvl w:val="0"/>
          <w:numId w:val="72"/>
        </w:numPr>
        <w:tabs>
          <w:tab w:val="clear" w:pos="2038"/>
        </w:tabs>
        <w:spacing w:line="360" w:lineRule="auto"/>
        <w:ind w:left="748" w:hanging="374"/>
        <w:jc w:val="both"/>
        <w:rPr>
          <w:sz w:val="24"/>
          <w:szCs w:val="24"/>
        </w:rPr>
      </w:pPr>
      <w:r w:rsidRPr="00CF32DC">
        <w:rPr>
          <w:sz w:val="24"/>
          <w:szCs w:val="24"/>
        </w:rPr>
        <w:t>Hereby submit, bearing my signature, the schedule of unit prices as well as the quotations in accordance with the structure featuring in the Tender File.</w:t>
      </w:r>
    </w:p>
    <w:p w:rsidR="00657378" w:rsidRPr="00CF32DC" w:rsidRDefault="00657378" w:rsidP="00DE0E6A">
      <w:pPr>
        <w:numPr>
          <w:ilvl w:val="0"/>
          <w:numId w:val="72"/>
        </w:numPr>
        <w:tabs>
          <w:tab w:val="clear" w:pos="2038"/>
        </w:tabs>
        <w:spacing w:line="360" w:lineRule="auto"/>
        <w:ind w:left="748" w:hanging="374"/>
        <w:jc w:val="both"/>
        <w:rPr>
          <w:sz w:val="24"/>
          <w:szCs w:val="24"/>
        </w:rPr>
      </w:pPr>
      <w:r w:rsidRPr="00CF32DC">
        <w:rPr>
          <w:sz w:val="24"/>
          <w:szCs w:val="24"/>
        </w:rPr>
        <w:t>Submit and commit myself to execute the works in accordance with the Tender File, in return for  the prices which I myself establish for each type of structure which prices reveal the amount of the tender for lot No. ________ at _______________[</w:t>
      </w:r>
      <w:r w:rsidRPr="00CF32DC">
        <w:rPr>
          <w:i/>
          <w:sz w:val="24"/>
          <w:szCs w:val="24"/>
        </w:rPr>
        <w:t>in figures and words</w:t>
      </w:r>
      <w:r w:rsidRPr="00CF32DC">
        <w:rPr>
          <w:sz w:val="24"/>
          <w:szCs w:val="24"/>
        </w:rPr>
        <w:t>] CFA francs exclusive of VAT and at ________________CFA francs Inclusive of all Taxes. [</w:t>
      </w:r>
      <w:r w:rsidRPr="00CF32DC">
        <w:rPr>
          <w:i/>
          <w:sz w:val="24"/>
          <w:szCs w:val="24"/>
        </w:rPr>
        <w:t>In figures and words</w:t>
      </w:r>
      <w:r w:rsidRPr="00CF32DC">
        <w:rPr>
          <w:sz w:val="24"/>
          <w:szCs w:val="24"/>
        </w:rPr>
        <w:t>].</w:t>
      </w:r>
    </w:p>
    <w:p w:rsidR="00657378" w:rsidRPr="00CF32DC" w:rsidRDefault="00657378" w:rsidP="00DE0E6A">
      <w:pPr>
        <w:numPr>
          <w:ilvl w:val="1"/>
          <w:numId w:val="72"/>
        </w:numPr>
        <w:tabs>
          <w:tab w:val="clear" w:pos="2758"/>
        </w:tabs>
        <w:spacing w:line="360" w:lineRule="auto"/>
        <w:ind w:left="748" w:hanging="374"/>
        <w:jc w:val="both"/>
        <w:rPr>
          <w:sz w:val="24"/>
          <w:szCs w:val="24"/>
        </w:rPr>
      </w:pPr>
      <w:r w:rsidRPr="00CF32DC">
        <w:rPr>
          <w:sz w:val="24"/>
          <w:szCs w:val="24"/>
        </w:rPr>
        <w:t>I pledge to execute the works within a deadline of ……………months.</w:t>
      </w:r>
    </w:p>
    <w:p w:rsidR="00657378" w:rsidRPr="00CF32DC" w:rsidRDefault="00657378" w:rsidP="00DE0E6A">
      <w:pPr>
        <w:numPr>
          <w:ilvl w:val="1"/>
          <w:numId w:val="72"/>
        </w:numPr>
        <w:tabs>
          <w:tab w:val="clear" w:pos="2758"/>
        </w:tabs>
        <w:spacing w:line="360" w:lineRule="auto"/>
        <w:ind w:left="748" w:hanging="374"/>
        <w:jc w:val="both"/>
        <w:rPr>
          <w:sz w:val="24"/>
          <w:szCs w:val="24"/>
        </w:rPr>
      </w:pPr>
      <w:r w:rsidRPr="00CF32DC">
        <w:rPr>
          <w:sz w:val="24"/>
          <w:szCs w:val="24"/>
        </w:rPr>
        <w:t xml:space="preserve"> I pledge to maintain my bid for [</w:t>
      </w:r>
      <w:r w:rsidRPr="00CF32DC">
        <w:rPr>
          <w:i/>
          <w:sz w:val="24"/>
          <w:szCs w:val="24"/>
        </w:rPr>
        <w:t>indicate duration of validity</w:t>
      </w:r>
      <w:r w:rsidRPr="00CF32DC">
        <w:rPr>
          <w:sz w:val="24"/>
          <w:szCs w:val="24"/>
        </w:rPr>
        <w:t xml:space="preserve">, </w:t>
      </w:r>
      <w:r w:rsidRPr="00CF32DC">
        <w:rPr>
          <w:i/>
          <w:sz w:val="24"/>
          <w:szCs w:val="24"/>
        </w:rPr>
        <w:t>in principle 90days for national invitations to tender 120 days for international invitations to tender</w:t>
      </w:r>
      <w:r w:rsidRPr="00CF32DC">
        <w:rPr>
          <w:sz w:val="24"/>
          <w:szCs w:val="24"/>
        </w:rPr>
        <w:t>] from the deadline of submission of bids.</w:t>
      </w:r>
    </w:p>
    <w:p w:rsidR="00657378" w:rsidRPr="00CF32DC" w:rsidRDefault="00657378" w:rsidP="00DE0E6A">
      <w:pPr>
        <w:numPr>
          <w:ilvl w:val="1"/>
          <w:numId w:val="72"/>
        </w:numPr>
        <w:tabs>
          <w:tab w:val="clear" w:pos="2758"/>
        </w:tabs>
        <w:spacing w:line="360" w:lineRule="auto"/>
        <w:ind w:left="748" w:hanging="374"/>
        <w:jc w:val="both"/>
        <w:rPr>
          <w:sz w:val="24"/>
          <w:szCs w:val="24"/>
        </w:rPr>
      </w:pPr>
      <w:r w:rsidRPr="00CF32DC">
        <w:rPr>
          <w:sz w:val="24"/>
          <w:szCs w:val="24"/>
        </w:rPr>
        <w:t>Rebates and the modalities of application the said rebates shall be the following (in case of the possibility of award of several lots).</w:t>
      </w:r>
    </w:p>
    <w:p w:rsidR="00657378" w:rsidRPr="00CF32DC" w:rsidRDefault="00657378" w:rsidP="00657378">
      <w:pPr>
        <w:spacing w:line="360" w:lineRule="auto"/>
        <w:jc w:val="both"/>
        <w:rPr>
          <w:sz w:val="24"/>
          <w:szCs w:val="24"/>
        </w:rPr>
      </w:pPr>
    </w:p>
    <w:p w:rsidR="00657378" w:rsidRPr="00CF32DC" w:rsidRDefault="00657378" w:rsidP="00657378">
      <w:pPr>
        <w:spacing w:line="360" w:lineRule="auto"/>
        <w:jc w:val="both"/>
        <w:rPr>
          <w:sz w:val="24"/>
          <w:szCs w:val="24"/>
        </w:rPr>
      </w:pPr>
      <w:r w:rsidRPr="00CF32DC">
        <w:rPr>
          <w:sz w:val="24"/>
          <w:szCs w:val="24"/>
        </w:rPr>
        <w:t>The Delegated Project Owner shall pay the sums due for this contract by crediting account No…………………… opened in………………………Bank………………………..Branch</w:t>
      </w:r>
    </w:p>
    <w:p w:rsidR="00657378" w:rsidRPr="00CF32DC" w:rsidRDefault="00657378" w:rsidP="00657378">
      <w:pPr>
        <w:spacing w:line="360" w:lineRule="auto"/>
        <w:jc w:val="both"/>
        <w:rPr>
          <w:sz w:val="24"/>
          <w:szCs w:val="24"/>
        </w:rPr>
      </w:pPr>
    </w:p>
    <w:p w:rsidR="00657378" w:rsidRPr="00CF32DC" w:rsidRDefault="00657378" w:rsidP="00657378">
      <w:pPr>
        <w:spacing w:line="360" w:lineRule="auto"/>
        <w:jc w:val="both"/>
        <w:rPr>
          <w:sz w:val="24"/>
          <w:szCs w:val="24"/>
        </w:rPr>
      </w:pPr>
      <w:r w:rsidRPr="00CF32DC">
        <w:rPr>
          <w:sz w:val="24"/>
          <w:szCs w:val="24"/>
        </w:rPr>
        <w:t>Prior to the signing of the contract, this tender accepted by you shall constitute an agreement between us.</w:t>
      </w:r>
    </w:p>
    <w:p w:rsidR="00657378" w:rsidRPr="00CF32DC" w:rsidRDefault="00657378" w:rsidP="00657378">
      <w:pPr>
        <w:spacing w:line="360" w:lineRule="auto"/>
        <w:rPr>
          <w:sz w:val="24"/>
          <w:szCs w:val="24"/>
        </w:rPr>
      </w:pPr>
    </w:p>
    <w:p w:rsidR="00657378" w:rsidRPr="00CF32DC" w:rsidRDefault="00657378" w:rsidP="00657378">
      <w:pPr>
        <w:spacing w:line="360" w:lineRule="auto"/>
        <w:rPr>
          <w:sz w:val="24"/>
          <w:szCs w:val="24"/>
        </w:rPr>
      </w:pPr>
      <w:r w:rsidRPr="00CF32DC">
        <w:rPr>
          <w:sz w:val="24"/>
          <w:szCs w:val="24"/>
        </w:rPr>
        <w:t>Done at....................................... on.....................................</w:t>
      </w:r>
    </w:p>
    <w:p w:rsidR="00657378" w:rsidRPr="00CF32DC" w:rsidRDefault="00657378" w:rsidP="00657378">
      <w:pPr>
        <w:spacing w:line="360" w:lineRule="auto"/>
        <w:rPr>
          <w:sz w:val="24"/>
          <w:szCs w:val="24"/>
        </w:rPr>
      </w:pPr>
    </w:p>
    <w:p w:rsidR="00657378" w:rsidRPr="00CF32DC" w:rsidRDefault="00657378" w:rsidP="00657378">
      <w:pPr>
        <w:jc w:val="center"/>
        <w:rPr>
          <w:b/>
          <w:sz w:val="24"/>
          <w:szCs w:val="24"/>
        </w:rPr>
      </w:pPr>
    </w:p>
    <w:p w:rsidR="00657378" w:rsidRPr="00CF32DC" w:rsidRDefault="00657378" w:rsidP="00657378">
      <w:pPr>
        <w:rPr>
          <w:b/>
          <w:sz w:val="24"/>
          <w:szCs w:val="24"/>
        </w:rPr>
      </w:pPr>
    </w:p>
    <w:p w:rsidR="00657378" w:rsidRPr="00CF32DC" w:rsidRDefault="00657378" w:rsidP="00657378">
      <w:pPr>
        <w:rPr>
          <w:b/>
          <w:sz w:val="24"/>
          <w:szCs w:val="24"/>
        </w:rPr>
      </w:pPr>
    </w:p>
    <w:p w:rsidR="00657378" w:rsidRDefault="00657378" w:rsidP="00657378">
      <w:pPr>
        <w:rPr>
          <w:b/>
        </w:rPr>
      </w:pPr>
    </w:p>
    <w:p w:rsidR="00657378" w:rsidRDefault="00657378" w:rsidP="00657378">
      <w:pPr>
        <w:rPr>
          <w:b/>
        </w:rPr>
      </w:pPr>
    </w:p>
    <w:p w:rsidR="00657378" w:rsidRDefault="00657378" w:rsidP="00657378">
      <w:pPr>
        <w:rPr>
          <w:b/>
        </w:rPr>
      </w:pPr>
    </w:p>
    <w:p w:rsidR="00657378" w:rsidRDefault="00657378" w:rsidP="00657378">
      <w:pPr>
        <w:rPr>
          <w:b/>
        </w:rPr>
      </w:pPr>
    </w:p>
    <w:p w:rsidR="00657378" w:rsidRDefault="00657378" w:rsidP="00657378">
      <w:pPr>
        <w:rPr>
          <w:b/>
        </w:rPr>
      </w:pPr>
    </w:p>
    <w:p w:rsidR="00657378" w:rsidRDefault="00657378" w:rsidP="00657378">
      <w:pPr>
        <w:rPr>
          <w:b/>
        </w:rPr>
      </w:pPr>
    </w:p>
    <w:p w:rsidR="00657378" w:rsidRDefault="00657378" w:rsidP="00657378">
      <w:pPr>
        <w:rPr>
          <w:b/>
        </w:rPr>
      </w:pPr>
    </w:p>
    <w:p w:rsidR="00657378" w:rsidRDefault="00657378" w:rsidP="00657378">
      <w:pPr>
        <w:rPr>
          <w:b/>
        </w:rPr>
      </w:pPr>
    </w:p>
    <w:p w:rsidR="00657378" w:rsidRDefault="00657378" w:rsidP="00657378">
      <w:pPr>
        <w:rPr>
          <w:b/>
        </w:rPr>
      </w:pPr>
    </w:p>
    <w:p w:rsidR="00657378" w:rsidRPr="0008110E" w:rsidRDefault="00657378" w:rsidP="00B64169">
      <w:pPr>
        <w:rPr>
          <w:b/>
        </w:rPr>
      </w:pPr>
    </w:p>
    <w:p w:rsidR="00657378" w:rsidRPr="00B64169" w:rsidRDefault="00657378" w:rsidP="00657378">
      <w:pPr>
        <w:jc w:val="center"/>
        <w:rPr>
          <w:b/>
          <w:sz w:val="24"/>
          <w:szCs w:val="24"/>
        </w:rPr>
      </w:pPr>
      <w:r w:rsidRPr="00B64169">
        <w:rPr>
          <w:b/>
          <w:sz w:val="24"/>
          <w:szCs w:val="24"/>
        </w:rPr>
        <w:t>ANNEX No. 2: MODEL BID BOND</w:t>
      </w:r>
    </w:p>
    <w:p w:rsidR="00657378" w:rsidRPr="0008110E" w:rsidRDefault="00657378" w:rsidP="00657378">
      <w:pPr>
        <w:jc w:val="center"/>
        <w:rPr>
          <w:b/>
        </w:rPr>
      </w:pPr>
    </w:p>
    <w:p w:rsidR="00657378" w:rsidRPr="00B64169" w:rsidRDefault="00657378" w:rsidP="00657378">
      <w:pPr>
        <w:jc w:val="both"/>
        <w:rPr>
          <w:sz w:val="24"/>
          <w:szCs w:val="24"/>
        </w:rPr>
      </w:pPr>
      <w:r w:rsidRPr="00B64169">
        <w:rPr>
          <w:sz w:val="24"/>
          <w:szCs w:val="24"/>
        </w:rPr>
        <w:t>Addressed to</w:t>
      </w:r>
      <w:r w:rsidRPr="00B64169">
        <w:rPr>
          <w:i/>
          <w:sz w:val="24"/>
          <w:szCs w:val="24"/>
        </w:rPr>
        <w:t xml:space="preserve"> [indicate the Contracting Authority and his address] </w:t>
      </w:r>
      <w:r w:rsidRPr="00B64169">
        <w:rPr>
          <w:sz w:val="24"/>
          <w:szCs w:val="24"/>
        </w:rPr>
        <w:t>“Contracting Authority”</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 xml:space="preserve">Whereas the undertaking _____________ hereinafter referred to as the “bidder” has submitted his bid on __________for </w:t>
      </w:r>
      <w:r w:rsidRPr="00B64169">
        <w:rPr>
          <w:i/>
          <w:sz w:val="24"/>
          <w:szCs w:val="24"/>
        </w:rPr>
        <w:t>[recall the subject of the invitation to tender],</w:t>
      </w:r>
      <w:r w:rsidRPr="00B64169">
        <w:rPr>
          <w:sz w:val="24"/>
          <w:szCs w:val="24"/>
        </w:rPr>
        <w:t xml:space="preserve"> hereinafter referred to as “the bid” and to which must be attached a bid bond equivalent to </w:t>
      </w:r>
      <w:r w:rsidRPr="00B64169">
        <w:rPr>
          <w:i/>
          <w:sz w:val="24"/>
          <w:szCs w:val="24"/>
        </w:rPr>
        <w:t>[indicate the amount]</w:t>
      </w:r>
      <w:r w:rsidRPr="00B64169">
        <w:rPr>
          <w:sz w:val="24"/>
          <w:szCs w:val="24"/>
        </w:rPr>
        <w:t xml:space="preserve"> CFA francs.</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We___________</w:t>
      </w:r>
      <w:r w:rsidRPr="00B64169">
        <w:rPr>
          <w:i/>
          <w:sz w:val="24"/>
          <w:szCs w:val="24"/>
        </w:rPr>
        <w:t xml:space="preserve"> [name and address of the bank]</w:t>
      </w:r>
      <w:r w:rsidRPr="00B64169">
        <w:rPr>
          <w:sz w:val="24"/>
          <w:szCs w:val="24"/>
        </w:rPr>
        <w:t>, represented by _________</w:t>
      </w:r>
      <w:r w:rsidRPr="00B64169">
        <w:rPr>
          <w:i/>
          <w:sz w:val="24"/>
          <w:szCs w:val="24"/>
        </w:rPr>
        <w:t>[names of signatories]</w:t>
      </w:r>
      <w:r w:rsidRPr="00B64169">
        <w:rPr>
          <w:sz w:val="24"/>
          <w:szCs w:val="24"/>
        </w:rPr>
        <w:t xml:space="preserve">, hereinafter referred to as “the bank” hereby guarantee payment to the Contracting Authority of the maximum sum of </w:t>
      </w:r>
      <w:r w:rsidRPr="00B64169">
        <w:rPr>
          <w:i/>
          <w:sz w:val="24"/>
          <w:szCs w:val="24"/>
        </w:rPr>
        <w:t>[indicate the amount]</w:t>
      </w:r>
      <w:r w:rsidRPr="00B64169">
        <w:rPr>
          <w:sz w:val="24"/>
          <w:szCs w:val="24"/>
        </w:rPr>
        <w:t xml:space="preserve"> CFA francs, that the bank pledges to pay in full to the Contracting Authority, binding itself, its successors and assignees.</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The conditions of this commitment are as follows:</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If the bidder retires his bid during the validity period provided for in the Tender File;</w:t>
      </w:r>
    </w:p>
    <w:p w:rsidR="00657378" w:rsidRPr="00B64169" w:rsidRDefault="00657378" w:rsidP="00657378">
      <w:pPr>
        <w:jc w:val="both"/>
        <w:rPr>
          <w:sz w:val="24"/>
          <w:szCs w:val="24"/>
        </w:rPr>
      </w:pPr>
      <w:r w:rsidRPr="00B64169">
        <w:rPr>
          <w:sz w:val="24"/>
          <w:szCs w:val="24"/>
        </w:rPr>
        <w:t>Or</w:t>
      </w:r>
    </w:p>
    <w:p w:rsidR="00657378" w:rsidRPr="00B64169" w:rsidRDefault="00657378" w:rsidP="00657378">
      <w:pPr>
        <w:jc w:val="both"/>
        <w:rPr>
          <w:sz w:val="24"/>
          <w:szCs w:val="24"/>
        </w:rPr>
      </w:pPr>
      <w:r w:rsidRPr="00B64169">
        <w:rPr>
          <w:sz w:val="24"/>
          <w:szCs w:val="24"/>
        </w:rPr>
        <w:t>If the bidder, having been notified of the award of the contract by the Contracting Authority during the validity period:</w:t>
      </w:r>
    </w:p>
    <w:p w:rsidR="00657378" w:rsidRPr="00B64169" w:rsidRDefault="00657378" w:rsidP="00DE0E6A">
      <w:pPr>
        <w:numPr>
          <w:ilvl w:val="0"/>
          <w:numId w:val="71"/>
        </w:numPr>
        <w:jc w:val="both"/>
        <w:rPr>
          <w:sz w:val="24"/>
          <w:szCs w:val="24"/>
        </w:rPr>
      </w:pPr>
      <w:r w:rsidRPr="00B64169">
        <w:rPr>
          <w:sz w:val="24"/>
          <w:szCs w:val="24"/>
        </w:rPr>
        <w:t>Fails or refuses to sign the contract, even though required to do so;</w:t>
      </w:r>
    </w:p>
    <w:p w:rsidR="00657378" w:rsidRPr="00B64169" w:rsidRDefault="00657378" w:rsidP="00DE0E6A">
      <w:pPr>
        <w:numPr>
          <w:ilvl w:val="0"/>
          <w:numId w:val="71"/>
        </w:numPr>
        <w:jc w:val="both"/>
        <w:rPr>
          <w:sz w:val="24"/>
          <w:szCs w:val="24"/>
        </w:rPr>
      </w:pPr>
      <w:r w:rsidRPr="00B64169">
        <w:rPr>
          <w:sz w:val="24"/>
          <w:szCs w:val="24"/>
        </w:rPr>
        <w:t>Fails or refuses to furnish the final bond for the contract (final bond) as provided for by the contract;</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We pledge to pay to the [Contracting Authority] an amount up to the maximum of the sum referred to above upon reception of the his first written request, without the Contracting Authority having to justify his request, given, however, that in his request the Contracting Authority shall note that he is due the amount he is claiming because one or the other or both of the above condition(s) has (have) been fulfilled and he shall specify which condition(s) took effect.</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This bond shall enter into force from the date of signature and from the date set by the Contracting Authority for the submission of bids. It shall remain valid up till the thirtieth day inclusive following the end of the deadline for the validity of bids. Any request by the Contracting Authority to cause it to take effect should reach the bank by registered mail with an acknowledgement of receipt before the end of this period of validity.</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This bond shall, for purposes of its interpretation and execution, be subject to Cameroon law. Cameroon courts shall be the only jurisdictions competent to rule on this commitment and its consequences.</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i/>
          <w:sz w:val="24"/>
          <w:szCs w:val="24"/>
        </w:rPr>
        <w:t>Signed and authenticated by the bank at</w:t>
      </w:r>
      <w:r w:rsidRPr="00B64169">
        <w:rPr>
          <w:sz w:val="24"/>
          <w:szCs w:val="24"/>
        </w:rPr>
        <w:t xml:space="preserve">____________, </w:t>
      </w:r>
      <w:r w:rsidRPr="00B64169">
        <w:rPr>
          <w:i/>
          <w:sz w:val="24"/>
          <w:szCs w:val="24"/>
        </w:rPr>
        <w:t>on</w:t>
      </w:r>
      <w:r w:rsidRPr="00B64169">
        <w:rPr>
          <w:sz w:val="24"/>
          <w:szCs w:val="24"/>
        </w:rPr>
        <w:t>____________</w:t>
      </w:r>
    </w:p>
    <w:p w:rsidR="00657378" w:rsidRPr="00B64169" w:rsidRDefault="00657378" w:rsidP="00657378">
      <w:pPr>
        <w:jc w:val="both"/>
        <w:rPr>
          <w:i/>
          <w:sz w:val="24"/>
          <w:szCs w:val="24"/>
        </w:rPr>
      </w:pPr>
    </w:p>
    <w:p w:rsidR="00657378" w:rsidRPr="00B64169" w:rsidRDefault="00657378" w:rsidP="00657378">
      <w:pPr>
        <w:ind w:left="4956" w:firstLine="708"/>
        <w:rPr>
          <w:i/>
          <w:sz w:val="24"/>
          <w:szCs w:val="24"/>
        </w:rPr>
      </w:pPr>
      <w:r w:rsidRPr="00B64169">
        <w:rPr>
          <w:i/>
          <w:sz w:val="24"/>
          <w:szCs w:val="24"/>
        </w:rPr>
        <w:t>[Bank’s signature]</w:t>
      </w:r>
    </w:p>
    <w:p w:rsidR="00657378" w:rsidRPr="00B64169" w:rsidRDefault="00657378" w:rsidP="00657378">
      <w:pPr>
        <w:jc w:val="center"/>
        <w:rPr>
          <w:b/>
          <w:sz w:val="24"/>
          <w:szCs w:val="24"/>
        </w:rPr>
      </w:pPr>
    </w:p>
    <w:p w:rsidR="00657378" w:rsidRPr="00B64169" w:rsidRDefault="00657378" w:rsidP="00657378">
      <w:pPr>
        <w:jc w:val="center"/>
        <w:rPr>
          <w:b/>
          <w:sz w:val="24"/>
          <w:szCs w:val="24"/>
        </w:rPr>
      </w:pPr>
    </w:p>
    <w:p w:rsidR="00657378" w:rsidRPr="00B64169" w:rsidRDefault="00657378" w:rsidP="00657378">
      <w:pPr>
        <w:rPr>
          <w:b/>
          <w:sz w:val="24"/>
          <w:szCs w:val="24"/>
        </w:rPr>
      </w:pPr>
    </w:p>
    <w:p w:rsidR="00657378" w:rsidRPr="00B64169" w:rsidRDefault="00657378" w:rsidP="00657378">
      <w:pPr>
        <w:rPr>
          <w:b/>
          <w:sz w:val="24"/>
          <w:szCs w:val="24"/>
        </w:rPr>
      </w:pPr>
    </w:p>
    <w:p w:rsidR="00657378" w:rsidRPr="00B64169" w:rsidRDefault="00657378" w:rsidP="00657378">
      <w:pPr>
        <w:rPr>
          <w:b/>
          <w:sz w:val="24"/>
          <w:szCs w:val="24"/>
        </w:rPr>
      </w:pPr>
    </w:p>
    <w:p w:rsidR="00657378" w:rsidRPr="00B64169" w:rsidRDefault="00657378" w:rsidP="00657378">
      <w:pPr>
        <w:rPr>
          <w:b/>
          <w:sz w:val="24"/>
          <w:szCs w:val="24"/>
        </w:rPr>
      </w:pPr>
    </w:p>
    <w:p w:rsidR="00657378" w:rsidRPr="00B64169" w:rsidRDefault="00657378" w:rsidP="00657378">
      <w:pPr>
        <w:rPr>
          <w:b/>
          <w:sz w:val="24"/>
          <w:szCs w:val="24"/>
        </w:rPr>
      </w:pPr>
    </w:p>
    <w:p w:rsidR="00657378" w:rsidRPr="00B64169" w:rsidRDefault="00657378" w:rsidP="00657378">
      <w:pPr>
        <w:rPr>
          <w:b/>
          <w:sz w:val="24"/>
          <w:szCs w:val="24"/>
        </w:rPr>
      </w:pPr>
    </w:p>
    <w:p w:rsidR="00657378" w:rsidRPr="00B64169" w:rsidRDefault="00657378" w:rsidP="00657378">
      <w:pPr>
        <w:rPr>
          <w:b/>
          <w:sz w:val="24"/>
          <w:szCs w:val="24"/>
        </w:rPr>
      </w:pPr>
    </w:p>
    <w:p w:rsidR="00657378" w:rsidRDefault="00657378" w:rsidP="00657378">
      <w:pPr>
        <w:rPr>
          <w:b/>
        </w:rPr>
      </w:pPr>
    </w:p>
    <w:p w:rsidR="00B64169" w:rsidRDefault="00B64169" w:rsidP="00657378">
      <w:pPr>
        <w:rPr>
          <w:b/>
        </w:rPr>
      </w:pPr>
    </w:p>
    <w:p w:rsidR="00B64169" w:rsidRPr="0008110E" w:rsidRDefault="00B64169" w:rsidP="00657378">
      <w:pPr>
        <w:rPr>
          <w:b/>
        </w:rPr>
      </w:pPr>
    </w:p>
    <w:p w:rsidR="00657378" w:rsidRPr="0008110E" w:rsidRDefault="00657378" w:rsidP="00657378">
      <w:pPr>
        <w:jc w:val="center"/>
        <w:rPr>
          <w:b/>
        </w:rPr>
      </w:pPr>
    </w:p>
    <w:p w:rsidR="00657378" w:rsidRPr="00B64169" w:rsidRDefault="00657378" w:rsidP="00657378">
      <w:pPr>
        <w:jc w:val="center"/>
        <w:rPr>
          <w:b/>
          <w:sz w:val="24"/>
          <w:szCs w:val="24"/>
        </w:rPr>
      </w:pPr>
      <w:r w:rsidRPr="00B64169">
        <w:rPr>
          <w:b/>
          <w:sz w:val="24"/>
          <w:szCs w:val="24"/>
        </w:rPr>
        <w:lastRenderedPageBreak/>
        <w:t>Annex No. 3: Model final bond</w:t>
      </w:r>
    </w:p>
    <w:p w:rsidR="00657378" w:rsidRPr="00B64169" w:rsidRDefault="00657378" w:rsidP="00657378">
      <w:pPr>
        <w:jc w:val="center"/>
        <w:rPr>
          <w:b/>
          <w:sz w:val="24"/>
          <w:szCs w:val="24"/>
        </w:rPr>
      </w:pPr>
      <w:r w:rsidRPr="00B64169">
        <w:rPr>
          <w:sz w:val="24"/>
          <w:szCs w:val="24"/>
        </w:rPr>
        <w:t>Bank:</w:t>
      </w:r>
    </w:p>
    <w:p w:rsidR="00657378" w:rsidRPr="00B64169" w:rsidRDefault="00657378" w:rsidP="00657378">
      <w:pPr>
        <w:jc w:val="both"/>
        <w:rPr>
          <w:sz w:val="24"/>
          <w:szCs w:val="24"/>
        </w:rPr>
      </w:pPr>
      <w:r w:rsidRPr="00B64169">
        <w:rPr>
          <w:sz w:val="24"/>
          <w:szCs w:val="24"/>
        </w:rPr>
        <w:t>Reference of the bond: No_____________________</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 xml:space="preserve">Addressed to </w:t>
      </w:r>
      <w:r w:rsidRPr="00B64169">
        <w:rPr>
          <w:i/>
          <w:sz w:val="24"/>
          <w:szCs w:val="24"/>
        </w:rPr>
        <w:t>[Indicate the Project Owner and his address]</w:t>
      </w:r>
      <w:r w:rsidRPr="00B64169">
        <w:rPr>
          <w:sz w:val="24"/>
          <w:szCs w:val="24"/>
        </w:rPr>
        <w:t xml:space="preserve"> Cameroon, hereinafter referred to as the “Project Owner”</w:t>
      </w:r>
    </w:p>
    <w:p w:rsidR="00657378" w:rsidRPr="00B64169" w:rsidRDefault="00657378" w:rsidP="00657378">
      <w:pPr>
        <w:jc w:val="both"/>
        <w:rPr>
          <w:sz w:val="24"/>
          <w:szCs w:val="24"/>
        </w:rPr>
      </w:pPr>
      <w:r w:rsidRPr="00B64169">
        <w:rPr>
          <w:sz w:val="24"/>
          <w:szCs w:val="24"/>
        </w:rPr>
        <w:t>Whereas ________________</w:t>
      </w:r>
      <w:r w:rsidRPr="00B64169">
        <w:rPr>
          <w:i/>
          <w:sz w:val="24"/>
          <w:szCs w:val="24"/>
        </w:rPr>
        <w:t xml:space="preserve"> [name and address of Contractor]</w:t>
      </w:r>
      <w:r w:rsidRPr="00B64169">
        <w:rPr>
          <w:sz w:val="24"/>
          <w:szCs w:val="24"/>
        </w:rPr>
        <w:t xml:space="preserve">, hereafter referred to as “the Contractor”, has committed himself, in execution of the contract referred to as “the contract”, to carry out </w:t>
      </w:r>
      <w:r w:rsidRPr="00B64169">
        <w:rPr>
          <w:i/>
          <w:sz w:val="24"/>
          <w:szCs w:val="24"/>
        </w:rPr>
        <w:t>[indicate the nature of the works]</w:t>
      </w:r>
      <w:r w:rsidRPr="00B64169">
        <w:rPr>
          <w:sz w:val="24"/>
          <w:szCs w:val="24"/>
        </w:rPr>
        <w:t>.</w:t>
      </w:r>
    </w:p>
    <w:p w:rsidR="00657378" w:rsidRPr="00B64169" w:rsidRDefault="00B64169" w:rsidP="00B64169">
      <w:pPr>
        <w:tabs>
          <w:tab w:val="left" w:pos="2340"/>
        </w:tabs>
        <w:jc w:val="both"/>
        <w:rPr>
          <w:sz w:val="24"/>
          <w:szCs w:val="24"/>
        </w:rPr>
      </w:pPr>
      <w:r w:rsidRPr="00B64169">
        <w:rPr>
          <w:sz w:val="24"/>
          <w:szCs w:val="24"/>
        </w:rPr>
        <w:tab/>
      </w:r>
    </w:p>
    <w:p w:rsidR="00657378" w:rsidRPr="00B64169" w:rsidRDefault="00657378" w:rsidP="00657378">
      <w:pPr>
        <w:jc w:val="both"/>
        <w:rPr>
          <w:sz w:val="24"/>
          <w:szCs w:val="24"/>
        </w:rPr>
      </w:pPr>
      <w:r w:rsidRPr="00B64169">
        <w:rPr>
          <w:sz w:val="24"/>
          <w:szCs w:val="24"/>
        </w:rPr>
        <w:t xml:space="preserve">Whereas it is stated in the contract that the Contractor shall entrust to the Project Owner a final bond of an amount equal </w:t>
      </w:r>
      <w:r w:rsidRPr="00B64169">
        <w:rPr>
          <w:i/>
          <w:sz w:val="24"/>
          <w:szCs w:val="24"/>
        </w:rPr>
        <w:t>to [indicate the percentage between 2 and 5%]</w:t>
      </w:r>
      <w:r w:rsidRPr="00B64169">
        <w:rPr>
          <w:sz w:val="24"/>
          <w:szCs w:val="24"/>
        </w:rPr>
        <w:t xml:space="preserve"> of the amount of the corresponding portion of the contract, as guarantee of the execution of his full obligations in accordance with the terms of the contract,</w:t>
      </w:r>
    </w:p>
    <w:p w:rsidR="00657378" w:rsidRPr="00B64169" w:rsidRDefault="00657378" w:rsidP="00657378">
      <w:pPr>
        <w:jc w:val="both"/>
        <w:rPr>
          <w:sz w:val="24"/>
          <w:szCs w:val="24"/>
        </w:rPr>
      </w:pPr>
      <w:r w:rsidRPr="00B64169">
        <w:rPr>
          <w:sz w:val="24"/>
          <w:szCs w:val="24"/>
        </w:rPr>
        <w:t>Whereas we have agreed to issue the Contractor this guarantee,</w:t>
      </w:r>
    </w:p>
    <w:p w:rsidR="00657378" w:rsidRPr="00B64169" w:rsidRDefault="00657378" w:rsidP="00657378">
      <w:pPr>
        <w:jc w:val="both"/>
        <w:rPr>
          <w:sz w:val="24"/>
          <w:szCs w:val="24"/>
        </w:rPr>
      </w:pPr>
      <w:r w:rsidRPr="00B64169">
        <w:rPr>
          <w:sz w:val="24"/>
          <w:szCs w:val="24"/>
        </w:rPr>
        <w:t xml:space="preserve">We, __________________________  </w:t>
      </w:r>
      <w:r w:rsidRPr="00B64169">
        <w:rPr>
          <w:i/>
          <w:sz w:val="24"/>
          <w:szCs w:val="24"/>
        </w:rPr>
        <w:t xml:space="preserve"> [name and address of bank]</w:t>
      </w:r>
    </w:p>
    <w:p w:rsidR="00657378" w:rsidRPr="00B64169" w:rsidRDefault="00657378" w:rsidP="00657378">
      <w:pPr>
        <w:jc w:val="both"/>
        <w:rPr>
          <w:i/>
          <w:sz w:val="24"/>
          <w:szCs w:val="24"/>
        </w:rPr>
      </w:pPr>
      <w:r w:rsidRPr="00B64169">
        <w:rPr>
          <w:sz w:val="24"/>
          <w:szCs w:val="24"/>
        </w:rPr>
        <w:t>represented by______________________</w:t>
      </w:r>
      <w:r w:rsidRPr="00B64169">
        <w:rPr>
          <w:i/>
          <w:sz w:val="24"/>
          <w:szCs w:val="24"/>
        </w:rPr>
        <w:t xml:space="preserve"> [name of signatories],</w:t>
      </w:r>
    </w:p>
    <w:p w:rsidR="00657378" w:rsidRPr="00B64169" w:rsidRDefault="00657378" w:rsidP="00657378">
      <w:pPr>
        <w:jc w:val="both"/>
        <w:rPr>
          <w:i/>
          <w:sz w:val="24"/>
          <w:szCs w:val="24"/>
        </w:rPr>
      </w:pPr>
      <w:r w:rsidRPr="00B64169">
        <w:rPr>
          <w:sz w:val="24"/>
          <w:szCs w:val="24"/>
        </w:rPr>
        <w:t xml:space="preserve">hereinafter referred to as “the bank”, commit ourselves to pay the Project Owner, within a maximum deadline of eight (8) weeks, upon the simple written request declaring that the Contractor has not satisfied his contractual commitments within the meaning of the contract, without being able to defer the payment nor raise any contests for whatever reason, any sum up to the sum of _____________  </w:t>
      </w:r>
      <w:r w:rsidRPr="00B64169">
        <w:rPr>
          <w:i/>
          <w:sz w:val="24"/>
          <w:szCs w:val="24"/>
        </w:rPr>
        <w:t>[in figures and words] .</w:t>
      </w:r>
    </w:p>
    <w:p w:rsidR="00657378" w:rsidRPr="00B64169" w:rsidRDefault="00657378" w:rsidP="00657378">
      <w:pPr>
        <w:jc w:val="both"/>
        <w:rPr>
          <w:i/>
          <w:sz w:val="24"/>
          <w:szCs w:val="24"/>
        </w:rPr>
      </w:pPr>
    </w:p>
    <w:p w:rsidR="00657378" w:rsidRPr="00B64169" w:rsidRDefault="00657378" w:rsidP="00657378">
      <w:pPr>
        <w:jc w:val="both"/>
        <w:rPr>
          <w:sz w:val="24"/>
          <w:szCs w:val="24"/>
        </w:rPr>
      </w:pPr>
      <w:r w:rsidRPr="00B64169">
        <w:rPr>
          <w:sz w:val="24"/>
          <w:szCs w:val="24"/>
        </w:rPr>
        <w:t xml:space="preserve">We agree that no change or addendum or any other amendment to the contract shall free us of any obligation incumbent on us by virtue of this final bond and we hereby incline to any notification, addendum or change. </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 xml:space="preserve">This final bond shall enter into force upon signature and notification of the contract. It shall be released within a deadline of </w:t>
      </w:r>
      <w:r w:rsidRPr="00B64169">
        <w:rPr>
          <w:i/>
          <w:sz w:val="24"/>
          <w:szCs w:val="24"/>
        </w:rPr>
        <w:t>[indicate the deadline]</w:t>
      </w:r>
      <w:r w:rsidRPr="00B64169">
        <w:rPr>
          <w:sz w:val="24"/>
          <w:szCs w:val="24"/>
        </w:rPr>
        <w:t xml:space="preserve"> from the date of the provisional acceptance of the works.</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After this date, the bond shall be baseless and should be returned to us without the express request on our part.</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Any request for payment made by the Project Owner by virtue of this guarantee should be done by registered mail with acknowledgement of receipt to reach the bank during the period of validity of this commitment.</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This bond shall, for purposes of its interpretation, be subject to Cameroon law. Cameroon courts shall be the only jurisdictions competent to rule on this commitment and its consequences.</w:t>
      </w:r>
    </w:p>
    <w:p w:rsidR="00657378" w:rsidRPr="00B64169" w:rsidRDefault="00657378" w:rsidP="00657378">
      <w:pPr>
        <w:jc w:val="both"/>
        <w:rPr>
          <w:i/>
          <w:sz w:val="24"/>
          <w:szCs w:val="24"/>
        </w:rPr>
      </w:pPr>
    </w:p>
    <w:p w:rsidR="00657378" w:rsidRPr="00B64169" w:rsidRDefault="00657378" w:rsidP="00657378">
      <w:pPr>
        <w:jc w:val="both"/>
        <w:rPr>
          <w:i/>
          <w:sz w:val="24"/>
          <w:szCs w:val="24"/>
        </w:rPr>
      </w:pPr>
      <w:r w:rsidRPr="00B64169">
        <w:rPr>
          <w:i/>
          <w:sz w:val="24"/>
          <w:szCs w:val="24"/>
        </w:rPr>
        <w:t>Signed and authenticated by the bank at _________  on __________________</w:t>
      </w:r>
    </w:p>
    <w:p w:rsidR="00657378" w:rsidRPr="00B64169" w:rsidRDefault="00657378" w:rsidP="00657378">
      <w:pPr>
        <w:jc w:val="both"/>
        <w:rPr>
          <w:i/>
          <w:sz w:val="24"/>
          <w:szCs w:val="24"/>
        </w:rPr>
      </w:pPr>
    </w:p>
    <w:p w:rsidR="00657378" w:rsidRPr="00B64169" w:rsidRDefault="00657378" w:rsidP="00657378">
      <w:pPr>
        <w:jc w:val="both"/>
        <w:rPr>
          <w:i/>
          <w:sz w:val="24"/>
          <w:szCs w:val="24"/>
        </w:rPr>
      </w:pPr>
      <w:r w:rsidRPr="00B64169">
        <w:rPr>
          <w:i/>
          <w:sz w:val="24"/>
          <w:szCs w:val="24"/>
        </w:rPr>
        <w:t>[Signature of the bank]</w:t>
      </w:r>
    </w:p>
    <w:p w:rsidR="00657378" w:rsidRPr="00B64169" w:rsidRDefault="00657378" w:rsidP="00657378">
      <w:pPr>
        <w:jc w:val="center"/>
        <w:rPr>
          <w:b/>
          <w:sz w:val="24"/>
          <w:szCs w:val="24"/>
        </w:rPr>
      </w:pPr>
    </w:p>
    <w:p w:rsidR="00657378" w:rsidRPr="00B64169" w:rsidRDefault="00657378" w:rsidP="00657378">
      <w:pPr>
        <w:jc w:val="center"/>
        <w:rPr>
          <w:b/>
          <w:sz w:val="24"/>
          <w:szCs w:val="24"/>
        </w:rPr>
      </w:pPr>
    </w:p>
    <w:p w:rsidR="00657378" w:rsidRPr="00B64169" w:rsidRDefault="00657378" w:rsidP="00657378">
      <w:pPr>
        <w:jc w:val="center"/>
        <w:rPr>
          <w:b/>
          <w:sz w:val="24"/>
          <w:szCs w:val="24"/>
        </w:rPr>
      </w:pPr>
    </w:p>
    <w:p w:rsidR="00657378" w:rsidRPr="00B64169" w:rsidRDefault="00657378" w:rsidP="00657378">
      <w:pPr>
        <w:jc w:val="center"/>
        <w:rPr>
          <w:b/>
          <w:sz w:val="24"/>
          <w:szCs w:val="24"/>
        </w:rPr>
      </w:pPr>
    </w:p>
    <w:p w:rsidR="00657378" w:rsidRPr="00B64169" w:rsidRDefault="00657378" w:rsidP="00657378">
      <w:pPr>
        <w:jc w:val="center"/>
        <w:rPr>
          <w:b/>
          <w:sz w:val="24"/>
          <w:szCs w:val="24"/>
        </w:rPr>
      </w:pPr>
    </w:p>
    <w:p w:rsidR="00657378" w:rsidRPr="00B64169" w:rsidRDefault="00657378" w:rsidP="00657378">
      <w:pPr>
        <w:jc w:val="center"/>
        <w:rPr>
          <w:b/>
          <w:sz w:val="24"/>
          <w:szCs w:val="24"/>
        </w:rPr>
      </w:pPr>
    </w:p>
    <w:p w:rsidR="00657378" w:rsidRPr="00B64169" w:rsidRDefault="00657378" w:rsidP="00657378">
      <w:pPr>
        <w:jc w:val="center"/>
        <w:rPr>
          <w:b/>
          <w:sz w:val="24"/>
          <w:szCs w:val="24"/>
        </w:rPr>
      </w:pPr>
    </w:p>
    <w:p w:rsidR="00657378" w:rsidRPr="00B64169" w:rsidRDefault="00657378" w:rsidP="00657378">
      <w:pPr>
        <w:jc w:val="center"/>
        <w:rPr>
          <w:b/>
          <w:sz w:val="24"/>
          <w:szCs w:val="24"/>
        </w:rPr>
      </w:pPr>
    </w:p>
    <w:p w:rsidR="00657378" w:rsidRPr="00B64169" w:rsidRDefault="00657378" w:rsidP="00657378">
      <w:pPr>
        <w:jc w:val="center"/>
        <w:rPr>
          <w:b/>
          <w:sz w:val="24"/>
          <w:szCs w:val="24"/>
        </w:rPr>
      </w:pPr>
    </w:p>
    <w:p w:rsidR="00657378" w:rsidRPr="00B64169" w:rsidRDefault="00657378" w:rsidP="00657378">
      <w:pPr>
        <w:jc w:val="center"/>
        <w:rPr>
          <w:b/>
          <w:sz w:val="24"/>
          <w:szCs w:val="24"/>
        </w:rPr>
      </w:pPr>
    </w:p>
    <w:p w:rsidR="00657378" w:rsidRPr="00B64169" w:rsidRDefault="00657378" w:rsidP="00657378">
      <w:pPr>
        <w:jc w:val="center"/>
        <w:rPr>
          <w:b/>
          <w:sz w:val="24"/>
          <w:szCs w:val="24"/>
        </w:rPr>
      </w:pPr>
    </w:p>
    <w:p w:rsidR="00657378" w:rsidRPr="00B64169" w:rsidRDefault="00657378" w:rsidP="00657378">
      <w:pPr>
        <w:jc w:val="center"/>
        <w:rPr>
          <w:b/>
          <w:sz w:val="24"/>
          <w:szCs w:val="24"/>
        </w:rPr>
      </w:pPr>
      <w:r w:rsidRPr="00B64169">
        <w:rPr>
          <w:b/>
          <w:sz w:val="24"/>
          <w:szCs w:val="24"/>
        </w:rPr>
        <w:lastRenderedPageBreak/>
        <w:t>ANNEX No. 4: Model of start-off advance bond</w:t>
      </w:r>
    </w:p>
    <w:p w:rsidR="00657378" w:rsidRPr="00B64169" w:rsidRDefault="00657378" w:rsidP="00657378">
      <w:pPr>
        <w:rPr>
          <w:sz w:val="24"/>
          <w:szCs w:val="24"/>
        </w:rPr>
      </w:pPr>
    </w:p>
    <w:p w:rsidR="00657378" w:rsidRPr="00B64169" w:rsidRDefault="00657378" w:rsidP="00657378">
      <w:pPr>
        <w:jc w:val="both"/>
        <w:rPr>
          <w:sz w:val="24"/>
          <w:szCs w:val="24"/>
        </w:rPr>
      </w:pPr>
      <w:r w:rsidRPr="00B64169">
        <w:rPr>
          <w:sz w:val="24"/>
          <w:szCs w:val="24"/>
        </w:rPr>
        <w:t>Bank: reference, address________________________________________________</w:t>
      </w:r>
    </w:p>
    <w:p w:rsidR="00657378" w:rsidRPr="00B64169" w:rsidRDefault="00657378" w:rsidP="00657378">
      <w:pPr>
        <w:jc w:val="both"/>
        <w:rPr>
          <w:sz w:val="24"/>
          <w:szCs w:val="24"/>
        </w:rPr>
      </w:pPr>
    </w:p>
    <w:p w:rsidR="00657378" w:rsidRPr="00B64169" w:rsidRDefault="00657378" w:rsidP="00657378">
      <w:pPr>
        <w:jc w:val="both"/>
        <w:rPr>
          <w:i/>
          <w:sz w:val="24"/>
          <w:szCs w:val="24"/>
        </w:rPr>
      </w:pPr>
      <w:r w:rsidRPr="00B64169">
        <w:rPr>
          <w:sz w:val="24"/>
          <w:szCs w:val="24"/>
        </w:rPr>
        <w:t>We, the undersigned, (bank, address) hereby declare by the present to guarantee on behalf of______________________________________________ [</w:t>
      </w:r>
      <w:r w:rsidRPr="00B64169">
        <w:rPr>
          <w:i/>
          <w:sz w:val="24"/>
          <w:szCs w:val="24"/>
        </w:rPr>
        <w:t>the holder</w:t>
      </w:r>
      <w:r w:rsidRPr="00B64169">
        <w:rPr>
          <w:sz w:val="24"/>
          <w:szCs w:val="24"/>
        </w:rPr>
        <w:t>] to the benefit of the Project Owner [</w:t>
      </w:r>
      <w:r w:rsidRPr="00B64169">
        <w:rPr>
          <w:i/>
          <w:sz w:val="24"/>
          <w:szCs w:val="24"/>
        </w:rPr>
        <w:t>address of the Project Owner]</w:t>
      </w:r>
    </w:p>
    <w:p w:rsidR="00657378" w:rsidRPr="00B64169" w:rsidRDefault="00657378" w:rsidP="00657378">
      <w:pPr>
        <w:jc w:val="both"/>
        <w:rPr>
          <w:sz w:val="24"/>
          <w:szCs w:val="24"/>
        </w:rPr>
      </w:pPr>
      <w:r w:rsidRPr="00B64169">
        <w:rPr>
          <w:i/>
          <w:sz w:val="24"/>
          <w:szCs w:val="24"/>
        </w:rPr>
        <w:t>(the beneficiary</w:t>
      </w:r>
      <w:r w:rsidRPr="00B64169">
        <w:rPr>
          <w:sz w:val="24"/>
          <w:szCs w:val="24"/>
        </w:rPr>
        <w:t>)</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The payment, without contest and upon receipt of the first written request by the beneficiary, declaring that____________[</w:t>
      </w:r>
      <w:r w:rsidRPr="00B64169">
        <w:rPr>
          <w:i/>
          <w:sz w:val="24"/>
          <w:szCs w:val="24"/>
        </w:rPr>
        <w:t>the holder</w:t>
      </w:r>
      <w:r w:rsidRPr="00B64169">
        <w:rPr>
          <w:sz w:val="24"/>
          <w:szCs w:val="24"/>
        </w:rPr>
        <w:t>] has not fulfilled his obligations relating to the reimbursement of the start-off advance according to the terms of contract No._________ of _____________ relating to ________________ works [</w:t>
      </w:r>
      <w:r w:rsidRPr="00B64169">
        <w:rPr>
          <w:i/>
          <w:sz w:val="24"/>
          <w:szCs w:val="24"/>
        </w:rPr>
        <w:t>indicate the subject of the works, the references of the invitation to tender and the lot, if possible</w:t>
      </w:r>
      <w:r w:rsidRPr="00B64169">
        <w:rPr>
          <w:sz w:val="24"/>
          <w:szCs w:val="24"/>
        </w:rPr>
        <w:t>] of the total sum corresponding to to the advance of [</w:t>
      </w:r>
      <w:r w:rsidRPr="00B64169">
        <w:rPr>
          <w:i/>
          <w:sz w:val="24"/>
          <w:szCs w:val="24"/>
        </w:rPr>
        <w:t>twenty (20) %</w:t>
      </w:r>
      <w:r w:rsidRPr="00B64169">
        <w:rPr>
          <w:sz w:val="24"/>
          <w:szCs w:val="24"/>
        </w:rPr>
        <w:t>] of the amount inclusive of all taxes of contract No. _____________, payable upon notification of the corresponding Administrative Order that is, _____________CFA francs.</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This bond shall enter into force and shall take effect upon reception of the respective parts of this advance into the accounts of____________ [</w:t>
      </w:r>
      <w:r w:rsidRPr="00B64169">
        <w:rPr>
          <w:i/>
          <w:sz w:val="24"/>
          <w:szCs w:val="24"/>
        </w:rPr>
        <w:t>the holder</w:t>
      </w:r>
      <w:r w:rsidRPr="00B64169">
        <w:rPr>
          <w:sz w:val="24"/>
          <w:szCs w:val="24"/>
        </w:rPr>
        <w:t>] opened in the_________________ bank under No. ___________________.</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This bond shall remain in force up till the reimbursement of the advance in accordance with the SAC. However, the amount of the bond shall be proportionately reduced on the progressive reimbursement of the advance.</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The applicable law and jurisdiction shall be those of the Republic of Cameroon.</w:t>
      </w:r>
    </w:p>
    <w:p w:rsidR="00657378" w:rsidRPr="00B64169" w:rsidRDefault="00657378" w:rsidP="00657378">
      <w:pPr>
        <w:jc w:val="both"/>
        <w:rPr>
          <w:sz w:val="24"/>
          <w:szCs w:val="24"/>
        </w:rPr>
      </w:pPr>
    </w:p>
    <w:p w:rsidR="00657378" w:rsidRPr="00B64169" w:rsidRDefault="00657378" w:rsidP="00657378">
      <w:pPr>
        <w:jc w:val="both"/>
        <w:rPr>
          <w:i/>
          <w:sz w:val="24"/>
          <w:szCs w:val="24"/>
        </w:rPr>
      </w:pPr>
      <w:r w:rsidRPr="00B64169">
        <w:rPr>
          <w:i/>
          <w:sz w:val="24"/>
          <w:szCs w:val="24"/>
        </w:rPr>
        <w:t>Signed and authenticated by the bank at______________ on _____________</w:t>
      </w:r>
    </w:p>
    <w:p w:rsidR="00657378" w:rsidRPr="00B64169" w:rsidRDefault="00657378" w:rsidP="00657378">
      <w:pPr>
        <w:jc w:val="both"/>
        <w:rPr>
          <w:i/>
          <w:sz w:val="24"/>
          <w:szCs w:val="24"/>
        </w:rPr>
      </w:pPr>
    </w:p>
    <w:p w:rsidR="00657378" w:rsidRPr="00B64169" w:rsidRDefault="00657378" w:rsidP="00657378">
      <w:pPr>
        <w:ind w:left="4248" w:firstLine="708"/>
        <w:jc w:val="both"/>
        <w:rPr>
          <w:sz w:val="24"/>
          <w:szCs w:val="24"/>
        </w:rPr>
      </w:pPr>
    </w:p>
    <w:p w:rsidR="00657378" w:rsidRPr="00B64169" w:rsidRDefault="00657378" w:rsidP="00657378">
      <w:pPr>
        <w:jc w:val="both"/>
        <w:rPr>
          <w:i/>
          <w:sz w:val="24"/>
          <w:szCs w:val="24"/>
        </w:rPr>
      </w:pPr>
      <w:r w:rsidRPr="00B64169">
        <w:rPr>
          <w:sz w:val="24"/>
          <w:szCs w:val="24"/>
        </w:rPr>
        <w:t>[</w:t>
      </w:r>
      <w:r w:rsidRPr="00B64169">
        <w:rPr>
          <w:i/>
          <w:sz w:val="24"/>
          <w:szCs w:val="24"/>
        </w:rPr>
        <w:t>Signature of the bank]</w:t>
      </w:r>
    </w:p>
    <w:p w:rsidR="00657378" w:rsidRPr="00B64169" w:rsidRDefault="00657378" w:rsidP="00657378">
      <w:pPr>
        <w:jc w:val="both"/>
        <w:rPr>
          <w:i/>
          <w:sz w:val="24"/>
          <w:szCs w:val="24"/>
        </w:rPr>
      </w:pPr>
    </w:p>
    <w:p w:rsidR="00657378" w:rsidRPr="00B64169" w:rsidRDefault="00657378" w:rsidP="00657378">
      <w:pPr>
        <w:jc w:val="both"/>
        <w:rPr>
          <w:i/>
          <w:sz w:val="24"/>
          <w:szCs w:val="24"/>
        </w:rPr>
      </w:pPr>
    </w:p>
    <w:p w:rsidR="00657378" w:rsidRPr="00B64169" w:rsidRDefault="00657378" w:rsidP="00657378">
      <w:pPr>
        <w:jc w:val="both"/>
        <w:rPr>
          <w:i/>
          <w:sz w:val="24"/>
          <w:szCs w:val="24"/>
        </w:rPr>
      </w:pPr>
    </w:p>
    <w:p w:rsidR="00657378" w:rsidRPr="00B64169" w:rsidRDefault="00657378" w:rsidP="00657378">
      <w:pPr>
        <w:jc w:val="both"/>
        <w:rPr>
          <w:i/>
          <w:sz w:val="24"/>
          <w:szCs w:val="24"/>
        </w:rPr>
      </w:pPr>
    </w:p>
    <w:p w:rsidR="00657378" w:rsidRPr="00B64169" w:rsidRDefault="00657378" w:rsidP="00657378">
      <w:pPr>
        <w:jc w:val="both"/>
        <w:rPr>
          <w:i/>
          <w:sz w:val="24"/>
          <w:szCs w:val="24"/>
        </w:rPr>
      </w:pPr>
    </w:p>
    <w:p w:rsidR="00657378" w:rsidRPr="00B64169" w:rsidRDefault="00657378" w:rsidP="00657378">
      <w:pPr>
        <w:jc w:val="both"/>
        <w:rPr>
          <w:i/>
          <w:sz w:val="24"/>
          <w:szCs w:val="24"/>
        </w:rPr>
      </w:pPr>
    </w:p>
    <w:p w:rsidR="00657378" w:rsidRPr="00B64169" w:rsidRDefault="00657378" w:rsidP="00657378">
      <w:pPr>
        <w:jc w:val="both"/>
        <w:rPr>
          <w:i/>
          <w:sz w:val="24"/>
          <w:szCs w:val="24"/>
        </w:rPr>
      </w:pPr>
    </w:p>
    <w:p w:rsidR="00657378" w:rsidRPr="00B64169" w:rsidRDefault="00657378" w:rsidP="00657378">
      <w:pPr>
        <w:jc w:val="both"/>
        <w:rPr>
          <w:i/>
          <w:sz w:val="24"/>
          <w:szCs w:val="24"/>
        </w:rPr>
      </w:pPr>
    </w:p>
    <w:p w:rsidR="00657378" w:rsidRPr="00B64169" w:rsidRDefault="00657378" w:rsidP="00657378">
      <w:pPr>
        <w:jc w:val="both"/>
        <w:rPr>
          <w:i/>
          <w:sz w:val="24"/>
          <w:szCs w:val="24"/>
        </w:rPr>
      </w:pPr>
    </w:p>
    <w:p w:rsidR="00657378" w:rsidRPr="00B64169" w:rsidRDefault="00657378" w:rsidP="00657378">
      <w:pPr>
        <w:jc w:val="both"/>
        <w:rPr>
          <w:i/>
          <w:sz w:val="24"/>
          <w:szCs w:val="24"/>
        </w:rPr>
      </w:pPr>
    </w:p>
    <w:p w:rsidR="00657378" w:rsidRPr="00B64169" w:rsidRDefault="00657378" w:rsidP="00657378">
      <w:pPr>
        <w:jc w:val="both"/>
        <w:rPr>
          <w:i/>
          <w:sz w:val="24"/>
          <w:szCs w:val="24"/>
        </w:rPr>
      </w:pPr>
    </w:p>
    <w:p w:rsidR="00657378" w:rsidRDefault="00657378" w:rsidP="00657378">
      <w:pPr>
        <w:jc w:val="both"/>
        <w:rPr>
          <w:i/>
        </w:rPr>
      </w:pPr>
    </w:p>
    <w:p w:rsidR="00657378" w:rsidRDefault="00657378" w:rsidP="00657378">
      <w:pPr>
        <w:jc w:val="both"/>
        <w:rPr>
          <w:i/>
        </w:rPr>
      </w:pPr>
    </w:p>
    <w:p w:rsidR="00657378" w:rsidRDefault="00657378" w:rsidP="00657378">
      <w:pPr>
        <w:jc w:val="both"/>
        <w:rPr>
          <w:i/>
        </w:rPr>
      </w:pPr>
    </w:p>
    <w:p w:rsidR="00657378" w:rsidRDefault="00657378" w:rsidP="00657378">
      <w:pPr>
        <w:jc w:val="both"/>
        <w:rPr>
          <w:i/>
        </w:rPr>
      </w:pPr>
    </w:p>
    <w:p w:rsidR="00657378" w:rsidRDefault="00657378" w:rsidP="00657378">
      <w:pPr>
        <w:jc w:val="both"/>
        <w:rPr>
          <w:i/>
        </w:rPr>
      </w:pPr>
    </w:p>
    <w:p w:rsidR="00657378" w:rsidRDefault="00657378" w:rsidP="00657378">
      <w:pPr>
        <w:jc w:val="both"/>
        <w:rPr>
          <w:i/>
        </w:rPr>
      </w:pPr>
    </w:p>
    <w:p w:rsidR="00657378" w:rsidRDefault="00657378" w:rsidP="00657378">
      <w:pPr>
        <w:jc w:val="both"/>
        <w:rPr>
          <w:i/>
        </w:rPr>
      </w:pPr>
    </w:p>
    <w:p w:rsidR="00657378" w:rsidRDefault="00657378" w:rsidP="00657378">
      <w:pPr>
        <w:jc w:val="both"/>
        <w:rPr>
          <w:i/>
        </w:rPr>
      </w:pPr>
    </w:p>
    <w:p w:rsidR="00657378" w:rsidRDefault="00657378" w:rsidP="00657378">
      <w:pPr>
        <w:jc w:val="both"/>
        <w:rPr>
          <w:i/>
        </w:rPr>
      </w:pPr>
    </w:p>
    <w:p w:rsidR="00657378" w:rsidRDefault="00657378" w:rsidP="00657378">
      <w:pPr>
        <w:jc w:val="both"/>
      </w:pPr>
    </w:p>
    <w:p w:rsidR="00B64169" w:rsidRDefault="00B64169" w:rsidP="00657378">
      <w:pPr>
        <w:jc w:val="both"/>
      </w:pPr>
    </w:p>
    <w:p w:rsidR="00B64169" w:rsidRDefault="00B64169" w:rsidP="00657378">
      <w:pPr>
        <w:jc w:val="both"/>
      </w:pPr>
    </w:p>
    <w:p w:rsidR="00657378" w:rsidRPr="0008110E" w:rsidRDefault="00657378" w:rsidP="00657378">
      <w:pPr>
        <w:jc w:val="both"/>
      </w:pPr>
    </w:p>
    <w:p w:rsidR="00657378" w:rsidRPr="0008110E" w:rsidRDefault="00657378" w:rsidP="00657378"/>
    <w:p w:rsidR="00657378" w:rsidRPr="00B64169" w:rsidRDefault="00657378" w:rsidP="00657378">
      <w:pPr>
        <w:jc w:val="center"/>
        <w:rPr>
          <w:b/>
          <w:sz w:val="24"/>
          <w:szCs w:val="24"/>
        </w:rPr>
      </w:pPr>
      <w:r w:rsidRPr="00B64169">
        <w:rPr>
          <w:b/>
          <w:sz w:val="24"/>
          <w:szCs w:val="24"/>
        </w:rPr>
        <w:lastRenderedPageBreak/>
        <w:t>ANNEX No. 5: Model of performance bond (Retention fund)</w:t>
      </w:r>
    </w:p>
    <w:p w:rsidR="00657378" w:rsidRPr="00B64169" w:rsidRDefault="00657378" w:rsidP="00657378">
      <w:pPr>
        <w:jc w:val="both"/>
        <w:rPr>
          <w:sz w:val="24"/>
          <w:szCs w:val="24"/>
        </w:rPr>
      </w:pPr>
      <w:r w:rsidRPr="00B64169">
        <w:rPr>
          <w:sz w:val="24"/>
          <w:szCs w:val="24"/>
        </w:rPr>
        <w:t>Bank: ____________</w:t>
      </w:r>
    </w:p>
    <w:p w:rsidR="00657378" w:rsidRPr="00B64169" w:rsidRDefault="00657378" w:rsidP="00657378">
      <w:pPr>
        <w:jc w:val="both"/>
        <w:rPr>
          <w:sz w:val="24"/>
          <w:szCs w:val="24"/>
        </w:rPr>
      </w:pPr>
      <w:r w:rsidRPr="00B64169">
        <w:rPr>
          <w:sz w:val="24"/>
          <w:szCs w:val="24"/>
        </w:rPr>
        <w:t>Reference of the bond: No________________</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 xml:space="preserve">Addressed to </w:t>
      </w:r>
      <w:r w:rsidRPr="00B64169">
        <w:rPr>
          <w:i/>
          <w:sz w:val="24"/>
          <w:szCs w:val="24"/>
        </w:rPr>
        <w:t>[Indicate the Delegated Project Owner]</w:t>
      </w:r>
    </w:p>
    <w:p w:rsidR="00657378" w:rsidRPr="00B64169" w:rsidRDefault="00657378" w:rsidP="00657378">
      <w:pPr>
        <w:jc w:val="both"/>
        <w:rPr>
          <w:sz w:val="24"/>
          <w:szCs w:val="24"/>
        </w:rPr>
      </w:pPr>
      <w:r w:rsidRPr="00B64169">
        <w:rPr>
          <w:i/>
          <w:sz w:val="24"/>
          <w:szCs w:val="24"/>
        </w:rPr>
        <w:t>[Address of Contracting Authority]</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Hereinafter referred to as “the Project Owner”</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 xml:space="preserve">Whereas________________ </w:t>
      </w:r>
      <w:r w:rsidRPr="00B64169">
        <w:rPr>
          <w:i/>
          <w:sz w:val="24"/>
          <w:szCs w:val="24"/>
        </w:rPr>
        <w:t>name and address of Enterprise]</w:t>
      </w:r>
      <w:r w:rsidRPr="00B64169">
        <w:rPr>
          <w:sz w:val="24"/>
          <w:szCs w:val="24"/>
        </w:rPr>
        <w:t xml:space="preserve"> hereinafter referred to “the contractor”, pledged, in execution of the contract, to carry out the works of </w:t>
      </w:r>
      <w:r w:rsidRPr="00B64169">
        <w:rPr>
          <w:i/>
          <w:sz w:val="24"/>
          <w:szCs w:val="24"/>
        </w:rPr>
        <w:t>[indicate the subject of the works]</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 xml:space="preserve">Whereas it is stipulated in the contract that the retention fund fixed at </w:t>
      </w:r>
      <w:r w:rsidRPr="00B64169">
        <w:rPr>
          <w:i/>
          <w:sz w:val="24"/>
          <w:szCs w:val="24"/>
        </w:rPr>
        <w:t xml:space="preserve">[percentage below 10 % to be specified] </w:t>
      </w:r>
      <w:r w:rsidRPr="00B64169">
        <w:rPr>
          <w:sz w:val="24"/>
          <w:szCs w:val="24"/>
        </w:rPr>
        <w:t>of the amount of the contract may be replaced by a joint guarantee,</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Whereas we have agreed to provide the Contractor with this guarantee,</w:t>
      </w:r>
    </w:p>
    <w:p w:rsidR="00657378" w:rsidRPr="00B64169" w:rsidRDefault="00657378" w:rsidP="00657378">
      <w:pPr>
        <w:jc w:val="both"/>
        <w:rPr>
          <w:sz w:val="24"/>
          <w:szCs w:val="24"/>
        </w:rPr>
      </w:pPr>
      <w:r w:rsidRPr="00B64169">
        <w:rPr>
          <w:sz w:val="24"/>
          <w:szCs w:val="24"/>
        </w:rPr>
        <w:t>We,____________________________________</w:t>
      </w:r>
      <w:r w:rsidRPr="00B64169">
        <w:rPr>
          <w:i/>
          <w:sz w:val="24"/>
          <w:szCs w:val="24"/>
        </w:rPr>
        <w:t xml:space="preserve"> [name and address of the bank]</w:t>
      </w:r>
      <w:r w:rsidRPr="00B64169">
        <w:rPr>
          <w:sz w:val="24"/>
          <w:szCs w:val="24"/>
        </w:rPr>
        <w:t>,</w:t>
      </w:r>
    </w:p>
    <w:p w:rsidR="00657378" w:rsidRPr="00B64169" w:rsidRDefault="00657378" w:rsidP="00657378">
      <w:pPr>
        <w:jc w:val="both"/>
        <w:rPr>
          <w:sz w:val="24"/>
          <w:szCs w:val="24"/>
        </w:rPr>
      </w:pPr>
      <w:r w:rsidRPr="00B64169">
        <w:rPr>
          <w:sz w:val="24"/>
          <w:szCs w:val="24"/>
        </w:rPr>
        <w:t xml:space="preserve">Represented by _________________________ </w:t>
      </w:r>
      <w:r w:rsidRPr="00B64169">
        <w:rPr>
          <w:i/>
          <w:sz w:val="24"/>
          <w:szCs w:val="24"/>
        </w:rPr>
        <w:t xml:space="preserve">[names of signatories] </w:t>
      </w:r>
      <w:r w:rsidRPr="00B64169">
        <w:rPr>
          <w:sz w:val="24"/>
          <w:szCs w:val="24"/>
        </w:rPr>
        <w:t>and hereinafter referred to as “the bank”,</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Hence, we hereby affirm that on behalf of the Contractor, we guarantee and are responsible to the Project Owner for a maximum amount of______________________________</w:t>
      </w:r>
    </w:p>
    <w:p w:rsidR="00657378" w:rsidRPr="00B64169" w:rsidRDefault="00657378" w:rsidP="00657378">
      <w:pPr>
        <w:jc w:val="both"/>
        <w:rPr>
          <w:sz w:val="24"/>
          <w:szCs w:val="24"/>
        </w:rPr>
      </w:pPr>
      <w:r w:rsidRPr="00B64169">
        <w:rPr>
          <w:i/>
          <w:sz w:val="24"/>
          <w:szCs w:val="24"/>
        </w:rPr>
        <w:t xml:space="preserve">[in figures and letters] </w:t>
      </w:r>
      <w:r w:rsidRPr="00B64169">
        <w:rPr>
          <w:sz w:val="24"/>
          <w:szCs w:val="24"/>
        </w:rPr>
        <w:t xml:space="preserve">corresponding to </w:t>
      </w:r>
      <w:r w:rsidRPr="00B64169">
        <w:rPr>
          <w:i/>
          <w:sz w:val="24"/>
          <w:szCs w:val="24"/>
        </w:rPr>
        <w:t>[percentage below 10 % to be specified]</w:t>
      </w:r>
      <w:r w:rsidRPr="00B64169">
        <w:rPr>
          <w:sz w:val="24"/>
          <w:szCs w:val="24"/>
        </w:rPr>
        <w:t xml:space="preserve"> of the contract price.</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 xml:space="preserve">And we pledge to pay to the Project Owner within a maximum deadline of eight (8) weeks upon his simple written request declaring that the contractor has not fulfilled his contractual obligations or is indebted to the </w:t>
      </w:r>
      <w:r w:rsidRPr="00B64169">
        <w:rPr>
          <w:i/>
          <w:sz w:val="24"/>
          <w:szCs w:val="24"/>
        </w:rPr>
        <w:t>Delegated</w:t>
      </w:r>
      <w:r w:rsidRPr="00B64169">
        <w:rPr>
          <w:sz w:val="24"/>
          <w:szCs w:val="24"/>
        </w:rPr>
        <w:t xml:space="preserve"> Project Owner within the meaning of the contract, amended where need be, by its additional clauses, without being able to defer the payment nor raise any contest for whatever reason, any sum(s) within the limits of the amount equal to </w:t>
      </w:r>
      <w:r w:rsidRPr="00B64169">
        <w:rPr>
          <w:i/>
          <w:sz w:val="24"/>
          <w:szCs w:val="24"/>
        </w:rPr>
        <w:t xml:space="preserve">[percentage below 10 % </w:t>
      </w:r>
      <w:r w:rsidRPr="00B64169">
        <w:rPr>
          <w:b/>
          <w:i/>
          <w:sz w:val="24"/>
          <w:szCs w:val="24"/>
        </w:rPr>
        <w:t>to be specified</w:t>
      </w:r>
      <w:r w:rsidRPr="00B64169">
        <w:rPr>
          <w:i/>
          <w:sz w:val="24"/>
          <w:szCs w:val="24"/>
        </w:rPr>
        <w:t>]</w:t>
      </w:r>
      <w:r w:rsidRPr="00B64169">
        <w:rPr>
          <w:sz w:val="24"/>
          <w:szCs w:val="24"/>
        </w:rPr>
        <w:t xml:space="preserve"> of the total amount of the works featuring in the final detailed account, without the </w:t>
      </w:r>
      <w:r w:rsidRPr="00B64169">
        <w:rPr>
          <w:i/>
          <w:sz w:val="24"/>
          <w:szCs w:val="24"/>
        </w:rPr>
        <w:t>Delegated</w:t>
      </w:r>
      <w:r w:rsidRPr="00B64169">
        <w:rPr>
          <w:sz w:val="24"/>
          <w:szCs w:val="24"/>
        </w:rPr>
        <w:t xml:space="preserve"> Project Owner having to prove or give the reasons nor the motive for the amount of the sum indicated above.</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We hereby agree that no change or addendum or any other amendment shall release us of any obligation incumbent on us by virtue of this bond and we hereby incline by the present to the notification of any amendment, addendum or change.</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This bond shall enter into force upon signature. It shall be released within thirty (30) days from the date of the final acceptance of the works and upon release issued by the Project Owner.</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 xml:space="preserve">Any request for payment made by the </w:t>
      </w:r>
      <w:r w:rsidRPr="00B64169">
        <w:rPr>
          <w:i/>
          <w:sz w:val="24"/>
          <w:szCs w:val="24"/>
        </w:rPr>
        <w:t>Delegated Project</w:t>
      </w:r>
      <w:r w:rsidRPr="00B64169">
        <w:rPr>
          <w:sz w:val="24"/>
          <w:szCs w:val="24"/>
        </w:rPr>
        <w:t xml:space="preserve"> Owner by virtue of this bond should be done by registered mail with acknowledgement of receipt to reach the bank during the period of validity of this commitment.</w:t>
      </w:r>
    </w:p>
    <w:p w:rsidR="00657378" w:rsidRPr="00B64169" w:rsidRDefault="00657378" w:rsidP="00657378">
      <w:pPr>
        <w:jc w:val="both"/>
        <w:rPr>
          <w:sz w:val="24"/>
          <w:szCs w:val="24"/>
        </w:rPr>
      </w:pPr>
      <w:r w:rsidRPr="00B64169">
        <w:rPr>
          <w:sz w:val="24"/>
          <w:szCs w:val="24"/>
        </w:rPr>
        <w:t>This bond shall, for purposes of its interpretation and execution, be subject to Cameroon law. Cameroon courts shall be the only jurisdictions competent to rule on this pledge and its consequences.</w:t>
      </w:r>
    </w:p>
    <w:p w:rsidR="00657378" w:rsidRPr="00B64169" w:rsidRDefault="00657378" w:rsidP="00657378">
      <w:pPr>
        <w:jc w:val="both"/>
        <w:rPr>
          <w:sz w:val="24"/>
          <w:szCs w:val="24"/>
        </w:rPr>
      </w:pPr>
    </w:p>
    <w:p w:rsidR="00657378" w:rsidRPr="00B64169" w:rsidRDefault="00657378" w:rsidP="00657378">
      <w:pPr>
        <w:jc w:val="both"/>
        <w:rPr>
          <w:i/>
          <w:sz w:val="24"/>
          <w:szCs w:val="24"/>
        </w:rPr>
      </w:pPr>
      <w:r w:rsidRPr="00B64169">
        <w:rPr>
          <w:i/>
          <w:sz w:val="24"/>
          <w:szCs w:val="24"/>
        </w:rPr>
        <w:t xml:space="preserve">  Signed and authenticated by the bank at__________ on _______</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i/>
          <w:sz w:val="24"/>
          <w:szCs w:val="24"/>
        </w:rPr>
        <w:t>[Signature of the bank]</w:t>
      </w:r>
    </w:p>
    <w:p w:rsidR="00657378" w:rsidRPr="00B64169" w:rsidRDefault="00657378" w:rsidP="00657378">
      <w:pPr>
        <w:jc w:val="center"/>
        <w:rPr>
          <w:b/>
          <w:sz w:val="24"/>
          <w:szCs w:val="24"/>
        </w:rPr>
      </w:pPr>
    </w:p>
    <w:p w:rsidR="00657378" w:rsidRPr="00B64169" w:rsidRDefault="00657378" w:rsidP="00657378">
      <w:pPr>
        <w:jc w:val="center"/>
        <w:rPr>
          <w:b/>
          <w:sz w:val="24"/>
          <w:szCs w:val="24"/>
        </w:rPr>
      </w:pPr>
    </w:p>
    <w:p w:rsidR="00657378" w:rsidRPr="00B64169" w:rsidRDefault="00657378" w:rsidP="00657378">
      <w:pPr>
        <w:rPr>
          <w:b/>
          <w:sz w:val="24"/>
          <w:szCs w:val="24"/>
        </w:rPr>
      </w:pPr>
    </w:p>
    <w:p w:rsidR="00657378" w:rsidRPr="00B64169" w:rsidRDefault="00657378" w:rsidP="00657378">
      <w:pPr>
        <w:rPr>
          <w:sz w:val="24"/>
          <w:szCs w:val="24"/>
        </w:rPr>
      </w:pPr>
    </w:p>
    <w:p w:rsidR="00657378" w:rsidRPr="00B64169" w:rsidRDefault="00657378" w:rsidP="00657378">
      <w:pPr>
        <w:rPr>
          <w:sz w:val="24"/>
          <w:szCs w:val="24"/>
        </w:rPr>
      </w:pPr>
    </w:p>
    <w:p w:rsidR="00657378" w:rsidRPr="00B64169" w:rsidRDefault="00657378" w:rsidP="00657378">
      <w:pPr>
        <w:rPr>
          <w:sz w:val="24"/>
          <w:szCs w:val="24"/>
        </w:rPr>
      </w:pPr>
    </w:p>
    <w:p w:rsidR="00657378" w:rsidRPr="00B64169" w:rsidRDefault="00657378" w:rsidP="00657378">
      <w:pPr>
        <w:rPr>
          <w:sz w:val="24"/>
          <w:szCs w:val="24"/>
        </w:rPr>
      </w:pPr>
    </w:p>
    <w:p w:rsidR="00657378" w:rsidRPr="00B64169" w:rsidRDefault="00657378" w:rsidP="00657378">
      <w:pPr>
        <w:rPr>
          <w:sz w:val="24"/>
          <w:szCs w:val="24"/>
        </w:rPr>
      </w:pPr>
    </w:p>
    <w:p w:rsidR="00657378" w:rsidRPr="00B64169" w:rsidRDefault="00657378" w:rsidP="00657378">
      <w:pPr>
        <w:rPr>
          <w:sz w:val="24"/>
          <w:szCs w:val="24"/>
        </w:rPr>
      </w:pPr>
    </w:p>
    <w:p w:rsidR="00657378" w:rsidRDefault="00657378" w:rsidP="00657378"/>
    <w:p w:rsidR="00657378" w:rsidRDefault="00657378" w:rsidP="00657378"/>
    <w:p w:rsidR="00657378" w:rsidRDefault="00657378" w:rsidP="00657378"/>
    <w:p w:rsidR="00657378" w:rsidRDefault="00657378" w:rsidP="00657378"/>
    <w:p w:rsidR="00657378" w:rsidRDefault="00657378" w:rsidP="00657378"/>
    <w:p w:rsidR="00657378" w:rsidRDefault="00657378" w:rsidP="00657378"/>
    <w:p w:rsidR="00657378" w:rsidRDefault="00657378" w:rsidP="00657378"/>
    <w:p w:rsidR="00657378" w:rsidRDefault="00657378" w:rsidP="00657378"/>
    <w:p w:rsidR="00657378" w:rsidRDefault="00657378" w:rsidP="00657378"/>
    <w:p w:rsidR="00657378" w:rsidRDefault="00657378" w:rsidP="00657378"/>
    <w:p w:rsidR="00657378" w:rsidRDefault="00657378" w:rsidP="00657378"/>
    <w:p w:rsidR="00657378" w:rsidRDefault="00657378" w:rsidP="00657378"/>
    <w:p w:rsidR="00657378" w:rsidRDefault="00657378" w:rsidP="00657378"/>
    <w:p w:rsidR="00657378" w:rsidRDefault="00657378" w:rsidP="00657378"/>
    <w:p w:rsidR="00657378" w:rsidRDefault="00657378" w:rsidP="00657378"/>
    <w:p w:rsidR="00657378" w:rsidRPr="0008110E" w:rsidRDefault="00657378" w:rsidP="00657378"/>
    <w:p w:rsidR="00657378" w:rsidRPr="0008110E" w:rsidRDefault="00657378" w:rsidP="00657378"/>
    <w:p w:rsidR="00657378" w:rsidRPr="0008110E" w:rsidRDefault="007027E8" w:rsidP="00657378">
      <w:pPr>
        <w:jc w:val="center"/>
        <w:rPr>
          <w:sz w:val="36"/>
          <w:szCs w:val="36"/>
        </w:rPr>
      </w:pPr>
      <w:r w:rsidRPr="006505FD">
        <w:rPr>
          <w:sz w:val="60"/>
          <w:szCs w:val="60"/>
        </w:rPr>
        <w:pict>
          <v:shape id="_x0000_i1035" type="#_x0000_t138" style="width:337.6pt;height:218.05pt" fillcolor="#ffc">
            <v:fill r:id="rId14" o:title="" color2="#f99" focus="100%" type="gradient"/>
            <v:stroke r:id="rId14" o:title=""/>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Document No. 11:&#10; Preliminary     studies&#10;"/>
          </v:shape>
        </w:pict>
      </w:r>
    </w:p>
    <w:p w:rsidR="00657378" w:rsidRPr="0008110E" w:rsidRDefault="00657378" w:rsidP="00657378">
      <w:pPr>
        <w:rPr>
          <w:i/>
        </w:rPr>
      </w:pPr>
      <w:r w:rsidRPr="0008110E">
        <w:rPr>
          <w:i/>
        </w:rPr>
        <w:t xml:space="preserve">[To be systematically filled by the </w:t>
      </w:r>
      <w:r w:rsidRPr="0008110E">
        <w:rPr>
          <w:i/>
          <w:sz w:val="22"/>
          <w:szCs w:val="22"/>
        </w:rPr>
        <w:t xml:space="preserve">Delegated </w:t>
      </w:r>
      <w:r w:rsidRPr="0008110E">
        <w:rPr>
          <w:i/>
        </w:rPr>
        <w:t>Project Owner based on the nature of services to be executed and according to the specifications  of Point 5.a of Circular No. 003/CAB/PM of 18 April 2008 relating to the respect of rules governing the award, execution and control of public contracts]</w:t>
      </w:r>
    </w:p>
    <w:p w:rsidR="00657378" w:rsidRDefault="00657378" w:rsidP="00657378">
      <w:pPr>
        <w:rPr>
          <w:sz w:val="36"/>
          <w:szCs w:val="36"/>
        </w:rPr>
      </w:pPr>
    </w:p>
    <w:p w:rsidR="00657378" w:rsidRDefault="00657378" w:rsidP="00657378">
      <w:pPr>
        <w:rPr>
          <w:sz w:val="36"/>
          <w:szCs w:val="36"/>
        </w:rPr>
      </w:pPr>
    </w:p>
    <w:p w:rsidR="00657378" w:rsidRDefault="00657378" w:rsidP="00657378">
      <w:pPr>
        <w:rPr>
          <w:sz w:val="36"/>
          <w:szCs w:val="36"/>
        </w:rPr>
      </w:pPr>
    </w:p>
    <w:p w:rsidR="00657378" w:rsidRDefault="00657378" w:rsidP="00657378">
      <w:pPr>
        <w:rPr>
          <w:sz w:val="36"/>
          <w:szCs w:val="36"/>
        </w:rPr>
      </w:pPr>
    </w:p>
    <w:p w:rsidR="00657378" w:rsidRDefault="00657378" w:rsidP="00657378">
      <w:pPr>
        <w:rPr>
          <w:sz w:val="36"/>
          <w:szCs w:val="36"/>
        </w:rPr>
      </w:pPr>
    </w:p>
    <w:p w:rsidR="00657378" w:rsidRDefault="00657378" w:rsidP="00657378">
      <w:pPr>
        <w:rPr>
          <w:sz w:val="36"/>
          <w:szCs w:val="36"/>
        </w:rPr>
      </w:pPr>
    </w:p>
    <w:p w:rsidR="00657378" w:rsidRDefault="00657378" w:rsidP="00657378">
      <w:pPr>
        <w:rPr>
          <w:sz w:val="36"/>
          <w:szCs w:val="36"/>
        </w:rPr>
      </w:pPr>
    </w:p>
    <w:p w:rsidR="00657378" w:rsidRDefault="00657378" w:rsidP="00657378">
      <w:pPr>
        <w:rPr>
          <w:sz w:val="36"/>
          <w:szCs w:val="36"/>
        </w:rPr>
      </w:pPr>
    </w:p>
    <w:p w:rsidR="00657378" w:rsidRDefault="00657378" w:rsidP="00657378">
      <w:pPr>
        <w:rPr>
          <w:sz w:val="36"/>
          <w:szCs w:val="36"/>
        </w:rPr>
      </w:pPr>
    </w:p>
    <w:p w:rsidR="00657378" w:rsidRDefault="00657378" w:rsidP="00657378">
      <w:pPr>
        <w:rPr>
          <w:sz w:val="36"/>
          <w:szCs w:val="36"/>
        </w:rPr>
      </w:pPr>
    </w:p>
    <w:p w:rsidR="00657378" w:rsidRDefault="00657378" w:rsidP="00657378">
      <w:pPr>
        <w:rPr>
          <w:sz w:val="36"/>
          <w:szCs w:val="36"/>
        </w:rPr>
      </w:pPr>
    </w:p>
    <w:p w:rsidR="00657378" w:rsidRDefault="00657378" w:rsidP="00657378">
      <w:pPr>
        <w:rPr>
          <w:sz w:val="36"/>
          <w:szCs w:val="36"/>
        </w:rPr>
      </w:pPr>
    </w:p>
    <w:p w:rsidR="00657378" w:rsidRDefault="00657378" w:rsidP="00657378">
      <w:pPr>
        <w:spacing w:line="360" w:lineRule="auto"/>
        <w:rPr>
          <w:b/>
          <w:sz w:val="36"/>
          <w:szCs w:val="36"/>
        </w:rPr>
      </w:pPr>
      <w:r>
        <w:rPr>
          <w:b/>
          <w:noProof/>
          <w:sz w:val="36"/>
          <w:szCs w:val="36"/>
          <w:lang w:val="en-US"/>
        </w:rPr>
        <w:lastRenderedPageBreak/>
        <w:drawing>
          <wp:anchor distT="0" distB="0" distL="114300" distR="114300" simplePos="0" relativeHeight="251920384" behindDoc="0" locked="0" layoutInCell="1" allowOverlap="1">
            <wp:simplePos x="0" y="0"/>
            <wp:positionH relativeFrom="column">
              <wp:posOffset>2326005</wp:posOffset>
            </wp:positionH>
            <wp:positionV relativeFrom="paragraph">
              <wp:posOffset>-61595</wp:posOffset>
            </wp:positionV>
            <wp:extent cx="1283970" cy="1393825"/>
            <wp:effectExtent l="19050" t="0" r="0" b="0"/>
            <wp:wrapSquare wrapText="bothSides"/>
            <wp:docPr id="1429" name="Picture 0" descr="bANGEM mUNICIPAL 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ANGEM mUNICIPAL COUNCIL.jpg"/>
                    <pic:cNvPicPr>
                      <a:picLocks noChangeAspect="1" noChangeArrowheads="1"/>
                    </pic:cNvPicPr>
                  </pic:nvPicPr>
                  <pic:blipFill>
                    <a:blip r:embed="rId36" cstate="print">
                      <a:grayscl/>
                      <a:biLevel thresh="50000"/>
                    </a:blip>
                    <a:srcRect/>
                    <a:stretch>
                      <a:fillRect/>
                    </a:stretch>
                  </pic:blipFill>
                  <pic:spPr bwMode="auto">
                    <a:xfrm>
                      <a:off x="0" y="0"/>
                      <a:ext cx="1283970" cy="1393825"/>
                    </a:xfrm>
                    <a:prstGeom prst="rect">
                      <a:avLst/>
                    </a:prstGeom>
                    <a:noFill/>
                    <a:ln w="9525">
                      <a:noFill/>
                      <a:miter lim="800000"/>
                      <a:headEnd/>
                      <a:tailEnd/>
                    </a:ln>
                  </pic:spPr>
                </pic:pic>
              </a:graphicData>
            </a:graphic>
          </wp:anchor>
        </w:drawing>
      </w:r>
      <w:r w:rsidR="006505FD" w:rsidRPr="006505FD">
        <w:pict>
          <v:shape id="_x0000_s2452" type="#_x0000_t202" style="position:absolute;margin-left:285.75pt;margin-top:-3.5pt;width:216.75pt;height:168.8pt;z-index:251919360;mso-position-horizontal-relative:text;mso-position-vertical-relative:text;mso-width-relative:margin;mso-height-relative:margin" stroked="f">
            <v:textbox style="mso-next-textbox:#_x0000_s2452">
              <w:txbxContent>
                <w:p w:rsidR="003F4D68" w:rsidRPr="00B700FE" w:rsidRDefault="003F4D68" w:rsidP="00657378">
                  <w:pPr>
                    <w:jc w:val="center"/>
                    <w:rPr>
                      <w:b/>
                      <w:sz w:val="18"/>
                      <w:szCs w:val="18"/>
                      <w:lang w:val="en-US"/>
                    </w:rPr>
                  </w:pPr>
                  <w:r w:rsidRPr="00B700FE">
                    <w:rPr>
                      <w:b/>
                      <w:sz w:val="18"/>
                      <w:szCs w:val="18"/>
                      <w:lang w:val="en-US"/>
                    </w:rPr>
                    <w:t>REPUBLIC OF CAMEROON</w:t>
                  </w:r>
                </w:p>
                <w:p w:rsidR="003F4D68" w:rsidRPr="00B700FE" w:rsidRDefault="003F4D68" w:rsidP="00657378">
                  <w:pPr>
                    <w:jc w:val="center"/>
                    <w:rPr>
                      <w:i/>
                      <w:sz w:val="18"/>
                      <w:szCs w:val="18"/>
                      <w:lang w:val="en-US"/>
                    </w:rPr>
                  </w:pPr>
                  <w:r w:rsidRPr="00B700FE">
                    <w:rPr>
                      <w:i/>
                      <w:sz w:val="18"/>
                      <w:szCs w:val="18"/>
                      <w:lang w:val="en-US"/>
                    </w:rPr>
                    <w:t>Peace – Work – Fatherland</w:t>
                  </w:r>
                </w:p>
                <w:p w:rsidR="003F4D68" w:rsidRPr="00B700FE" w:rsidRDefault="003F4D68" w:rsidP="00657378">
                  <w:pPr>
                    <w:jc w:val="center"/>
                    <w:rPr>
                      <w:i/>
                      <w:sz w:val="18"/>
                      <w:szCs w:val="18"/>
                      <w:lang w:val="en-US"/>
                    </w:rPr>
                  </w:pPr>
                </w:p>
                <w:p w:rsidR="003F4D68" w:rsidRPr="00B700FE" w:rsidRDefault="003F4D68" w:rsidP="00657378">
                  <w:pPr>
                    <w:spacing w:line="360" w:lineRule="auto"/>
                    <w:jc w:val="center"/>
                    <w:rPr>
                      <w:sz w:val="18"/>
                      <w:szCs w:val="18"/>
                      <w:lang w:val="en-US"/>
                    </w:rPr>
                  </w:pPr>
                  <w:r w:rsidRPr="00B700FE">
                    <w:rPr>
                      <w:sz w:val="18"/>
                      <w:szCs w:val="18"/>
                      <w:lang w:val="en-US"/>
                    </w:rPr>
                    <w:t xml:space="preserve">MINISTRY OF DECENTRALISATION AND LOCAL DEVELOPMENT </w:t>
                  </w:r>
                </w:p>
                <w:p w:rsidR="003F4D68" w:rsidRPr="00B700FE" w:rsidRDefault="003F4D68" w:rsidP="00657378">
                  <w:pPr>
                    <w:spacing w:line="360" w:lineRule="auto"/>
                    <w:jc w:val="center"/>
                    <w:rPr>
                      <w:sz w:val="18"/>
                      <w:szCs w:val="18"/>
                      <w:lang w:val="en-US"/>
                    </w:rPr>
                  </w:pPr>
                  <w:r w:rsidRPr="00B700FE">
                    <w:rPr>
                      <w:sz w:val="18"/>
                      <w:szCs w:val="18"/>
                      <w:lang w:val="en-US"/>
                    </w:rPr>
                    <w:t>SOUTH WEST REGION</w:t>
                  </w:r>
                </w:p>
                <w:p w:rsidR="003F4D68" w:rsidRPr="00B700FE" w:rsidRDefault="003F4D68" w:rsidP="00657378">
                  <w:pPr>
                    <w:spacing w:line="360" w:lineRule="auto"/>
                    <w:jc w:val="center"/>
                    <w:rPr>
                      <w:sz w:val="18"/>
                      <w:szCs w:val="18"/>
                      <w:lang w:val="en-US"/>
                    </w:rPr>
                  </w:pPr>
                  <w:r w:rsidRPr="00B700FE">
                    <w:rPr>
                      <w:sz w:val="18"/>
                      <w:szCs w:val="18"/>
                      <w:lang w:val="en-US"/>
                    </w:rPr>
                    <w:t>KUPE - MUANENGUBA DIVISION</w:t>
                  </w:r>
                </w:p>
                <w:p w:rsidR="003F4D68" w:rsidRPr="00B700FE" w:rsidRDefault="003F4D68" w:rsidP="00657378">
                  <w:pPr>
                    <w:spacing w:line="360" w:lineRule="auto"/>
                    <w:jc w:val="center"/>
                    <w:rPr>
                      <w:b/>
                      <w:sz w:val="18"/>
                      <w:szCs w:val="18"/>
                      <w:lang w:val="en-US"/>
                    </w:rPr>
                  </w:pPr>
                  <w:r w:rsidRPr="00B700FE">
                    <w:rPr>
                      <w:b/>
                      <w:sz w:val="18"/>
                      <w:szCs w:val="18"/>
                      <w:lang w:val="en-US"/>
                    </w:rPr>
                    <w:t>BANGEM COUNCIL</w:t>
                  </w:r>
                </w:p>
                <w:p w:rsidR="003F4D68" w:rsidRPr="00B700FE" w:rsidRDefault="003F4D68" w:rsidP="00657378">
                  <w:pPr>
                    <w:spacing w:line="360" w:lineRule="auto"/>
                    <w:jc w:val="center"/>
                    <w:rPr>
                      <w:sz w:val="18"/>
                      <w:szCs w:val="18"/>
                      <w:lang w:val="en-US"/>
                    </w:rPr>
                  </w:pPr>
                  <w:r w:rsidRPr="00B700FE">
                    <w:rPr>
                      <w:sz w:val="18"/>
                      <w:szCs w:val="18"/>
                      <w:lang w:val="en-US"/>
                    </w:rPr>
                    <w:t>PO BOX O6 BANGEM CAMEROON</w:t>
                  </w:r>
                </w:p>
                <w:p w:rsidR="003F4D68" w:rsidRPr="001D43ED" w:rsidRDefault="003F4D68" w:rsidP="00657378">
                  <w:pPr>
                    <w:spacing w:line="360" w:lineRule="auto"/>
                    <w:jc w:val="center"/>
                    <w:rPr>
                      <w:sz w:val="18"/>
                      <w:szCs w:val="18"/>
                    </w:rPr>
                  </w:pPr>
                  <w:r w:rsidRPr="001D43ED">
                    <w:rPr>
                      <w:sz w:val="18"/>
                      <w:szCs w:val="18"/>
                    </w:rPr>
                    <w:t xml:space="preserve">Email – </w:t>
                  </w:r>
                  <w:hyperlink r:id="rId40" w:history="1">
                    <w:r w:rsidRPr="001D43ED">
                      <w:rPr>
                        <w:rStyle w:val="Hyperlink"/>
                        <w:sz w:val="18"/>
                        <w:szCs w:val="18"/>
                      </w:rPr>
                      <w:t>councilbangem@yahoo.com</w:t>
                    </w:r>
                  </w:hyperlink>
                </w:p>
                <w:p w:rsidR="003F4D68" w:rsidRPr="007B0087" w:rsidRDefault="003F4D68" w:rsidP="00657378">
                  <w:pPr>
                    <w:jc w:val="center"/>
                    <w:rPr>
                      <w:b/>
                    </w:rPr>
                  </w:pPr>
                </w:p>
              </w:txbxContent>
            </v:textbox>
          </v:shape>
        </w:pict>
      </w:r>
      <w:r w:rsidR="006505FD" w:rsidRPr="006505FD">
        <w:pict>
          <v:shape id="_x0000_s2451" type="#_x0000_t202" style="position:absolute;margin-left:-54.75pt;margin-top:-12.25pt;width:225.75pt;height:161.3pt;z-index:251918336;mso-position-horizontal-relative:text;mso-position-vertical-relative:text;mso-width-relative:margin;mso-height-relative:margin" stroked="f">
            <v:textbox style="mso-next-textbox:#_x0000_s2451">
              <w:txbxContent>
                <w:p w:rsidR="003F4D68" w:rsidRPr="00CB53D0" w:rsidRDefault="003F4D68" w:rsidP="00657378">
                  <w:pPr>
                    <w:jc w:val="center"/>
                    <w:rPr>
                      <w:b/>
                      <w:sz w:val="18"/>
                      <w:szCs w:val="18"/>
                      <w:lang w:val="fr-FR"/>
                    </w:rPr>
                  </w:pPr>
                  <w:r w:rsidRPr="00CB53D0">
                    <w:rPr>
                      <w:b/>
                      <w:sz w:val="18"/>
                      <w:szCs w:val="18"/>
                      <w:lang w:val="fr-FR"/>
                    </w:rPr>
                    <w:t>REPUBLIQUE DU CAMEROUN</w:t>
                  </w:r>
                </w:p>
                <w:p w:rsidR="003F4D68" w:rsidRPr="00CB53D0" w:rsidRDefault="003F4D68" w:rsidP="00657378">
                  <w:pPr>
                    <w:jc w:val="center"/>
                    <w:rPr>
                      <w:i/>
                      <w:sz w:val="18"/>
                      <w:szCs w:val="18"/>
                      <w:lang w:val="fr-FR"/>
                    </w:rPr>
                  </w:pPr>
                  <w:r w:rsidRPr="00CB53D0">
                    <w:rPr>
                      <w:i/>
                      <w:sz w:val="18"/>
                      <w:szCs w:val="18"/>
                      <w:lang w:val="fr-FR"/>
                    </w:rPr>
                    <w:t>Paix – Travail – Patrie</w:t>
                  </w:r>
                </w:p>
                <w:p w:rsidR="003F4D68" w:rsidRPr="00CB53D0" w:rsidRDefault="003F4D68" w:rsidP="00657378">
                  <w:pPr>
                    <w:jc w:val="center"/>
                    <w:rPr>
                      <w:i/>
                      <w:sz w:val="18"/>
                      <w:szCs w:val="18"/>
                      <w:lang w:val="fr-FR"/>
                    </w:rPr>
                  </w:pPr>
                </w:p>
                <w:p w:rsidR="003F4D68" w:rsidRPr="00CB53D0" w:rsidRDefault="003F4D68" w:rsidP="00657378">
                  <w:pPr>
                    <w:spacing w:line="360" w:lineRule="auto"/>
                    <w:rPr>
                      <w:sz w:val="18"/>
                      <w:szCs w:val="18"/>
                      <w:lang w:val="fr-FR"/>
                    </w:rPr>
                  </w:pPr>
                  <w:r w:rsidRPr="00CB53D0">
                    <w:rPr>
                      <w:sz w:val="18"/>
                      <w:szCs w:val="18"/>
                      <w:lang w:val="fr-FR"/>
                    </w:rPr>
                    <w:t xml:space="preserve">        MINISTERE DE  LA DECENTRALISATION</w:t>
                  </w:r>
                </w:p>
                <w:p w:rsidR="003F4D68" w:rsidRPr="00CB53D0" w:rsidRDefault="003F4D68" w:rsidP="00657378">
                  <w:pPr>
                    <w:spacing w:line="360" w:lineRule="auto"/>
                    <w:rPr>
                      <w:sz w:val="18"/>
                      <w:szCs w:val="18"/>
                      <w:lang w:val="fr-FR"/>
                    </w:rPr>
                  </w:pPr>
                  <w:r w:rsidRPr="00CB53D0">
                    <w:rPr>
                      <w:sz w:val="18"/>
                      <w:szCs w:val="18"/>
                      <w:lang w:val="fr-FR"/>
                    </w:rPr>
                    <w:t xml:space="preserve">                   ET DE DEVELOPPEMENT LOCALE</w:t>
                  </w:r>
                </w:p>
                <w:p w:rsidR="003F4D68" w:rsidRPr="00CB53D0" w:rsidRDefault="003F4D68" w:rsidP="00657378">
                  <w:pPr>
                    <w:spacing w:line="360" w:lineRule="auto"/>
                    <w:jc w:val="center"/>
                    <w:rPr>
                      <w:sz w:val="18"/>
                      <w:szCs w:val="18"/>
                      <w:lang w:val="fr-FR"/>
                    </w:rPr>
                  </w:pPr>
                  <w:r w:rsidRPr="00CB53D0">
                    <w:rPr>
                      <w:sz w:val="18"/>
                      <w:szCs w:val="18"/>
                      <w:lang w:val="fr-FR"/>
                    </w:rPr>
                    <w:t>REGION DU SUD-OUEST</w:t>
                  </w:r>
                </w:p>
                <w:p w:rsidR="003F4D68" w:rsidRPr="00CB53D0" w:rsidRDefault="003F4D68" w:rsidP="00657378">
                  <w:pPr>
                    <w:spacing w:line="360" w:lineRule="auto"/>
                    <w:rPr>
                      <w:sz w:val="18"/>
                      <w:szCs w:val="18"/>
                      <w:lang w:val="fr-FR"/>
                    </w:rPr>
                  </w:pPr>
                  <w:r w:rsidRPr="00CB53D0">
                    <w:rPr>
                      <w:sz w:val="18"/>
                      <w:szCs w:val="18"/>
                      <w:lang w:val="fr-FR"/>
                    </w:rPr>
                    <w:t>DEPARTEMENT DU KUPE-MUANENGUBA</w:t>
                  </w:r>
                </w:p>
                <w:p w:rsidR="003F4D68" w:rsidRPr="001D43ED" w:rsidRDefault="003F4D68" w:rsidP="00657378">
                  <w:pPr>
                    <w:spacing w:line="360" w:lineRule="auto"/>
                    <w:jc w:val="center"/>
                    <w:rPr>
                      <w:b/>
                      <w:sz w:val="18"/>
                      <w:szCs w:val="18"/>
                    </w:rPr>
                  </w:pPr>
                  <w:r w:rsidRPr="001D43ED">
                    <w:rPr>
                      <w:b/>
                      <w:sz w:val="18"/>
                      <w:szCs w:val="18"/>
                    </w:rPr>
                    <w:t>COMMUNE DE BANGEM</w:t>
                  </w:r>
                </w:p>
                <w:p w:rsidR="003F4D68" w:rsidRPr="001D43ED" w:rsidRDefault="003F4D68" w:rsidP="00657378">
                  <w:pPr>
                    <w:spacing w:line="360" w:lineRule="auto"/>
                    <w:jc w:val="center"/>
                    <w:rPr>
                      <w:sz w:val="18"/>
                      <w:szCs w:val="18"/>
                    </w:rPr>
                  </w:pPr>
                  <w:r w:rsidRPr="001D43ED">
                    <w:rPr>
                      <w:sz w:val="18"/>
                      <w:szCs w:val="18"/>
                    </w:rPr>
                    <w:t>BP   O6 BANGEM CAMEROON</w:t>
                  </w:r>
                </w:p>
                <w:p w:rsidR="003F4D68" w:rsidRPr="001D43ED" w:rsidRDefault="003F4D68" w:rsidP="00657378">
                  <w:pPr>
                    <w:spacing w:line="360" w:lineRule="auto"/>
                    <w:jc w:val="center"/>
                    <w:rPr>
                      <w:sz w:val="18"/>
                      <w:szCs w:val="18"/>
                    </w:rPr>
                  </w:pPr>
                  <w:r w:rsidRPr="001D43ED">
                    <w:rPr>
                      <w:sz w:val="18"/>
                      <w:szCs w:val="18"/>
                    </w:rPr>
                    <w:t xml:space="preserve">Email – </w:t>
                  </w:r>
                  <w:hyperlink r:id="rId41" w:history="1">
                    <w:r w:rsidRPr="001D43ED">
                      <w:rPr>
                        <w:rStyle w:val="Hyperlink"/>
                        <w:sz w:val="18"/>
                        <w:szCs w:val="18"/>
                      </w:rPr>
                      <w:t>councilbamgem@yahoo.com</w:t>
                    </w:r>
                  </w:hyperlink>
                </w:p>
                <w:p w:rsidR="003F4D68" w:rsidRDefault="003F4D68" w:rsidP="00657378">
                  <w:pPr>
                    <w:jc w:val="center"/>
                    <w:rPr>
                      <w:b/>
                    </w:rPr>
                  </w:pPr>
                </w:p>
              </w:txbxContent>
            </v:textbox>
          </v:shape>
        </w:pict>
      </w:r>
    </w:p>
    <w:p w:rsidR="00657378" w:rsidRDefault="00657378" w:rsidP="00657378">
      <w:pPr>
        <w:spacing w:line="360" w:lineRule="auto"/>
        <w:rPr>
          <w:b/>
          <w:sz w:val="36"/>
          <w:szCs w:val="36"/>
        </w:rPr>
      </w:pPr>
    </w:p>
    <w:p w:rsidR="00657378" w:rsidRDefault="00657378" w:rsidP="00657378">
      <w:pPr>
        <w:rPr>
          <w:sz w:val="36"/>
          <w:szCs w:val="36"/>
        </w:rPr>
      </w:pPr>
    </w:p>
    <w:p w:rsidR="00657378" w:rsidRDefault="00657378" w:rsidP="00657378">
      <w:pPr>
        <w:rPr>
          <w:sz w:val="36"/>
          <w:szCs w:val="36"/>
        </w:rPr>
      </w:pPr>
    </w:p>
    <w:p w:rsidR="00657378" w:rsidRDefault="00657378" w:rsidP="00657378">
      <w:pPr>
        <w:rPr>
          <w:sz w:val="36"/>
          <w:szCs w:val="36"/>
        </w:rPr>
      </w:pPr>
    </w:p>
    <w:p w:rsidR="00657378" w:rsidRDefault="00657378" w:rsidP="00657378">
      <w:pPr>
        <w:jc w:val="center"/>
        <w:rPr>
          <w:sz w:val="36"/>
          <w:szCs w:val="36"/>
        </w:rPr>
      </w:pPr>
    </w:p>
    <w:p w:rsidR="00657378" w:rsidRPr="0008110E" w:rsidRDefault="00657378" w:rsidP="00657378">
      <w:pPr>
        <w:jc w:val="center"/>
        <w:rPr>
          <w:sz w:val="36"/>
          <w:szCs w:val="36"/>
        </w:rPr>
      </w:pPr>
    </w:p>
    <w:p w:rsidR="00657378" w:rsidRPr="0008110E" w:rsidRDefault="00657378" w:rsidP="00657378">
      <w:pPr>
        <w:jc w:val="center"/>
        <w:rPr>
          <w:b/>
          <w:sz w:val="28"/>
          <w:szCs w:val="28"/>
        </w:rPr>
      </w:pPr>
      <w:r w:rsidRPr="0008110E">
        <w:rPr>
          <w:b/>
          <w:sz w:val="28"/>
          <w:szCs w:val="28"/>
        </w:rPr>
        <w:t>Note on preliminary studies</w:t>
      </w:r>
    </w:p>
    <w:p w:rsidR="00657378" w:rsidRPr="0008110E" w:rsidRDefault="00657378" w:rsidP="00657378">
      <w:pPr>
        <w:jc w:val="center"/>
        <w:rPr>
          <w:sz w:val="28"/>
          <w:szCs w:val="28"/>
        </w:rPr>
      </w:pPr>
    </w:p>
    <w:p w:rsidR="00657378" w:rsidRPr="00B64169" w:rsidRDefault="00657378" w:rsidP="00657378">
      <w:pPr>
        <w:jc w:val="both"/>
        <w:rPr>
          <w:sz w:val="24"/>
          <w:szCs w:val="24"/>
        </w:rPr>
      </w:pPr>
      <w:r w:rsidRPr="00B64169">
        <w:rPr>
          <w:sz w:val="24"/>
          <w:szCs w:val="24"/>
        </w:rPr>
        <w:t xml:space="preserve">In accordance with the Public Contracts Code, the </w:t>
      </w:r>
      <w:r w:rsidRPr="00B64169">
        <w:rPr>
          <w:i/>
          <w:sz w:val="24"/>
          <w:szCs w:val="24"/>
        </w:rPr>
        <w:t xml:space="preserve">Delegated </w:t>
      </w:r>
      <w:r w:rsidRPr="00B64169">
        <w:rPr>
          <w:sz w:val="24"/>
          <w:szCs w:val="24"/>
        </w:rPr>
        <w:t>Project Owner or Delegated Project Owner must, prior to commencing the procedure to award contracts or refer to the competent Tenders Board, ensure that draft tender files are prepared based on preliminary studies.</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These studies must be required during the examination of the Tender File (TF) by the Tenders Board.</w:t>
      </w:r>
    </w:p>
    <w:p w:rsidR="00657378" w:rsidRPr="00B64169" w:rsidRDefault="00657378" w:rsidP="00657378">
      <w:pPr>
        <w:jc w:val="both"/>
        <w:rPr>
          <w:sz w:val="24"/>
          <w:szCs w:val="24"/>
        </w:rPr>
      </w:pPr>
    </w:p>
    <w:p w:rsidR="00657378" w:rsidRPr="00B64169" w:rsidRDefault="00657378" w:rsidP="00657378">
      <w:pPr>
        <w:jc w:val="both"/>
        <w:rPr>
          <w:sz w:val="24"/>
          <w:szCs w:val="24"/>
        </w:rPr>
      </w:pPr>
      <w:r w:rsidRPr="00B64169">
        <w:rPr>
          <w:sz w:val="24"/>
          <w:szCs w:val="24"/>
        </w:rPr>
        <w:t xml:space="preserve">The </w:t>
      </w:r>
      <w:r w:rsidRPr="00B64169">
        <w:rPr>
          <w:i/>
          <w:sz w:val="24"/>
          <w:szCs w:val="24"/>
        </w:rPr>
        <w:t xml:space="preserve">Delegated  </w:t>
      </w:r>
      <w:r w:rsidRPr="00B64169">
        <w:rPr>
          <w:sz w:val="24"/>
          <w:szCs w:val="24"/>
        </w:rPr>
        <w:t>Project Owner is bound to fill the questionnaire in annex 1 accompanied by justifications of the said studies.</w:t>
      </w:r>
    </w:p>
    <w:p w:rsidR="00657378" w:rsidRPr="00B64169" w:rsidRDefault="00657378" w:rsidP="00657378">
      <w:pPr>
        <w:rPr>
          <w:sz w:val="24"/>
          <w:szCs w:val="24"/>
        </w:rPr>
      </w:pPr>
    </w:p>
    <w:p w:rsidR="00657378" w:rsidRPr="0008110E" w:rsidRDefault="00657378" w:rsidP="00657378">
      <w:pPr>
        <w:jc w:val="center"/>
        <w:rPr>
          <w:sz w:val="28"/>
          <w:szCs w:val="28"/>
        </w:rPr>
      </w:pPr>
      <w:r w:rsidRPr="0008110E">
        <w:rPr>
          <w:sz w:val="28"/>
          <w:szCs w:val="28"/>
        </w:rPr>
        <w:t>Annex No. 7: Justification of preliminary studies</w:t>
      </w:r>
    </w:p>
    <w:p w:rsidR="00657378" w:rsidRPr="0008110E" w:rsidRDefault="00657378" w:rsidP="00657378">
      <w:pPr>
        <w:spacing w:line="360" w:lineRule="auto"/>
        <w:rPr>
          <w:sz w:val="28"/>
          <w:szCs w:val="28"/>
        </w:rPr>
      </w:pPr>
    </w:p>
    <w:p w:rsidR="00657378" w:rsidRPr="00B64169" w:rsidRDefault="00657378" w:rsidP="00DE0E6A">
      <w:pPr>
        <w:numPr>
          <w:ilvl w:val="0"/>
          <w:numId w:val="73"/>
        </w:numPr>
        <w:spacing w:line="360" w:lineRule="auto"/>
        <w:jc w:val="both"/>
        <w:rPr>
          <w:sz w:val="24"/>
          <w:szCs w:val="24"/>
        </w:rPr>
      </w:pPr>
      <w:r w:rsidRPr="00B64169">
        <w:rPr>
          <w:sz w:val="24"/>
          <w:szCs w:val="24"/>
        </w:rPr>
        <w:t>Attach the preliminary studies.</w:t>
      </w:r>
    </w:p>
    <w:p w:rsidR="00657378" w:rsidRPr="00B64169" w:rsidRDefault="00657378" w:rsidP="00DE0E6A">
      <w:pPr>
        <w:numPr>
          <w:ilvl w:val="0"/>
          <w:numId w:val="73"/>
        </w:numPr>
        <w:spacing w:line="360" w:lineRule="auto"/>
        <w:rPr>
          <w:sz w:val="24"/>
          <w:szCs w:val="24"/>
        </w:rPr>
      </w:pPr>
      <w:r w:rsidRPr="00B64169">
        <w:rPr>
          <w:sz w:val="24"/>
          <w:szCs w:val="24"/>
        </w:rPr>
        <w:t>Indicate</w:t>
      </w:r>
    </w:p>
    <w:p w:rsidR="00657378" w:rsidRPr="00B64169" w:rsidRDefault="00657378" w:rsidP="00DE0E6A">
      <w:pPr>
        <w:numPr>
          <w:ilvl w:val="1"/>
          <w:numId w:val="73"/>
        </w:numPr>
        <w:spacing w:line="360" w:lineRule="auto"/>
        <w:rPr>
          <w:sz w:val="24"/>
          <w:szCs w:val="24"/>
        </w:rPr>
      </w:pPr>
      <w:r w:rsidRPr="00B64169">
        <w:rPr>
          <w:sz w:val="24"/>
          <w:szCs w:val="24"/>
        </w:rPr>
        <w:t>The date studies were carried out;</w:t>
      </w:r>
    </w:p>
    <w:p w:rsidR="00657378" w:rsidRPr="00B64169" w:rsidRDefault="00657378" w:rsidP="00DE0E6A">
      <w:pPr>
        <w:numPr>
          <w:ilvl w:val="1"/>
          <w:numId w:val="73"/>
        </w:numPr>
        <w:spacing w:line="360" w:lineRule="auto"/>
        <w:jc w:val="both"/>
        <w:rPr>
          <w:sz w:val="24"/>
          <w:szCs w:val="24"/>
        </w:rPr>
      </w:pPr>
      <w:r w:rsidRPr="00B64169">
        <w:rPr>
          <w:sz w:val="24"/>
          <w:szCs w:val="24"/>
        </w:rPr>
        <w:t>The name of the public or private Project Manager</w:t>
      </w:r>
    </w:p>
    <w:p w:rsidR="00657378" w:rsidRPr="00B64169" w:rsidRDefault="00657378" w:rsidP="00DE0E6A">
      <w:pPr>
        <w:numPr>
          <w:ilvl w:val="1"/>
          <w:numId w:val="73"/>
        </w:numPr>
        <w:spacing w:line="360" w:lineRule="auto"/>
        <w:rPr>
          <w:sz w:val="24"/>
          <w:szCs w:val="24"/>
        </w:rPr>
      </w:pPr>
      <w:r w:rsidRPr="00B64169">
        <w:rPr>
          <w:sz w:val="24"/>
          <w:szCs w:val="24"/>
        </w:rPr>
        <w:t>References of the contract, if Private Manager  carried it out;</w:t>
      </w:r>
    </w:p>
    <w:p w:rsidR="00657378" w:rsidRPr="00B64169" w:rsidRDefault="00657378" w:rsidP="00DE0E6A">
      <w:pPr>
        <w:numPr>
          <w:ilvl w:val="1"/>
          <w:numId w:val="73"/>
        </w:numPr>
        <w:spacing w:line="360" w:lineRule="auto"/>
        <w:ind w:left="993" w:hanging="567"/>
        <w:jc w:val="both"/>
        <w:rPr>
          <w:sz w:val="24"/>
          <w:szCs w:val="24"/>
        </w:rPr>
      </w:pPr>
      <w:r w:rsidRPr="00B64169">
        <w:rPr>
          <w:sz w:val="24"/>
          <w:szCs w:val="24"/>
        </w:rPr>
        <w:t>If  maintenance works</w:t>
      </w:r>
    </w:p>
    <w:p w:rsidR="00657378" w:rsidRPr="00B64169" w:rsidRDefault="00657378" w:rsidP="00DE0E6A">
      <w:pPr>
        <w:pStyle w:val="ListParagraph"/>
        <w:numPr>
          <w:ilvl w:val="2"/>
          <w:numId w:val="37"/>
        </w:numPr>
        <w:spacing w:line="360" w:lineRule="auto"/>
        <w:jc w:val="both"/>
        <w:rPr>
          <w:lang w:val="en-GB"/>
        </w:rPr>
      </w:pPr>
      <w:r w:rsidRPr="00B64169">
        <w:rPr>
          <w:lang w:val="en-GB"/>
        </w:rPr>
        <w:t xml:space="preserve"> Description of the studies;</w:t>
      </w:r>
    </w:p>
    <w:p w:rsidR="00657378" w:rsidRPr="00B64169" w:rsidRDefault="00657378" w:rsidP="00DE0E6A">
      <w:pPr>
        <w:pStyle w:val="ListParagraph"/>
        <w:numPr>
          <w:ilvl w:val="2"/>
          <w:numId w:val="37"/>
        </w:numPr>
        <w:spacing w:line="360" w:lineRule="auto"/>
        <w:ind w:left="1440"/>
        <w:jc w:val="both"/>
        <w:rPr>
          <w:lang w:val="en-GB"/>
        </w:rPr>
      </w:pPr>
      <w:r w:rsidRPr="00B64169">
        <w:rPr>
          <w:lang w:val="en-GB"/>
        </w:rPr>
        <w:t>Attach the outline of the itinerary bringing out readings of degradations as well as the approved programming documents.</w:t>
      </w:r>
    </w:p>
    <w:p w:rsidR="00657378" w:rsidRPr="00B64169" w:rsidRDefault="00657378" w:rsidP="00DE0E6A">
      <w:pPr>
        <w:pStyle w:val="ListParagraph"/>
        <w:numPr>
          <w:ilvl w:val="1"/>
          <w:numId w:val="37"/>
        </w:numPr>
        <w:spacing w:line="360" w:lineRule="auto"/>
        <w:ind w:left="720"/>
        <w:rPr>
          <w:lang w:val="en-GB"/>
        </w:rPr>
      </w:pPr>
      <w:r w:rsidRPr="00B64169">
        <w:rPr>
          <w:lang w:val="en-GB"/>
        </w:rPr>
        <w:t>Rehabilitation or new works</w:t>
      </w:r>
    </w:p>
    <w:p w:rsidR="00657378" w:rsidRPr="00B64169" w:rsidRDefault="00657378" w:rsidP="00DE0E6A">
      <w:pPr>
        <w:pStyle w:val="ListParagraph"/>
        <w:numPr>
          <w:ilvl w:val="2"/>
          <w:numId w:val="37"/>
        </w:numPr>
        <w:spacing w:line="360" w:lineRule="auto"/>
        <w:jc w:val="both"/>
        <w:rPr>
          <w:lang w:val="en-GB"/>
        </w:rPr>
      </w:pPr>
      <w:r w:rsidRPr="00B64169">
        <w:rPr>
          <w:lang w:val="en-GB"/>
        </w:rPr>
        <w:t>Are quantities in the quotations the same as those of the studies?</w:t>
      </w:r>
    </w:p>
    <w:p w:rsidR="00657378" w:rsidRPr="00B64169" w:rsidRDefault="00657378" w:rsidP="00DE0E6A">
      <w:pPr>
        <w:pStyle w:val="ListParagraph"/>
        <w:numPr>
          <w:ilvl w:val="2"/>
          <w:numId w:val="37"/>
        </w:numPr>
        <w:spacing w:line="360" w:lineRule="auto"/>
        <w:rPr>
          <w:lang w:val="en-GB"/>
        </w:rPr>
      </w:pPr>
      <w:r w:rsidRPr="00B64169">
        <w:rPr>
          <w:lang w:val="en-GB"/>
        </w:rPr>
        <w:t>Description of studies: Draft Preliminary Study, Detailed Preliminary Study;</w:t>
      </w:r>
    </w:p>
    <w:p w:rsidR="00657378" w:rsidRPr="00B64169" w:rsidRDefault="00657378" w:rsidP="00DE0E6A">
      <w:pPr>
        <w:pStyle w:val="ListParagraph"/>
        <w:numPr>
          <w:ilvl w:val="2"/>
          <w:numId w:val="37"/>
        </w:numPr>
        <w:spacing w:line="360" w:lineRule="auto"/>
        <w:rPr>
          <w:lang w:val="en-GB"/>
        </w:rPr>
      </w:pPr>
      <w:r w:rsidRPr="00B64169">
        <w:rPr>
          <w:lang w:val="en-GB"/>
        </w:rPr>
        <w:t>Attach the said studies.</w:t>
      </w:r>
    </w:p>
    <w:p w:rsidR="00657378" w:rsidRPr="00B64169" w:rsidRDefault="00657378" w:rsidP="00657378">
      <w:pPr>
        <w:rPr>
          <w:sz w:val="24"/>
          <w:szCs w:val="24"/>
        </w:rPr>
      </w:pPr>
    </w:p>
    <w:p w:rsidR="00657378" w:rsidRPr="00B64169" w:rsidRDefault="00657378" w:rsidP="00657378">
      <w:pPr>
        <w:jc w:val="both"/>
        <w:rPr>
          <w:sz w:val="24"/>
          <w:szCs w:val="24"/>
        </w:rPr>
      </w:pPr>
      <w:r w:rsidRPr="00B64169">
        <w:rPr>
          <w:sz w:val="24"/>
          <w:szCs w:val="24"/>
        </w:rPr>
        <w:t xml:space="preserve">N.B.  For services of less scope, the </w:t>
      </w:r>
      <w:r w:rsidR="00F954A5" w:rsidRPr="00B64169">
        <w:rPr>
          <w:i/>
          <w:sz w:val="24"/>
          <w:szCs w:val="24"/>
        </w:rPr>
        <w:t>Delegated Project</w:t>
      </w:r>
      <w:r w:rsidRPr="00B64169">
        <w:rPr>
          <w:sz w:val="24"/>
          <w:szCs w:val="24"/>
        </w:rPr>
        <w:t xml:space="preserve"> Owner may furnish a justification of calculation of quantities of the tender file.</w:t>
      </w:r>
    </w:p>
    <w:p w:rsidR="00657378" w:rsidRPr="00B64169" w:rsidRDefault="00657378" w:rsidP="00657378">
      <w:pPr>
        <w:ind w:left="720"/>
        <w:rPr>
          <w:sz w:val="24"/>
          <w:szCs w:val="24"/>
        </w:rPr>
      </w:pPr>
    </w:p>
    <w:p w:rsidR="00657378" w:rsidRPr="00B64169" w:rsidRDefault="00657378" w:rsidP="00DE0E6A">
      <w:pPr>
        <w:pStyle w:val="ListParagraph"/>
        <w:numPr>
          <w:ilvl w:val="2"/>
          <w:numId w:val="33"/>
        </w:numPr>
        <w:tabs>
          <w:tab w:val="clear" w:pos="1495"/>
        </w:tabs>
        <w:ind w:left="284" w:hanging="284"/>
        <w:rPr>
          <w:i/>
          <w:lang w:val="en-GB"/>
        </w:rPr>
      </w:pPr>
      <w:r w:rsidRPr="00B64169">
        <w:rPr>
          <w:i/>
          <w:lang w:val="en-GB"/>
        </w:rPr>
        <w:t>The chairperson of the Tenders Board may, before taking a decision, seek expert advice on the quality of the studies.</w:t>
      </w:r>
    </w:p>
    <w:p w:rsidR="00657378" w:rsidRPr="00B64169" w:rsidRDefault="00657378" w:rsidP="00657378">
      <w:pPr>
        <w:rPr>
          <w:i/>
          <w:sz w:val="24"/>
          <w:szCs w:val="24"/>
        </w:rPr>
      </w:pPr>
    </w:p>
    <w:p w:rsidR="00657378" w:rsidRPr="00B64169" w:rsidRDefault="00657378" w:rsidP="00657378">
      <w:pPr>
        <w:rPr>
          <w:sz w:val="24"/>
          <w:szCs w:val="24"/>
        </w:rPr>
      </w:pPr>
    </w:p>
    <w:p w:rsidR="00657378" w:rsidRPr="00B64169" w:rsidRDefault="00657378" w:rsidP="00657378">
      <w:pPr>
        <w:rPr>
          <w:sz w:val="24"/>
          <w:szCs w:val="24"/>
        </w:rPr>
      </w:pPr>
    </w:p>
    <w:p w:rsidR="00657378" w:rsidRPr="00B64169" w:rsidRDefault="00657378" w:rsidP="00657378">
      <w:pPr>
        <w:rPr>
          <w:sz w:val="24"/>
          <w:szCs w:val="24"/>
        </w:rPr>
      </w:pPr>
    </w:p>
    <w:p w:rsidR="00657378" w:rsidRPr="00B64169" w:rsidRDefault="00657378" w:rsidP="00657378">
      <w:pPr>
        <w:rPr>
          <w:sz w:val="24"/>
          <w:szCs w:val="24"/>
        </w:rPr>
      </w:pPr>
    </w:p>
    <w:p w:rsidR="00657378" w:rsidRPr="0008110E" w:rsidRDefault="00657378" w:rsidP="00657378"/>
    <w:p w:rsidR="00657378" w:rsidRPr="0008110E" w:rsidRDefault="00657378" w:rsidP="00657378"/>
    <w:p w:rsidR="00657378" w:rsidRPr="0008110E" w:rsidRDefault="00657378" w:rsidP="00657378"/>
    <w:p w:rsidR="00657378" w:rsidRDefault="00657378" w:rsidP="00657378"/>
    <w:p w:rsidR="00657378" w:rsidRDefault="00657378" w:rsidP="00657378"/>
    <w:p w:rsidR="00657378" w:rsidRDefault="00657378" w:rsidP="00657378"/>
    <w:p w:rsidR="00657378" w:rsidRDefault="00657378" w:rsidP="00657378"/>
    <w:p w:rsidR="00657378" w:rsidRDefault="00657378" w:rsidP="00657378"/>
    <w:p w:rsidR="00657378" w:rsidRDefault="00657378" w:rsidP="00657378"/>
    <w:p w:rsidR="00657378" w:rsidRDefault="00657378" w:rsidP="00657378"/>
    <w:p w:rsidR="00657378" w:rsidRDefault="00657378" w:rsidP="00657378"/>
    <w:p w:rsidR="00657378" w:rsidRDefault="00657378" w:rsidP="00657378"/>
    <w:p w:rsidR="00657378" w:rsidRDefault="00657378" w:rsidP="00657378">
      <w:pPr>
        <w:rPr>
          <w:sz w:val="60"/>
          <w:szCs w:val="60"/>
        </w:rPr>
      </w:pPr>
    </w:p>
    <w:p w:rsidR="00AB77D5" w:rsidRDefault="00AB77D5" w:rsidP="00657378">
      <w:pPr>
        <w:rPr>
          <w:sz w:val="60"/>
          <w:szCs w:val="60"/>
        </w:rPr>
      </w:pPr>
    </w:p>
    <w:p w:rsidR="00AB77D5" w:rsidRPr="0008110E" w:rsidRDefault="00AB77D5" w:rsidP="00657378">
      <w:pPr>
        <w:rPr>
          <w:sz w:val="60"/>
          <w:szCs w:val="60"/>
        </w:rPr>
      </w:pPr>
    </w:p>
    <w:p w:rsidR="00657378" w:rsidRPr="0008110E" w:rsidRDefault="007027E8" w:rsidP="00657378">
      <w:pPr>
        <w:jc w:val="center"/>
        <w:rPr>
          <w:sz w:val="40"/>
          <w:szCs w:val="40"/>
        </w:rPr>
      </w:pPr>
      <w:r w:rsidRPr="006505FD">
        <w:rPr>
          <w:color w:val="00B0F0"/>
          <w:sz w:val="40"/>
          <w:szCs w:val="40"/>
        </w:rPr>
        <w:pict>
          <v:shape id="_x0000_i1036" type="#_x0000_t138" style="width:410.25pt;height:206.5pt" fillcolor="#ffc">
            <v:fill r:id="rId14" o:title="" color2="#f99" focus="100%" type="gradient"/>
            <v:stroke r:id="rId14" o:title=""/>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Document No. 12:&#10;List   of   banking establishments "/>
          </v:shape>
        </w:pict>
      </w:r>
    </w:p>
    <w:p w:rsidR="00657378" w:rsidRPr="0008110E" w:rsidRDefault="00657378" w:rsidP="00657378">
      <w:pPr>
        <w:rPr>
          <w:sz w:val="60"/>
          <w:szCs w:val="60"/>
        </w:rPr>
      </w:pPr>
    </w:p>
    <w:p w:rsidR="00657378" w:rsidRPr="0008110E" w:rsidRDefault="00657378" w:rsidP="00657378"/>
    <w:p w:rsidR="00657378" w:rsidRPr="0008110E" w:rsidRDefault="00657378" w:rsidP="00657378"/>
    <w:p w:rsidR="00657378" w:rsidRPr="0008110E" w:rsidRDefault="00657378" w:rsidP="00657378"/>
    <w:p w:rsidR="00657378" w:rsidRPr="0008110E" w:rsidRDefault="00657378" w:rsidP="00657378"/>
    <w:p w:rsidR="00657378" w:rsidRPr="0008110E" w:rsidRDefault="00657378" w:rsidP="00657378"/>
    <w:p w:rsidR="00657378" w:rsidRDefault="00657378" w:rsidP="00657378"/>
    <w:p w:rsidR="00657378" w:rsidRPr="0008110E" w:rsidRDefault="00657378" w:rsidP="00657378"/>
    <w:p w:rsidR="00657378" w:rsidRDefault="00657378" w:rsidP="00657378"/>
    <w:p w:rsidR="00657378" w:rsidRPr="0008110E" w:rsidRDefault="00657378" w:rsidP="00657378"/>
    <w:p w:rsidR="00657378" w:rsidRPr="0008110E" w:rsidRDefault="00657378" w:rsidP="00657378"/>
    <w:p w:rsidR="00657378" w:rsidRPr="0008110E" w:rsidRDefault="00657378" w:rsidP="00657378"/>
    <w:p w:rsidR="00657378" w:rsidRPr="0008110E" w:rsidRDefault="00657378" w:rsidP="00657378"/>
    <w:p w:rsidR="00657378" w:rsidRDefault="00657378" w:rsidP="00657378"/>
    <w:p w:rsidR="00065BD9" w:rsidRDefault="00065BD9" w:rsidP="00657378"/>
    <w:p w:rsidR="00657378" w:rsidRDefault="00657378" w:rsidP="00657378"/>
    <w:p w:rsidR="00657378" w:rsidRDefault="00657378" w:rsidP="00657378"/>
    <w:p w:rsidR="00657378" w:rsidRPr="0008110E" w:rsidRDefault="00657378" w:rsidP="00657378"/>
    <w:p w:rsidR="00657378" w:rsidRPr="0008110E" w:rsidRDefault="00657378" w:rsidP="00657378"/>
    <w:p w:rsidR="00657378" w:rsidRDefault="00657378" w:rsidP="00657378">
      <w:pPr>
        <w:spacing w:line="360" w:lineRule="auto"/>
        <w:rPr>
          <w:b/>
          <w:sz w:val="36"/>
          <w:szCs w:val="36"/>
        </w:rPr>
      </w:pPr>
      <w:r>
        <w:rPr>
          <w:b/>
          <w:noProof/>
          <w:sz w:val="36"/>
          <w:szCs w:val="36"/>
          <w:lang w:val="en-US"/>
        </w:rPr>
        <w:lastRenderedPageBreak/>
        <w:drawing>
          <wp:anchor distT="0" distB="0" distL="114300" distR="114300" simplePos="0" relativeHeight="251923456" behindDoc="0" locked="0" layoutInCell="1" allowOverlap="1">
            <wp:simplePos x="0" y="0"/>
            <wp:positionH relativeFrom="column">
              <wp:posOffset>2326005</wp:posOffset>
            </wp:positionH>
            <wp:positionV relativeFrom="paragraph">
              <wp:posOffset>-61595</wp:posOffset>
            </wp:positionV>
            <wp:extent cx="1283970" cy="1393825"/>
            <wp:effectExtent l="19050" t="0" r="0" b="0"/>
            <wp:wrapSquare wrapText="bothSides"/>
            <wp:docPr id="1432" name="Picture 0" descr="bANGEM mUNICIPAL 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ANGEM mUNICIPAL COUNCIL.jpg"/>
                    <pic:cNvPicPr>
                      <a:picLocks noChangeAspect="1" noChangeArrowheads="1"/>
                    </pic:cNvPicPr>
                  </pic:nvPicPr>
                  <pic:blipFill>
                    <a:blip r:embed="rId36" cstate="print">
                      <a:grayscl/>
                      <a:biLevel thresh="50000"/>
                    </a:blip>
                    <a:srcRect/>
                    <a:stretch>
                      <a:fillRect/>
                    </a:stretch>
                  </pic:blipFill>
                  <pic:spPr bwMode="auto">
                    <a:xfrm>
                      <a:off x="0" y="0"/>
                      <a:ext cx="1283970" cy="1393825"/>
                    </a:xfrm>
                    <a:prstGeom prst="rect">
                      <a:avLst/>
                    </a:prstGeom>
                    <a:noFill/>
                    <a:ln w="9525">
                      <a:noFill/>
                      <a:miter lim="800000"/>
                      <a:headEnd/>
                      <a:tailEnd/>
                    </a:ln>
                  </pic:spPr>
                </pic:pic>
              </a:graphicData>
            </a:graphic>
          </wp:anchor>
        </w:drawing>
      </w:r>
      <w:r w:rsidR="006505FD" w:rsidRPr="006505FD">
        <w:pict>
          <v:shape id="_x0000_s2455" type="#_x0000_t202" style="position:absolute;margin-left:285.75pt;margin-top:-3.5pt;width:216.75pt;height:168.8pt;z-index:251922432;mso-position-horizontal-relative:text;mso-position-vertical-relative:text;mso-width-relative:margin;mso-height-relative:margin" stroked="f">
            <v:textbox style="mso-next-textbox:#_x0000_s2455">
              <w:txbxContent>
                <w:p w:rsidR="003F4D68" w:rsidRPr="00B700FE" w:rsidRDefault="003F4D68" w:rsidP="00657378">
                  <w:pPr>
                    <w:jc w:val="center"/>
                    <w:rPr>
                      <w:b/>
                      <w:sz w:val="18"/>
                      <w:szCs w:val="18"/>
                      <w:lang w:val="en-US"/>
                    </w:rPr>
                  </w:pPr>
                  <w:r w:rsidRPr="00B700FE">
                    <w:rPr>
                      <w:b/>
                      <w:sz w:val="18"/>
                      <w:szCs w:val="18"/>
                      <w:lang w:val="en-US"/>
                    </w:rPr>
                    <w:t>REPUBLIC OF CAMEROON</w:t>
                  </w:r>
                </w:p>
                <w:p w:rsidR="003F4D68" w:rsidRPr="00B700FE" w:rsidRDefault="003F4D68" w:rsidP="00657378">
                  <w:pPr>
                    <w:jc w:val="center"/>
                    <w:rPr>
                      <w:i/>
                      <w:sz w:val="18"/>
                      <w:szCs w:val="18"/>
                      <w:lang w:val="en-US"/>
                    </w:rPr>
                  </w:pPr>
                  <w:r w:rsidRPr="00B700FE">
                    <w:rPr>
                      <w:i/>
                      <w:sz w:val="18"/>
                      <w:szCs w:val="18"/>
                      <w:lang w:val="en-US"/>
                    </w:rPr>
                    <w:t>Peace – Work – Fatherland</w:t>
                  </w:r>
                </w:p>
                <w:p w:rsidR="003F4D68" w:rsidRPr="00B700FE" w:rsidRDefault="003F4D68" w:rsidP="00657378">
                  <w:pPr>
                    <w:jc w:val="center"/>
                    <w:rPr>
                      <w:i/>
                      <w:sz w:val="18"/>
                      <w:szCs w:val="18"/>
                      <w:lang w:val="en-US"/>
                    </w:rPr>
                  </w:pPr>
                </w:p>
                <w:p w:rsidR="003F4D68" w:rsidRPr="00B700FE" w:rsidRDefault="003F4D68" w:rsidP="00657378">
                  <w:pPr>
                    <w:spacing w:line="360" w:lineRule="auto"/>
                    <w:jc w:val="center"/>
                    <w:rPr>
                      <w:sz w:val="18"/>
                      <w:szCs w:val="18"/>
                      <w:lang w:val="en-US"/>
                    </w:rPr>
                  </w:pPr>
                  <w:r w:rsidRPr="00B700FE">
                    <w:rPr>
                      <w:sz w:val="18"/>
                      <w:szCs w:val="18"/>
                      <w:lang w:val="en-US"/>
                    </w:rPr>
                    <w:t xml:space="preserve">MINISTRY OF DECENTRALISATION AND LOCAL DEVELOPMENT </w:t>
                  </w:r>
                </w:p>
                <w:p w:rsidR="003F4D68" w:rsidRPr="00B700FE" w:rsidRDefault="003F4D68" w:rsidP="00657378">
                  <w:pPr>
                    <w:spacing w:line="360" w:lineRule="auto"/>
                    <w:jc w:val="center"/>
                    <w:rPr>
                      <w:sz w:val="18"/>
                      <w:szCs w:val="18"/>
                      <w:lang w:val="en-US"/>
                    </w:rPr>
                  </w:pPr>
                  <w:r w:rsidRPr="00B700FE">
                    <w:rPr>
                      <w:sz w:val="18"/>
                      <w:szCs w:val="18"/>
                      <w:lang w:val="en-US"/>
                    </w:rPr>
                    <w:t>SOUTH WEST REGION</w:t>
                  </w:r>
                </w:p>
                <w:p w:rsidR="003F4D68" w:rsidRPr="00B700FE" w:rsidRDefault="003F4D68" w:rsidP="00657378">
                  <w:pPr>
                    <w:spacing w:line="360" w:lineRule="auto"/>
                    <w:jc w:val="center"/>
                    <w:rPr>
                      <w:sz w:val="18"/>
                      <w:szCs w:val="18"/>
                      <w:lang w:val="en-US"/>
                    </w:rPr>
                  </w:pPr>
                  <w:r w:rsidRPr="00B700FE">
                    <w:rPr>
                      <w:sz w:val="18"/>
                      <w:szCs w:val="18"/>
                      <w:lang w:val="en-US"/>
                    </w:rPr>
                    <w:t>KUPE - MUANENGUBA DIVISION</w:t>
                  </w:r>
                </w:p>
                <w:p w:rsidR="003F4D68" w:rsidRPr="00B700FE" w:rsidRDefault="003F4D68" w:rsidP="00657378">
                  <w:pPr>
                    <w:spacing w:line="360" w:lineRule="auto"/>
                    <w:jc w:val="center"/>
                    <w:rPr>
                      <w:b/>
                      <w:sz w:val="18"/>
                      <w:szCs w:val="18"/>
                      <w:lang w:val="en-US"/>
                    </w:rPr>
                  </w:pPr>
                  <w:r w:rsidRPr="00B700FE">
                    <w:rPr>
                      <w:b/>
                      <w:sz w:val="18"/>
                      <w:szCs w:val="18"/>
                      <w:lang w:val="en-US"/>
                    </w:rPr>
                    <w:t>BANGEM COUNCIL</w:t>
                  </w:r>
                </w:p>
                <w:p w:rsidR="003F4D68" w:rsidRPr="00B700FE" w:rsidRDefault="003F4D68" w:rsidP="00657378">
                  <w:pPr>
                    <w:spacing w:line="360" w:lineRule="auto"/>
                    <w:jc w:val="center"/>
                    <w:rPr>
                      <w:sz w:val="18"/>
                      <w:szCs w:val="18"/>
                      <w:lang w:val="en-US"/>
                    </w:rPr>
                  </w:pPr>
                  <w:r w:rsidRPr="00B700FE">
                    <w:rPr>
                      <w:sz w:val="18"/>
                      <w:szCs w:val="18"/>
                      <w:lang w:val="en-US"/>
                    </w:rPr>
                    <w:t>PO BOX O6 BANGEM CAMEROON</w:t>
                  </w:r>
                </w:p>
                <w:p w:rsidR="003F4D68" w:rsidRPr="001D43ED" w:rsidRDefault="003F4D68" w:rsidP="00657378">
                  <w:pPr>
                    <w:spacing w:line="360" w:lineRule="auto"/>
                    <w:jc w:val="center"/>
                    <w:rPr>
                      <w:sz w:val="18"/>
                      <w:szCs w:val="18"/>
                    </w:rPr>
                  </w:pPr>
                  <w:r w:rsidRPr="001D43ED">
                    <w:rPr>
                      <w:sz w:val="18"/>
                      <w:szCs w:val="18"/>
                    </w:rPr>
                    <w:t xml:space="preserve">Email – </w:t>
                  </w:r>
                  <w:hyperlink r:id="rId42" w:history="1">
                    <w:r w:rsidRPr="001D43ED">
                      <w:rPr>
                        <w:rStyle w:val="Hyperlink"/>
                        <w:sz w:val="18"/>
                        <w:szCs w:val="18"/>
                      </w:rPr>
                      <w:t>councilbangem@yahoo.com</w:t>
                    </w:r>
                  </w:hyperlink>
                </w:p>
                <w:p w:rsidR="003F4D68" w:rsidRPr="007B0087" w:rsidRDefault="003F4D68" w:rsidP="00657378">
                  <w:pPr>
                    <w:jc w:val="center"/>
                    <w:rPr>
                      <w:b/>
                    </w:rPr>
                  </w:pPr>
                </w:p>
              </w:txbxContent>
            </v:textbox>
          </v:shape>
        </w:pict>
      </w:r>
      <w:r w:rsidR="006505FD" w:rsidRPr="006505FD">
        <w:pict>
          <v:shape id="_x0000_s2454" type="#_x0000_t202" style="position:absolute;margin-left:-54.75pt;margin-top:-12.25pt;width:225.75pt;height:161.3pt;z-index:251921408;mso-position-horizontal-relative:text;mso-position-vertical-relative:text;mso-width-relative:margin;mso-height-relative:margin" stroked="f">
            <v:textbox style="mso-next-textbox:#_x0000_s2454">
              <w:txbxContent>
                <w:p w:rsidR="003F4D68" w:rsidRPr="00CB53D0" w:rsidRDefault="003F4D68" w:rsidP="00657378">
                  <w:pPr>
                    <w:jc w:val="center"/>
                    <w:rPr>
                      <w:b/>
                      <w:sz w:val="18"/>
                      <w:szCs w:val="18"/>
                      <w:lang w:val="fr-FR"/>
                    </w:rPr>
                  </w:pPr>
                  <w:r w:rsidRPr="00CB53D0">
                    <w:rPr>
                      <w:b/>
                      <w:sz w:val="18"/>
                      <w:szCs w:val="18"/>
                      <w:lang w:val="fr-FR"/>
                    </w:rPr>
                    <w:t>REPUBLIQUE DU CAMEROUN</w:t>
                  </w:r>
                </w:p>
                <w:p w:rsidR="003F4D68" w:rsidRPr="00CB53D0" w:rsidRDefault="003F4D68" w:rsidP="00657378">
                  <w:pPr>
                    <w:jc w:val="center"/>
                    <w:rPr>
                      <w:i/>
                      <w:sz w:val="18"/>
                      <w:szCs w:val="18"/>
                      <w:lang w:val="fr-FR"/>
                    </w:rPr>
                  </w:pPr>
                  <w:r w:rsidRPr="00CB53D0">
                    <w:rPr>
                      <w:i/>
                      <w:sz w:val="18"/>
                      <w:szCs w:val="18"/>
                      <w:lang w:val="fr-FR"/>
                    </w:rPr>
                    <w:t>Paix – Travail – Patrie</w:t>
                  </w:r>
                </w:p>
                <w:p w:rsidR="003F4D68" w:rsidRPr="00CB53D0" w:rsidRDefault="003F4D68" w:rsidP="00657378">
                  <w:pPr>
                    <w:jc w:val="center"/>
                    <w:rPr>
                      <w:i/>
                      <w:sz w:val="18"/>
                      <w:szCs w:val="18"/>
                      <w:lang w:val="fr-FR"/>
                    </w:rPr>
                  </w:pPr>
                </w:p>
                <w:p w:rsidR="003F4D68" w:rsidRPr="00CB53D0" w:rsidRDefault="003F4D68" w:rsidP="00657378">
                  <w:pPr>
                    <w:spacing w:line="360" w:lineRule="auto"/>
                    <w:rPr>
                      <w:sz w:val="18"/>
                      <w:szCs w:val="18"/>
                      <w:lang w:val="fr-FR"/>
                    </w:rPr>
                  </w:pPr>
                  <w:r w:rsidRPr="00CB53D0">
                    <w:rPr>
                      <w:sz w:val="18"/>
                      <w:szCs w:val="18"/>
                      <w:lang w:val="fr-FR"/>
                    </w:rPr>
                    <w:t xml:space="preserve">        MINISTERE DE  LA DECENTRALISATION</w:t>
                  </w:r>
                </w:p>
                <w:p w:rsidR="003F4D68" w:rsidRPr="00CB53D0" w:rsidRDefault="003F4D68" w:rsidP="00657378">
                  <w:pPr>
                    <w:spacing w:line="360" w:lineRule="auto"/>
                    <w:rPr>
                      <w:sz w:val="18"/>
                      <w:szCs w:val="18"/>
                      <w:lang w:val="fr-FR"/>
                    </w:rPr>
                  </w:pPr>
                  <w:r w:rsidRPr="00CB53D0">
                    <w:rPr>
                      <w:sz w:val="18"/>
                      <w:szCs w:val="18"/>
                      <w:lang w:val="fr-FR"/>
                    </w:rPr>
                    <w:t xml:space="preserve">                   ET DE DEVELOPPEMENT LOCALE</w:t>
                  </w:r>
                </w:p>
                <w:p w:rsidR="003F4D68" w:rsidRPr="00CB53D0" w:rsidRDefault="003F4D68" w:rsidP="00657378">
                  <w:pPr>
                    <w:spacing w:line="360" w:lineRule="auto"/>
                    <w:jc w:val="center"/>
                    <w:rPr>
                      <w:sz w:val="18"/>
                      <w:szCs w:val="18"/>
                      <w:lang w:val="fr-FR"/>
                    </w:rPr>
                  </w:pPr>
                  <w:r w:rsidRPr="00CB53D0">
                    <w:rPr>
                      <w:sz w:val="18"/>
                      <w:szCs w:val="18"/>
                      <w:lang w:val="fr-FR"/>
                    </w:rPr>
                    <w:t>REGION DU SUD-OUEST</w:t>
                  </w:r>
                </w:p>
                <w:p w:rsidR="003F4D68" w:rsidRPr="00CB53D0" w:rsidRDefault="003F4D68" w:rsidP="00657378">
                  <w:pPr>
                    <w:spacing w:line="360" w:lineRule="auto"/>
                    <w:rPr>
                      <w:sz w:val="18"/>
                      <w:szCs w:val="18"/>
                      <w:lang w:val="fr-FR"/>
                    </w:rPr>
                  </w:pPr>
                  <w:r w:rsidRPr="00CB53D0">
                    <w:rPr>
                      <w:sz w:val="18"/>
                      <w:szCs w:val="18"/>
                      <w:lang w:val="fr-FR"/>
                    </w:rPr>
                    <w:t>DEPARTEMENT DU KUPE-MUANENGUBA</w:t>
                  </w:r>
                </w:p>
                <w:p w:rsidR="003F4D68" w:rsidRPr="001D43ED" w:rsidRDefault="003F4D68" w:rsidP="00657378">
                  <w:pPr>
                    <w:spacing w:line="360" w:lineRule="auto"/>
                    <w:jc w:val="center"/>
                    <w:rPr>
                      <w:b/>
                      <w:sz w:val="18"/>
                      <w:szCs w:val="18"/>
                    </w:rPr>
                  </w:pPr>
                  <w:r w:rsidRPr="001D43ED">
                    <w:rPr>
                      <w:b/>
                      <w:sz w:val="18"/>
                      <w:szCs w:val="18"/>
                    </w:rPr>
                    <w:t>COMMUNE DE BANGEM</w:t>
                  </w:r>
                </w:p>
                <w:p w:rsidR="003F4D68" w:rsidRPr="001D43ED" w:rsidRDefault="003F4D68" w:rsidP="00657378">
                  <w:pPr>
                    <w:spacing w:line="360" w:lineRule="auto"/>
                    <w:jc w:val="center"/>
                    <w:rPr>
                      <w:sz w:val="18"/>
                      <w:szCs w:val="18"/>
                    </w:rPr>
                  </w:pPr>
                  <w:r w:rsidRPr="001D43ED">
                    <w:rPr>
                      <w:sz w:val="18"/>
                      <w:szCs w:val="18"/>
                    </w:rPr>
                    <w:t>BP   O6 BANGEM CAMEROON</w:t>
                  </w:r>
                </w:p>
                <w:p w:rsidR="003F4D68" w:rsidRPr="001D43ED" w:rsidRDefault="003F4D68" w:rsidP="00657378">
                  <w:pPr>
                    <w:spacing w:line="360" w:lineRule="auto"/>
                    <w:jc w:val="center"/>
                    <w:rPr>
                      <w:sz w:val="18"/>
                      <w:szCs w:val="18"/>
                    </w:rPr>
                  </w:pPr>
                  <w:r w:rsidRPr="001D43ED">
                    <w:rPr>
                      <w:sz w:val="18"/>
                      <w:szCs w:val="18"/>
                    </w:rPr>
                    <w:t xml:space="preserve">Email – </w:t>
                  </w:r>
                  <w:hyperlink r:id="rId43" w:history="1">
                    <w:r w:rsidRPr="001D43ED">
                      <w:rPr>
                        <w:rStyle w:val="Hyperlink"/>
                        <w:sz w:val="18"/>
                        <w:szCs w:val="18"/>
                      </w:rPr>
                      <w:t>councilbamgem@yahoo.com</w:t>
                    </w:r>
                  </w:hyperlink>
                </w:p>
                <w:p w:rsidR="003F4D68" w:rsidRDefault="003F4D68" w:rsidP="00657378">
                  <w:pPr>
                    <w:jc w:val="center"/>
                    <w:rPr>
                      <w:b/>
                    </w:rPr>
                  </w:pPr>
                </w:p>
              </w:txbxContent>
            </v:textbox>
          </v:shape>
        </w:pict>
      </w:r>
    </w:p>
    <w:p w:rsidR="00657378" w:rsidRDefault="00657378" w:rsidP="00657378">
      <w:pPr>
        <w:spacing w:line="360" w:lineRule="auto"/>
        <w:rPr>
          <w:b/>
          <w:sz w:val="36"/>
          <w:szCs w:val="36"/>
        </w:rPr>
      </w:pPr>
    </w:p>
    <w:p w:rsidR="00657378" w:rsidRPr="0008110E" w:rsidRDefault="00657378" w:rsidP="00657378"/>
    <w:p w:rsidR="00657378" w:rsidRDefault="00657378" w:rsidP="00657378">
      <w:pPr>
        <w:widowControl w:val="0"/>
        <w:tabs>
          <w:tab w:val="left" w:pos="4180"/>
          <w:tab w:val="left" w:pos="5700"/>
          <w:tab w:val="left" w:pos="6920"/>
        </w:tabs>
        <w:autoSpaceDE w:val="0"/>
        <w:spacing w:line="690" w:lineRule="exact"/>
        <w:rPr>
          <w:b/>
          <w:bCs/>
          <w:lang w:val="en-US"/>
        </w:rPr>
      </w:pPr>
    </w:p>
    <w:p w:rsidR="00657378" w:rsidRDefault="00657378" w:rsidP="00657378">
      <w:pPr>
        <w:widowControl w:val="0"/>
        <w:tabs>
          <w:tab w:val="left" w:pos="4180"/>
          <w:tab w:val="left" w:pos="5700"/>
          <w:tab w:val="left" w:pos="6920"/>
        </w:tabs>
        <w:autoSpaceDE w:val="0"/>
        <w:spacing w:line="690" w:lineRule="exact"/>
        <w:rPr>
          <w:b/>
          <w:bCs/>
          <w:lang w:val="en-US"/>
        </w:rPr>
      </w:pPr>
    </w:p>
    <w:p w:rsidR="00657378" w:rsidRPr="00AB77D5" w:rsidRDefault="00657378" w:rsidP="00657378">
      <w:pPr>
        <w:widowControl w:val="0"/>
        <w:tabs>
          <w:tab w:val="left" w:pos="4180"/>
          <w:tab w:val="left" w:pos="5700"/>
          <w:tab w:val="left" w:pos="6920"/>
        </w:tabs>
        <w:autoSpaceDE w:val="0"/>
        <w:spacing w:line="690" w:lineRule="exact"/>
        <w:rPr>
          <w:b/>
          <w:spacing w:val="30"/>
          <w:sz w:val="24"/>
          <w:szCs w:val="24"/>
        </w:rPr>
      </w:pPr>
      <w:r w:rsidRPr="00AB77D5">
        <w:rPr>
          <w:b/>
          <w:spacing w:val="30"/>
          <w:sz w:val="24"/>
          <w:szCs w:val="24"/>
        </w:rPr>
        <w:t>I- BANKS</w:t>
      </w:r>
    </w:p>
    <w:p w:rsidR="00657378" w:rsidRPr="00AB77D5" w:rsidRDefault="00657378" w:rsidP="00DE0E6A">
      <w:pPr>
        <w:pStyle w:val="NoSpacing"/>
        <w:numPr>
          <w:ilvl w:val="0"/>
          <w:numId w:val="74"/>
        </w:numPr>
        <w:spacing w:line="360" w:lineRule="auto"/>
        <w:ind w:left="0" w:firstLine="0"/>
      </w:pPr>
      <w:r w:rsidRPr="00AB77D5">
        <w:t>Afriland  First   Bank</w:t>
      </w:r>
    </w:p>
    <w:p w:rsidR="00657378" w:rsidRPr="00AB77D5" w:rsidRDefault="00657378" w:rsidP="00DE0E6A">
      <w:pPr>
        <w:pStyle w:val="NoSpacing"/>
        <w:numPr>
          <w:ilvl w:val="0"/>
          <w:numId w:val="74"/>
        </w:numPr>
        <w:spacing w:line="360" w:lineRule="auto"/>
        <w:ind w:left="0" w:firstLine="0"/>
      </w:pPr>
      <w:r w:rsidRPr="00AB77D5">
        <w:rPr>
          <w:lang w:val="en-GB"/>
        </w:rPr>
        <w:t>Banque Atlantique</w:t>
      </w:r>
    </w:p>
    <w:p w:rsidR="00657378" w:rsidRPr="00AB77D5" w:rsidRDefault="00657378" w:rsidP="00DE0E6A">
      <w:pPr>
        <w:pStyle w:val="NoSpacing"/>
        <w:numPr>
          <w:ilvl w:val="0"/>
          <w:numId w:val="74"/>
        </w:numPr>
        <w:spacing w:line="360" w:lineRule="auto"/>
        <w:ind w:left="0" w:firstLine="0"/>
      </w:pPr>
      <w:r w:rsidRPr="00AB77D5">
        <w:t>Banque Gabonaise pour le Financement International (BGFI BANK)</w:t>
      </w:r>
    </w:p>
    <w:p w:rsidR="00657378" w:rsidRPr="00AB77D5" w:rsidRDefault="00657378" w:rsidP="00DE0E6A">
      <w:pPr>
        <w:pStyle w:val="NoSpacing"/>
        <w:numPr>
          <w:ilvl w:val="0"/>
          <w:numId w:val="74"/>
        </w:numPr>
        <w:spacing w:line="360" w:lineRule="auto"/>
        <w:ind w:left="0" w:firstLine="0"/>
      </w:pPr>
      <w:r w:rsidRPr="00AB77D5">
        <w:t>Banque International du Cameroun pour l’Epargne et le Crédit (BICEC)</w:t>
      </w:r>
    </w:p>
    <w:p w:rsidR="00657378" w:rsidRPr="00AB77D5" w:rsidRDefault="00657378" w:rsidP="00DE0E6A">
      <w:pPr>
        <w:pStyle w:val="NoSpacing"/>
        <w:numPr>
          <w:ilvl w:val="0"/>
          <w:numId w:val="74"/>
        </w:numPr>
        <w:spacing w:line="360" w:lineRule="auto"/>
        <w:ind w:left="0" w:firstLine="0"/>
      </w:pPr>
      <w:r w:rsidRPr="00AB77D5">
        <w:t>CITI Bank</w:t>
      </w:r>
    </w:p>
    <w:p w:rsidR="00657378" w:rsidRPr="00CB53D0" w:rsidRDefault="00657378" w:rsidP="00DE0E6A">
      <w:pPr>
        <w:pStyle w:val="NoSpacing"/>
        <w:numPr>
          <w:ilvl w:val="0"/>
          <w:numId w:val="74"/>
        </w:numPr>
        <w:spacing w:line="360" w:lineRule="auto"/>
        <w:ind w:left="0" w:firstLine="0"/>
        <w:rPr>
          <w:lang w:val="en-US"/>
        </w:rPr>
      </w:pPr>
      <w:r w:rsidRPr="00CB53D0">
        <w:rPr>
          <w:lang w:val="en-US"/>
        </w:rPr>
        <w:t>Commercial Bank of Cameroon (CBC)</w:t>
      </w:r>
    </w:p>
    <w:p w:rsidR="00657378" w:rsidRPr="00AB77D5" w:rsidRDefault="00657378" w:rsidP="00DE0E6A">
      <w:pPr>
        <w:pStyle w:val="NoSpacing"/>
        <w:numPr>
          <w:ilvl w:val="0"/>
          <w:numId w:val="74"/>
        </w:numPr>
        <w:spacing w:line="360" w:lineRule="auto"/>
        <w:ind w:left="0" w:firstLine="0"/>
      </w:pPr>
      <w:r w:rsidRPr="00AB77D5">
        <w:t>Ecobank</w:t>
      </w:r>
    </w:p>
    <w:p w:rsidR="00657378" w:rsidRPr="00AB77D5" w:rsidRDefault="00657378" w:rsidP="00DE0E6A">
      <w:pPr>
        <w:pStyle w:val="NoSpacing"/>
        <w:numPr>
          <w:ilvl w:val="0"/>
          <w:numId w:val="74"/>
        </w:numPr>
        <w:spacing w:line="360" w:lineRule="auto"/>
        <w:ind w:left="0" w:firstLine="0"/>
      </w:pPr>
      <w:r w:rsidRPr="00AB77D5">
        <w:t>National Financial Credit Bank</w:t>
      </w:r>
    </w:p>
    <w:p w:rsidR="00657378" w:rsidRPr="00AB77D5" w:rsidRDefault="00657378" w:rsidP="00DE0E6A">
      <w:pPr>
        <w:pStyle w:val="NoSpacing"/>
        <w:numPr>
          <w:ilvl w:val="0"/>
          <w:numId w:val="74"/>
        </w:numPr>
        <w:spacing w:line="360" w:lineRule="auto"/>
        <w:ind w:left="0" w:firstLine="0"/>
      </w:pPr>
      <w:r w:rsidRPr="00AB77D5">
        <w:t>Société Camerounaise de Banque au Cameroun</w:t>
      </w:r>
    </w:p>
    <w:p w:rsidR="00657378" w:rsidRPr="00AB77D5" w:rsidRDefault="00657378" w:rsidP="00DE0E6A">
      <w:pPr>
        <w:pStyle w:val="NoSpacing"/>
        <w:numPr>
          <w:ilvl w:val="0"/>
          <w:numId w:val="74"/>
        </w:numPr>
        <w:spacing w:line="360" w:lineRule="auto"/>
        <w:ind w:left="0" w:firstLine="0"/>
      </w:pPr>
      <w:r w:rsidRPr="00AB77D5">
        <w:t>Société Générale de Banque au Cameroun</w:t>
      </w:r>
    </w:p>
    <w:p w:rsidR="00657378" w:rsidRPr="00AB77D5" w:rsidRDefault="00657378" w:rsidP="00DE0E6A">
      <w:pPr>
        <w:pStyle w:val="NoSpacing"/>
        <w:numPr>
          <w:ilvl w:val="0"/>
          <w:numId w:val="74"/>
        </w:numPr>
        <w:spacing w:line="360" w:lineRule="auto"/>
        <w:ind w:left="0" w:firstLine="0"/>
      </w:pPr>
      <w:r w:rsidRPr="00AB77D5">
        <w:t>Standard Chartered  Bank Cameroon</w:t>
      </w:r>
    </w:p>
    <w:p w:rsidR="00657378" w:rsidRPr="00AB77D5" w:rsidRDefault="00657378" w:rsidP="00DE0E6A">
      <w:pPr>
        <w:pStyle w:val="NoSpacing"/>
        <w:numPr>
          <w:ilvl w:val="0"/>
          <w:numId w:val="74"/>
        </w:numPr>
        <w:spacing w:line="360" w:lineRule="auto"/>
        <w:ind w:left="0" w:firstLine="0"/>
      </w:pPr>
      <w:r w:rsidRPr="00AB77D5">
        <w:t>Union Bank of Cameroon</w:t>
      </w:r>
    </w:p>
    <w:p w:rsidR="00657378" w:rsidRPr="00AB77D5" w:rsidRDefault="00657378" w:rsidP="00DE0E6A">
      <w:pPr>
        <w:pStyle w:val="NoSpacing"/>
        <w:numPr>
          <w:ilvl w:val="0"/>
          <w:numId w:val="74"/>
        </w:numPr>
        <w:spacing w:line="360" w:lineRule="auto"/>
        <w:ind w:left="0" w:firstLine="0"/>
      </w:pPr>
      <w:r w:rsidRPr="00AB77D5">
        <w:t>United Bank for Africa.</w:t>
      </w:r>
    </w:p>
    <w:p w:rsidR="00657378" w:rsidRPr="00AB77D5" w:rsidRDefault="00657378" w:rsidP="00657378">
      <w:pPr>
        <w:widowControl w:val="0"/>
        <w:autoSpaceDE w:val="0"/>
        <w:spacing w:line="200" w:lineRule="exact"/>
        <w:rPr>
          <w:sz w:val="24"/>
          <w:szCs w:val="24"/>
        </w:rPr>
      </w:pPr>
    </w:p>
    <w:p w:rsidR="00657378" w:rsidRPr="00AB77D5" w:rsidRDefault="00657378" w:rsidP="00657378">
      <w:pPr>
        <w:widowControl w:val="0"/>
        <w:tabs>
          <w:tab w:val="left" w:pos="4180"/>
          <w:tab w:val="left" w:pos="5700"/>
          <w:tab w:val="left" w:pos="6920"/>
        </w:tabs>
        <w:autoSpaceDE w:val="0"/>
        <w:spacing w:line="690" w:lineRule="exact"/>
        <w:rPr>
          <w:b/>
          <w:spacing w:val="30"/>
          <w:sz w:val="24"/>
          <w:szCs w:val="24"/>
        </w:rPr>
      </w:pPr>
      <w:r w:rsidRPr="00AB77D5">
        <w:rPr>
          <w:b/>
          <w:spacing w:val="30"/>
          <w:sz w:val="24"/>
          <w:szCs w:val="24"/>
        </w:rPr>
        <w:t>II- Insurance companies</w:t>
      </w:r>
    </w:p>
    <w:p w:rsidR="00657378" w:rsidRPr="00AB77D5" w:rsidRDefault="00657378" w:rsidP="00657378">
      <w:pPr>
        <w:rPr>
          <w:b/>
          <w:sz w:val="24"/>
          <w:szCs w:val="24"/>
        </w:rPr>
      </w:pPr>
    </w:p>
    <w:p w:rsidR="00657378" w:rsidRPr="00AB77D5" w:rsidRDefault="00657378" w:rsidP="00DE0E6A">
      <w:pPr>
        <w:pStyle w:val="NoSpacing"/>
        <w:numPr>
          <w:ilvl w:val="0"/>
          <w:numId w:val="74"/>
        </w:numPr>
        <w:spacing w:line="360" w:lineRule="auto"/>
        <w:ind w:left="0" w:firstLine="0"/>
      </w:pPr>
      <w:r w:rsidRPr="00AB77D5">
        <w:t>Chanas   Insurance;</w:t>
      </w:r>
    </w:p>
    <w:p w:rsidR="00657378" w:rsidRPr="00AB77D5" w:rsidRDefault="00657378" w:rsidP="00657378">
      <w:pPr>
        <w:rPr>
          <w:sz w:val="24"/>
          <w:szCs w:val="24"/>
        </w:rPr>
      </w:pPr>
    </w:p>
    <w:p w:rsidR="00657378" w:rsidRPr="00AB77D5" w:rsidRDefault="00657378" w:rsidP="00DE0E6A">
      <w:pPr>
        <w:pStyle w:val="NoSpacing"/>
        <w:numPr>
          <w:ilvl w:val="0"/>
          <w:numId w:val="74"/>
        </w:numPr>
        <w:spacing w:line="360" w:lineRule="auto"/>
        <w:ind w:left="0" w:firstLine="0"/>
      </w:pPr>
      <w:r w:rsidRPr="00AB77D5">
        <w:t>Activa Insurance</w:t>
      </w:r>
    </w:p>
    <w:p w:rsidR="00657378" w:rsidRPr="00AB77D5" w:rsidRDefault="00657378" w:rsidP="00657378">
      <w:pPr>
        <w:pStyle w:val="ListParagraph"/>
      </w:pPr>
    </w:p>
    <w:p w:rsidR="00657378" w:rsidRPr="00AB77D5" w:rsidRDefault="00657378" w:rsidP="00DE0E6A">
      <w:pPr>
        <w:pStyle w:val="NoSpacing"/>
        <w:numPr>
          <w:ilvl w:val="0"/>
          <w:numId w:val="74"/>
        </w:numPr>
        <w:spacing w:line="360" w:lineRule="auto"/>
        <w:ind w:left="0" w:firstLine="0"/>
      </w:pPr>
      <w:r w:rsidRPr="00AB77D5">
        <w:t>ZENITHE Insurance</w:t>
      </w:r>
    </w:p>
    <w:p w:rsidR="00657378" w:rsidRPr="00AB77D5" w:rsidRDefault="00657378" w:rsidP="00657378">
      <w:pPr>
        <w:widowControl w:val="0"/>
        <w:autoSpaceDE w:val="0"/>
        <w:jc w:val="both"/>
        <w:rPr>
          <w:sz w:val="24"/>
          <w:szCs w:val="24"/>
        </w:rPr>
      </w:pPr>
    </w:p>
    <w:p w:rsidR="00657378" w:rsidRPr="00AB77D5" w:rsidRDefault="00657378" w:rsidP="00657378">
      <w:pPr>
        <w:rPr>
          <w:sz w:val="24"/>
          <w:szCs w:val="24"/>
        </w:rPr>
      </w:pPr>
    </w:p>
    <w:p w:rsidR="00657378" w:rsidRPr="00AB77D5" w:rsidRDefault="00657378" w:rsidP="00657378">
      <w:pPr>
        <w:rPr>
          <w:sz w:val="24"/>
          <w:szCs w:val="24"/>
        </w:rPr>
      </w:pPr>
    </w:p>
    <w:p w:rsidR="00657378" w:rsidRPr="00AB77D5" w:rsidRDefault="00657378" w:rsidP="00657378">
      <w:pPr>
        <w:rPr>
          <w:sz w:val="24"/>
          <w:szCs w:val="24"/>
        </w:rPr>
      </w:pPr>
    </w:p>
    <w:p w:rsidR="00657378" w:rsidRPr="00AB77D5" w:rsidRDefault="00657378" w:rsidP="00657378">
      <w:pPr>
        <w:rPr>
          <w:sz w:val="24"/>
          <w:szCs w:val="24"/>
        </w:rPr>
      </w:pPr>
    </w:p>
    <w:p w:rsidR="00657378" w:rsidRPr="00AB77D5" w:rsidRDefault="00657378" w:rsidP="00657378">
      <w:pPr>
        <w:rPr>
          <w:sz w:val="24"/>
          <w:szCs w:val="24"/>
        </w:rPr>
      </w:pPr>
    </w:p>
    <w:p w:rsidR="00657378" w:rsidRPr="00AB77D5" w:rsidRDefault="00657378" w:rsidP="00657378">
      <w:pPr>
        <w:rPr>
          <w:sz w:val="24"/>
          <w:szCs w:val="24"/>
        </w:rPr>
      </w:pPr>
    </w:p>
    <w:p w:rsidR="00657378" w:rsidRPr="00AB77D5" w:rsidRDefault="00657378" w:rsidP="00657378">
      <w:pPr>
        <w:rPr>
          <w:sz w:val="24"/>
          <w:szCs w:val="24"/>
        </w:rPr>
      </w:pPr>
    </w:p>
    <w:p w:rsidR="00657378" w:rsidRPr="00AB77D5" w:rsidRDefault="00657378" w:rsidP="00657378">
      <w:pPr>
        <w:rPr>
          <w:sz w:val="24"/>
          <w:szCs w:val="24"/>
        </w:rPr>
      </w:pPr>
    </w:p>
    <w:p w:rsidR="00657378" w:rsidRPr="00AB77D5" w:rsidRDefault="00657378" w:rsidP="00657378">
      <w:pPr>
        <w:rPr>
          <w:sz w:val="24"/>
          <w:szCs w:val="24"/>
        </w:rPr>
      </w:pPr>
    </w:p>
    <w:p w:rsidR="00657378" w:rsidRPr="00AB77D5" w:rsidRDefault="00657378" w:rsidP="00657378">
      <w:pPr>
        <w:rPr>
          <w:sz w:val="24"/>
          <w:szCs w:val="24"/>
        </w:rPr>
      </w:pPr>
    </w:p>
    <w:p w:rsidR="00657378" w:rsidRPr="00AB77D5" w:rsidRDefault="00657378" w:rsidP="00657378">
      <w:pPr>
        <w:jc w:val="center"/>
        <w:rPr>
          <w:b/>
          <w:sz w:val="24"/>
          <w:szCs w:val="24"/>
          <w:lang w:val="en-US"/>
        </w:rPr>
      </w:pPr>
      <w:r w:rsidRPr="00AB77D5">
        <w:rPr>
          <w:b/>
          <w:sz w:val="24"/>
          <w:szCs w:val="24"/>
          <w:lang w:val="en-US"/>
        </w:rPr>
        <w:lastRenderedPageBreak/>
        <w:t>ANNEX 7: EVALUATION GRID</w:t>
      </w:r>
    </w:p>
    <w:p w:rsidR="00657378" w:rsidRPr="00AB77D5" w:rsidRDefault="00657378" w:rsidP="00657378">
      <w:pPr>
        <w:jc w:val="center"/>
        <w:rPr>
          <w:b/>
          <w:snapToGrid w:val="0"/>
          <w:sz w:val="24"/>
          <w:szCs w:val="24"/>
        </w:rPr>
      </w:pPr>
      <w:r w:rsidRPr="00AB77D5">
        <w:rPr>
          <w:b/>
          <w:snapToGrid w:val="0"/>
          <w:sz w:val="24"/>
          <w:szCs w:val="24"/>
        </w:rPr>
        <w:t>ADMINISTRATIVE DOCUMENTS.</w:t>
      </w: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8400"/>
      </w:tblGrid>
      <w:tr w:rsidR="00444DD9" w:rsidRPr="0008110E" w:rsidTr="00444DD9">
        <w:tc>
          <w:tcPr>
            <w:tcW w:w="1510" w:type="dxa"/>
            <w:tcBorders>
              <w:top w:val="single" w:sz="4" w:space="0" w:color="auto"/>
              <w:left w:val="single" w:sz="4" w:space="0" w:color="auto"/>
              <w:bottom w:val="single" w:sz="4" w:space="0" w:color="auto"/>
              <w:right w:val="single" w:sz="4" w:space="0" w:color="auto"/>
            </w:tcBorders>
            <w:shd w:val="clear" w:color="auto" w:fill="auto"/>
          </w:tcPr>
          <w:p w:rsidR="00444DD9" w:rsidRPr="0008110E" w:rsidRDefault="00444DD9" w:rsidP="003F4D68">
            <w:pPr>
              <w:jc w:val="center"/>
              <w:rPr>
                <w:b/>
                <w:bCs/>
                <w:lang w:val="fr-CM"/>
              </w:rPr>
            </w:pPr>
            <w:r w:rsidRPr="0008110E">
              <w:rPr>
                <w:b/>
                <w:bCs/>
                <w:sz w:val="22"/>
                <w:szCs w:val="22"/>
                <w:lang w:val="fr-CM"/>
              </w:rPr>
              <w:t>DOCUMENT N°</w:t>
            </w:r>
          </w:p>
        </w:tc>
        <w:tc>
          <w:tcPr>
            <w:tcW w:w="8400" w:type="dxa"/>
            <w:tcBorders>
              <w:top w:val="single" w:sz="4" w:space="0" w:color="auto"/>
              <w:left w:val="single" w:sz="4" w:space="0" w:color="auto"/>
              <w:bottom w:val="single" w:sz="4" w:space="0" w:color="auto"/>
              <w:right w:val="single" w:sz="4" w:space="0" w:color="auto"/>
            </w:tcBorders>
            <w:shd w:val="clear" w:color="auto" w:fill="auto"/>
          </w:tcPr>
          <w:p w:rsidR="00444DD9" w:rsidRPr="0008110E" w:rsidRDefault="00444DD9" w:rsidP="003F4D68">
            <w:pPr>
              <w:jc w:val="center"/>
              <w:rPr>
                <w:b/>
                <w:bCs/>
                <w:lang w:val="fr-CM"/>
              </w:rPr>
            </w:pPr>
            <w:r w:rsidRPr="0008110E">
              <w:rPr>
                <w:b/>
                <w:bCs/>
                <w:sz w:val="22"/>
                <w:szCs w:val="22"/>
                <w:lang w:val="fr-CM"/>
              </w:rPr>
              <w:t>DESCRIPTION</w:t>
            </w:r>
          </w:p>
        </w:tc>
      </w:tr>
      <w:tr w:rsidR="00444DD9" w:rsidRPr="0008110E" w:rsidTr="00444DD9">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444DD9" w:rsidRPr="0008110E" w:rsidRDefault="00444DD9" w:rsidP="003F4D68">
            <w:pPr>
              <w:jc w:val="center"/>
              <w:rPr>
                <w:lang w:val="fr-CM"/>
              </w:rPr>
            </w:pPr>
            <w:r w:rsidRPr="0008110E">
              <w:rPr>
                <w:sz w:val="22"/>
                <w:szCs w:val="22"/>
                <w:lang w:val="fr-CM"/>
              </w:rPr>
              <w:t>A.1</w:t>
            </w:r>
          </w:p>
        </w:tc>
        <w:tc>
          <w:tcPr>
            <w:tcW w:w="8400" w:type="dxa"/>
            <w:tcBorders>
              <w:top w:val="single" w:sz="4" w:space="0" w:color="auto"/>
              <w:left w:val="single" w:sz="4" w:space="0" w:color="auto"/>
              <w:bottom w:val="single" w:sz="4" w:space="0" w:color="auto"/>
              <w:right w:val="single" w:sz="4" w:space="0" w:color="auto"/>
            </w:tcBorders>
            <w:shd w:val="clear" w:color="auto" w:fill="auto"/>
            <w:vAlign w:val="center"/>
          </w:tcPr>
          <w:p w:rsidR="00444DD9" w:rsidRPr="0008110E" w:rsidRDefault="00444DD9" w:rsidP="003F4D68">
            <w:pPr>
              <w:rPr>
                <w:lang w:val="en-US"/>
              </w:rPr>
            </w:pPr>
            <w:r w:rsidRPr="0008110E">
              <w:rPr>
                <w:sz w:val="22"/>
                <w:szCs w:val="22"/>
                <w:lang w:val="en-US"/>
              </w:rPr>
              <w:t>Declaration of intention to tender stamped with the tariff in force (written by the bidder).</w:t>
            </w:r>
          </w:p>
        </w:tc>
      </w:tr>
      <w:tr w:rsidR="00444DD9" w:rsidRPr="0008110E" w:rsidTr="00444DD9">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444DD9" w:rsidRPr="0008110E" w:rsidRDefault="00444DD9" w:rsidP="003F4D68">
            <w:pPr>
              <w:jc w:val="center"/>
            </w:pPr>
            <w:r w:rsidRPr="0008110E">
              <w:rPr>
                <w:sz w:val="22"/>
                <w:szCs w:val="22"/>
              </w:rPr>
              <w:t>A.</w:t>
            </w:r>
            <w:r>
              <w:rPr>
                <w:sz w:val="22"/>
                <w:szCs w:val="22"/>
              </w:rPr>
              <w:t>2</w:t>
            </w:r>
          </w:p>
        </w:tc>
        <w:tc>
          <w:tcPr>
            <w:tcW w:w="8400" w:type="dxa"/>
            <w:tcBorders>
              <w:top w:val="single" w:sz="4" w:space="0" w:color="auto"/>
              <w:left w:val="single" w:sz="4" w:space="0" w:color="auto"/>
              <w:bottom w:val="single" w:sz="4" w:space="0" w:color="auto"/>
              <w:right w:val="single" w:sz="4" w:space="0" w:color="auto"/>
            </w:tcBorders>
            <w:shd w:val="clear" w:color="auto" w:fill="auto"/>
            <w:vAlign w:val="center"/>
          </w:tcPr>
          <w:p w:rsidR="00444DD9" w:rsidRPr="0008110E" w:rsidRDefault="00444DD9" w:rsidP="003F4D68">
            <w:pPr>
              <w:rPr>
                <w:lang w:val="en-US"/>
              </w:rPr>
            </w:pPr>
            <w:r w:rsidRPr="0008110E">
              <w:rPr>
                <w:sz w:val="22"/>
                <w:szCs w:val="22"/>
                <w:lang w:val="en-US"/>
              </w:rPr>
              <w:t xml:space="preserve">Certificate of non-bankruptcy established by the Court of 1st instance or the </w:t>
            </w:r>
            <w:r w:rsidRPr="0008110E">
              <w:rPr>
                <w:color w:val="00B0F0"/>
                <w:sz w:val="22"/>
                <w:szCs w:val="22"/>
                <w:lang w:val="en-US"/>
              </w:rPr>
              <w:t>Chamber of Commerce</w:t>
            </w:r>
            <w:r w:rsidRPr="0008110E">
              <w:rPr>
                <w:sz w:val="22"/>
                <w:szCs w:val="22"/>
                <w:lang w:val="en-US"/>
              </w:rPr>
              <w:t>, Industry and Trade of the place of residence of the bidder, not more than three (03) months.</w:t>
            </w:r>
          </w:p>
        </w:tc>
      </w:tr>
      <w:tr w:rsidR="00444DD9" w:rsidRPr="0008110E" w:rsidTr="00444DD9">
        <w:trPr>
          <w:trHeight w:val="726"/>
        </w:trPr>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444DD9" w:rsidRPr="0008110E" w:rsidRDefault="00444DD9" w:rsidP="003F4D68">
            <w:pPr>
              <w:jc w:val="center"/>
            </w:pPr>
            <w:r w:rsidRPr="0008110E">
              <w:rPr>
                <w:sz w:val="22"/>
                <w:szCs w:val="22"/>
              </w:rPr>
              <w:t>A.</w:t>
            </w:r>
            <w:r>
              <w:rPr>
                <w:sz w:val="22"/>
                <w:szCs w:val="22"/>
              </w:rPr>
              <w:t>3</w:t>
            </w:r>
          </w:p>
        </w:tc>
        <w:tc>
          <w:tcPr>
            <w:tcW w:w="8400" w:type="dxa"/>
            <w:tcBorders>
              <w:top w:val="single" w:sz="4" w:space="0" w:color="auto"/>
              <w:left w:val="single" w:sz="4" w:space="0" w:color="auto"/>
              <w:bottom w:val="single" w:sz="4" w:space="0" w:color="auto"/>
              <w:right w:val="single" w:sz="4" w:space="0" w:color="auto"/>
            </w:tcBorders>
            <w:shd w:val="clear" w:color="auto" w:fill="auto"/>
            <w:vAlign w:val="center"/>
          </w:tcPr>
          <w:p w:rsidR="00444DD9" w:rsidRPr="0008110E" w:rsidRDefault="00444DD9" w:rsidP="003F4D68">
            <w:pPr>
              <w:rPr>
                <w:lang w:val="en-US"/>
              </w:rPr>
            </w:pPr>
            <w:r w:rsidRPr="0008110E">
              <w:rPr>
                <w:sz w:val="22"/>
                <w:szCs w:val="22"/>
                <w:lang w:val="en-US"/>
              </w:rPr>
              <w:t xml:space="preserve">Attestation of bank account of the bidder, issued by a first rate-bank approved by the Ministry in charge of Finance or by a foreign bank the first order not more than three months. </w:t>
            </w:r>
          </w:p>
        </w:tc>
      </w:tr>
      <w:tr w:rsidR="00444DD9" w:rsidRPr="0008110E" w:rsidTr="00444DD9">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444DD9" w:rsidRPr="0008110E" w:rsidRDefault="00444DD9" w:rsidP="003F4D68">
            <w:pPr>
              <w:jc w:val="center"/>
            </w:pPr>
            <w:r w:rsidRPr="0008110E">
              <w:rPr>
                <w:sz w:val="22"/>
                <w:szCs w:val="22"/>
              </w:rPr>
              <w:t>A.</w:t>
            </w:r>
            <w:r>
              <w:rPr>
                <w:sz w:val="22"/>
                <w:szCs w:val="22"/>
              </w:rPr>
              <w:t>4</w:t>
            </w:r>
          </w:p>
        </w:tc>
        <w:tc>
          <w:tcPr>
            <w:tcW w:w="8400" w:type="dxa"/>
            <w:tcBorders>
              <w:top w:val="single" w:sz="4" w:space="0" w:color="auto"/>
              <w:left w:val="single" w:sz="4" w:space="0" w:color="auto"/>
              <w:bottom w:val="single" w:sz="4" w:space="0" w:color="auto"/>
              <w:right w:val="single" w:sz="4" w:space="0" w:color="auto"/>
            </w:tcBorders>
            <w:shd w:val="clear" w:color="auto" w:fill="auto"/>
            <w:vAlign w:val="center"/>
          </w:tcPr>
          <w:p w:rsidR="00444DD9" w:rsidRPr="0008110E" w:rsidRDefault="00444DD9" w:rsidP="003F4D68">
            <w:pPr>
              <w:rPr>
                <w:lang w:val="en-US"/>
              </w:rPr>
            </w:pPr>
            <w:r>
              <w:rPr>
                <w:sz w:val="22"/>
                <w:szCs w:val="22"/>
                <w:lang w:val="en-US"/>
              </w:rPr>
              <w:t xml:space="preserve">Purchase receipt (45.000) of </w:t>
            </w:r>
            <w:r w:rsidRPr="0008110E">
              <w:rPr>
                <w:sz w:val="22"/>
                <w:szCs w:val="22"/>
                <w:lang w:val="en-US"/>
              </w:rPr>
              <w:t xml:space="preserve"> tender file issued by </w:t>
            </w:r>
            <w:r>
              <w:rPr>
                <w:sz w:val="22"/>
                <w:szCs w:val="22"/>
                <w:lang w:val="en-US"/>
              </w:rPr>
              <w:t>Bangem Council</w:t>
            </w:r>
            <w:r w:rsidRPr="0008110E">
              <w:rPr>
                <w:sz w:val="22"/>
                <w:szCs w:val="22"/>
                <w:lang w:val="en-US"/>
              </w:rPr>
              <w:t xml:space="preserve"> treasury</w:t>
            </w:r>
          </w:p>
        </w:tc>
      </w:tr>
      <w:tr w:rsidR="00444DD9" w:rsidRPr="0008110E" w:rsidTr="00444DD9">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444DD9" w:rsidRPr="00E37D0C" w:rsidRDefault="00444DD9" w:rsidP="003F4D68">
            <w:pPr>
              <w:jc w:val="center"/>
              <w:rPr>
                <w:lang w:val="en-US"/>
              </w:rPr>
            </w:pPr>
            <w:r w:rsidRPr="00E37D0C">
              <w:rPr>
                <w:sz w:val="22"/>
                <w:szCs w:val="22"/>
                <w:lang w:val="en-US"/>
              </w:rPr>
              <w:t>A.</w:t>
            </w:r>
            <w:r>
              <w:rPr>
                <w:sz w:val="22"/>
                <w:szCs w:val="22"/>
                <w:lang w:val="en-US"/>
              </w:rPr>
              <w:t>5</w:t>
            </w:r>
          </w:p>
        </w:tc>
        <w:tc>
          <w:tcPr>
            <w:tcW w:w="8400" w:type="dxa"/>
            <w:tcBorders>
              <w:top w:val="single" w:sz="4" w:space="0" w:color="auto"/>
              <w:left w:val="single" w:sz="4" w:space="0" w:color="auto"/>
              <w:bottom w:val="single" w:sz="4" w:space="0" w:color="auto"/>
              <w:right w:val="single" w:sz="4" w:space="0" w:color="auto"/>
            </w:tcBorders>
            <w:shd w:val="clear" w:color="auto" w:fill="auto"/>
            <w:vAlign w:val="center"/>
          </w:tcPr>
          <w:p w:rsidR="00444DD9" w:rsidRPr="0008110E" w:rsidRDefault="00444DD9" w:rsidP="003F4D68">
            <w:pPr>
              <w:rPr>
                <w:lang w:val="en-US"/>
              </w:rPr>
            </w:pPr>
            <w:r w:rsidRPr="0008110E">
              <w:rPr>
                <w:sz w:val="22"/>
                <w:szCs w:val="22"/>
                <w:lang w:val="en-US"/>
              </w:rPr>
              <w:t xml:space="preserve">A bid bond of </w:t>
            </w:r>
            <w:r>
              <w:rPr>
                <w:sz w:val="22"/>
                <w:szCs w:val="22"/>
                <w:lang w:val="en-US"/>
              </w:rPr>
              <w:t xml:space="preserve"> One Million Three Hundred Thousand Francs (</w:t>
            </w:r>
            <w:r>
              <w:rPr>
                <w:b/>
                <w:color w:val="5B9BD5"/>
                <w:sz w:val="22"/>
                <w:szCs w:val="22"/>
                <w:lang w:val="en-US"/>
              </w:rPr>
              <w:t>82</w:t>
            </w:r>
            <w:r w:rsidRPr="00C30D36">
              <w:rPr>
                <w:b/>
                <w:color w:val="5B9BD5"/>
                <w:sz w:val="22"/>
                <w:szCs w:val="22"/>
                <w:lang w:val="en-US"/>
              </w:rPr>
              <w:t>0</w:t>
            </w:r>
            <w:r>
              <w:rPr>
                <w:b/>
                <w:color w:val="5B9BD5"/>
                <w:sz w:val="22"/>
                <w:szCs w:val="22"/>
                <w:lang w:val="en-US"/>
              </w:rPr>
              <w:t>,</w:t>
            </w:r>
            <w:r w:rsidRPr="00C30D36">
              <w:rPr>
                <w:b/>
                <w:color w:val="5B9BD5"/>
                <w:sz w:val="22"/>
                <w:szCs w:val="22"/>
                <w:lang w:val="en-US"/>
              </w:rPr>
              <w:t>000</w:t>
            </w:r>
            <w:r>
              <w:rPr>
                <w:b/>
                <w:color w:val="5B9BD5"/>
                <w:sz w:val="22"/>
                <w:szCs w:val="22"/>
                <w:lang w:val="en-US"/>
              </w:rPr>
              <w:t>)</w:t>
            </w:r>
            <w:r w:rsidRPr="00C30D36">
              <w:rPr>
                <w:b/>
                <w:color w:val="5B9BD5"/>
                <w:sz w:val="22"/>
                <w:szCs w:val="22"/>
                <w:lang w:val="en-US"/>
              </w:rPr>
              <w:t xml:space="preserve"> FCFA</w:t>
            </w:r>
            <w:r w:rsidRPr="0008110E">
              <w:rPr>
                <w:sz w:val="22"/>
                <w:szCs w:val="22"/>
                <w:lang w:val="en-US"/>
              </w:rPr>
              <w:t xml:space="preserve"> certified cheque or bank cheque issued by a first rate-bank approved by the Ministry in charge of Finance in conformity with COBAC conditions</w:t>
            </w:r>
          </w:p>
        </w:tc>
      </w:tr>
      <w:tr w:rsidR="00444DD9" w:rsidRPr="0008110E" w:rsidTr="00444DD9">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444DD9" w:rsidRPr="0008110E" w:rsidRDefault="00444DD9" w:rsidP="003F4D68">
            <w:pPr>
              <w:jc w:val="center"/>
            </w:pPr>
            <w:r w:rsidRPr="0008110E">
              <w:rPr>
                <w:sz w:val="22"/>
                <w:szCs w:val="22"/>
              </w:rPr>
              <w:t>A.</w:t>
            </w:r>
            <w:r>
              <w:rPr>
                <w:sz w:val="22"/>
                <w:szCs w:val="22"/>
              </w:rPr>
              <w:t>6</w:t>
            </w:r>
          </w:p>
        </w:tc>
        <w:tc>
          <w:tcPr>
            <w:tcW w:w="8400" w:type="dxa"/>
            <w:tcBorders>
              <w:top w:val="single" w:sz="4" w:space="0" w:color="auto"/>
              <w:left w:val="single" w:sz="4" w:space="0" w:color="auto"/>
              <w:bottom w:val="single" w:sz="4" w:space="0" w:color="auto"/>
              <w:right w:val="single" w:sz="4" w:space="0" w:color="auto"/>
            </w:tcBorders>
            <w:shd w:val="clear" w:color="auto" w:fill="auto"/>
            <w:vAlign w:val="center"/>
          </w:tcPr>
          <w:p w:rsidR="00444DD9" w:rsidRPr="0008110E" w:rsidRDefault="00444DD9" w:rsidP="003F4D68">
            <w:pPr>
              <w:rPr>
                <w:lang w:val="en-US"/>
              </w:rPr>
            </w:pPr>
            <w:r w:rsidRPr="0008110E">
              <w:rPr>
                <w:sz w:val="22"/>
                <w:szCs w:val="22"/>
                <w:lang w:val="en-US"/>
              </w:rPr>
              <w:t>An attestation of non-exclusion from Public Contracts issued by the Public contract Regulatory Board (ARMP)</w:t>
            </w:r>
          </w:p>
        </w:tc>
      </w:tr>
      <w:tr w:rsidR="00444DD9" w:rsidRPr="0008110E" w:rsidTr="00444DD9">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444DD9" w:rsidRPr="0008110E" w:rsidRDefault="00444DD9" w:rsidP="003F4D68">
            <w:pPr>
              <w:jc w:val="center"/>
            </w:pPr>
            <w:r w:rsidRPr="0008110E">
              <w:rPr>
                <w:sz w:val="22"/>
                <w:szCs w:val="22"/>
              </w:rPr>
              <w:t>A.</w:t>
            </w:r>
            <w:r>
              <w:rPr>
                <w:sz w:val="22"/>
                <w:szCs w:val="22"/>
              </w:rPr>
              <w:t>7</w:t>
            </w:r>
          </w:p>
        </w:tc>
        <w:tc>
          <w:tcPr>
            <w:tcW w:w="8400" w:type="dxa"/>
            <w:tcBorders>
              <w:top w:val="single" w:sz="4" w:space="0" w:color="auto"/>
              <w:left w:val="single" w:sz="4" w:space="0" w:color="auto"/>
              <w:bottom w:val="single" w:sz="4" w:space="0" w:color="auto"/>
              <w:right w:val="single" w:sz="4" w:space="0" w:color="auto"/>
            </w:tcBorders>
            <w:shd w:val="clear" w:color="auto" w:fill="auto"/>
            <w:vAlign w:val="center"/>
          </w:tcPr>
          <w:p w:rsidR="00444DD9" w:rsidRPr="0008110E" w:rsidRDefault="00444DD9" w:rsidP="003F4D68">
            <w:pPr>
              <w:rPr>
                <w:lang w:val="en-US"/>
              </w:rPr>
            </w:pPr>
            <w:r w:rsidRPr="0008110E">
              <w:rPr>
                <w:sz w:val="22"/>
                <w:szCs w:val="22"/>
                <w:lang w:val="en-US"/>
              </w:rPr>
              <w:t>An Attestation of the National Social Insurance Fund stating that the bidder has met all his obligations vis a vis the Fund; the attestation should be less than three months old.</w:t>
            </w:r>
          </w:p>
        </w:tc>
      </w:tr>
      <w:tr w:rsidR="00444DD9" w:rsidRPr="0008110E" w:rsidTr="00444DD9">
        <w:tc>
          <w:tcPr>
            <w:tcW w:w="1510" w:type="dxa"/>
            <w:tcBorders>
              <w:top w:val="single" w:sz="4" w:space="0" w:color="auto"/>
              <w:left w:val="single" w:sz="4" w:space="0" w:color="auto"/>
              <w:bottom w:val="single" w:sz="4" w:space="0" w:color="auto"/>
              <w:right w:val="single" w:sz="4" w:space="0" w:color="auto"/>
            </w:tcBorders>
            <w:shd w:val="clear" w:color="auto" w:fill="auto"/>
          </w:tcPr>
          <w:p w:rsidR="00444DD9" w:rsidRPr="0008110E" w:rsidRDefault="00444DD9" w:rsidP="003F4D68">
            <w:pPr>
              <w:jc w:val="center"/>
            </w:pPr>
            <w:r w:rsidRPr="0008110E">
              <w:rPr>
                <w:sz w:val="22"/>
                <w:szCs w:val="22"/>
              </w:rPr>
              <w:t>A.</w:t>
            </w:r>
            <w:r>
              <w:rPr>
                <w:sz w:val="22"/>
                <w:szCs w:val="22"/>
              </w:rPr>
              <w:t>8</w:t>
            </w:r>
          </w:p>
        </w:tc>
        <w:tc>
          <w:tcPr>
            <w:tcW w:w="8400" w:type="dxa"/>
            <w:tcBorders>
              <w:top w:val="single" w:sz="4" w:space="0" w:color="auto"/>
              <w:left w:val="single" w:sz="4" w:space="0" w:color="auto"/>
              <w:bottom w:val="single" w:sz="4" w:space="0" w:color="auto"/>
              <w:right w:val="single" w:sz="4" w:space="0" w:color="auto"/>
            </w:tcBorders>
            <w:shd w:val="clear" w:color="auto" w:fill="auto"/>
          </w:tcPr>
          <w:p w:rsidR="00444DD9" w:rsidRPr="0008110E" w:rsidRDefault="00444DD9" w:rsidP="003F4D68">
            <w:pPr>
              <w:rPr>
                <w:lang w:val="en-US"/>
              </w:rPr>
            </w:pPr>
            <w:r w:rsidRPr="0008110E">
              <w:rPr>
                <w:sz w:val="22"/>
                <w:szCs w:val="22"/>
                <w:lang w:val="en-US"/>
              </w:rPr>
              <w:t xml:space="preserve">A valid </w:t>
            </w:r>
            <w:r>
              <w:rPr>
                <w:sz w:val="22"/>
                <w:szCs w:val="22"/>
                <w:lang w:val="en-US"/>
              </w:rPr>
              <w:t>tax payers card</w:t>
            </w:r>
            <w:r w:rsidRPr="0008110E">
              <w:rPr>
                <w:sz w:val="22"/>
                <w:szCs w:val="22"/>
                <w:lang w:val="en-US"/>
              </w:rPr>
              <w:t xml:space="preserve"> certified by the chief of center for taxation </w:t>
            </w:r>
          </w:p>
        </w:tc>
      </w:tr>
      <w:tr w:rsidR="00444DD9" w:rsidRPr="000307DC" w:rsidTr="00444DD9">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444DD9" w:rsidRPr="0008110E" w:rsidRDefault="00444DD9" w:rsidP="003F4D68">
            <w:pPr>
              <w:jc w:val="center"/>
            </w:pPr>
            <w:r w:rsidRPr="0008110E">
              <w:rPr>
                <w:sz w:val="22"/>
                <w:szCs w:val="22"/>
              </w:rPr>
              <w:t>A.</w:t>
            </w:r>
            <w:r>
              <w:rPr>
                <w:sz w:val="22"/>
                <w:szCs w:val="22"/>
              </w:rPr>
              <w:t>9</w:t>
            </w:r>
          </w:p>
        </w:tc>
        <w:tc>
          <w:tcPr>
            <w:tcW w:w="8400" w:type="dxa"/>
            <w:tcBorders>
              <w:top w:val="single" w:sz="4" w:space="0" w:color="auto"/>
              <w:left w:val="single" w:sz="4" w:space="0" w:color="auto"/>
              <w:bottom w:val="single" w:sz="4" w:space="0" w:color="auto"/>
              <w:right w:val="single" w:sz="4" w:space="0" w:color="auto"/>
            </w:tcBorders>
            <w:shd w:val="clear" w:color="auto" w:fill="auto"/>
            <w:vAlign w:val="center"/>
          </w:tcPr>
          <w:p w:rsidR="00444DD9" w:rsidRPr="000307DC" w:rsidRDefault="00444DD9" w:rsidP="003F4D68">
            <w:pPr>
              <w:rPr>
                <w:lang w:val="en-US"/>
              </w:rPr>
            </w:pPr>
            <w:r w:rsidRPr="000307DC">
              <w:rPr>
                <w:sz w:val="22"/>
                <w:szCs w:val="22"/>
                <w:lang w:val="en-US"/>
              </w:rPr>
              <w:t>Certified copy of Business Registration, not more than three months old</w:t>
            </w:r>
          </w:p>
        </w:tc>
      </w:tr>
      <w:tr w:rsidR="00444DD9" w:rsidTr="00444DD9">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444DD9" w:rsidRPr="0008110E" w:rsidRDefault="00444DD9" w:rsidP="003F4D68">
            <w:pPr>
              <w:jc w:val="center"/>
              <w:rPr>
                <w:sz w:val="22"/>
                <w:szCs w:val="22"/>
              </w:rPr>
            </w:pPr>
            <w:r>
              <w:rPr>
                <w:sz w:val="22"/>
                <w:szCs w:val="22"/>
              </w:rPr>
              <w:t>A.10</w:t>
            </w:r>
          </w:p>
        </w:tc>
        <w:tc>
          <w:tcPr>
            <w:tcW w:w="8400" w:type="dxa"/>
            <w:tcBorders>
              <w:top w:val="single" w:sz="4" w:space="0" w:color="auto"/>
              <w:left w:val="single" w:sz="4" w:space="0" w:color="auto"/>
              <w:bottom w:val="single" w:sz="4" w:space="0" w:color="auto"/>
              <w:right w:val="single" w:sz="4" w:space="0" w:color="auto"/>
            </w:tcBorders>
            <w:shd w:val="clear" w:color="auto" w:fill="auto"/>
            <w:vAlign w:val="center"/>
          </w:tcPr>
          <w:p w:rsidR="00444DD9" w:rsidRDefault="00444DD9" w:rsidP="003F4D68">
            <w:pPr>
              <w:rPr>
                <w:sz w:val="22"/>
                <w:szCs w:val="22"/>
                <w:lang w:val="en-US"/>
              </w:rPr>
            </w:pPr>
            <w:r>
              <w:rPr>
                <w:sz w:val="22"/>
                <w:szCs w:val="22"/>
                <w:lang w:val="en-US"/>
              </w:rPr>
              <w:t>Categorization certificate</w:t>
            </w:r>
          </w:p>
        </w:tc>
      </w:tr>
      <w:tr w:rsidR="00444DD9" w:rsidRPr="0008110E" w:rsidTr="00444DD9">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444DD9" w:rsidRPr="0008110E" w:rsidRDefault="00444DD9" w:rsidP="003F4D68">
            <w:pPr>
              <w:jc w:val="center"/>
            </w:pPr>
            <w:r w:rsidRPr="0008110E">
              <w:rPr>
                <w:sz w:val="22"/>
                <w:szCs w:val="22"/>
              </w:rPr>
              <w:t>A.1</w:t>
            </w:r>
            <w:r>
              <w:rPr>
                <w:sz w:val="22"/>
                <w:szCs w:val="22"/>
              </w:rPr>
              <w:t>1</w:t>
            </w:r>
          </w:p>
        </w:tc>
        <w:tc>
          <w:tcPr>
            <w:tcW w:w="8400" w:type="dxa"/>
            <w:tcBorders>
              <w:top w:val="single" w:sz="4" w:space="0" w:color="auto"/>
              <w:left w:val="single" w:sz="4" w:space="0" w:color="auto"/>
              <w:bottom w:val="single" w:sz="4" w:space="0" w:color="auto"/>
              <w:right w:val="single" w:sz="4" w:space="0" w:color="auto"/>
            </w:tcBorders>
            <w:shd w:val="clear" w:color="auto" w:fill="auto"/>
            <w:vAlign w:val="center"/>
          </w:tcPr>
          <w:p w:rsidR="00444DD9" w:rsidRPr="0008110E" w:rsidRDefault="00444DD9" w:rsidP="003F4D68">
            <w:pPr>
              <w:rPr>
                <w:lang w:val="en-US"/>
              </w:rPr>
            </w:pPr>
            <w:r>
              <w:rPr>
                <w:sz w:val="22"/>
                <w:szCs w:val="22"/>
                <w:lang w:val="en-US"/>
              </w:rPr>
              <w:t>A Tax Compliance</w:t>
            </w:r>
            <w:r w:rsidRPr="0008110E">
              <w:rPr>
                <w:sz w:val="22"/>
                <w:szCs w:val="22"/>
                <w:lang w:val="en-US"/>
              </w:rPr>
              <w:t xml:space="preserve"> Certificate signed by the chief of Centre of Taxes that the bidder has met all the statutory declarations in issues of taxes in the current financial year; this certificate should be less than three months old.</w:t>
            </w:r>
          </w:p>
        </w:tc>
      </w:tr>
      <w:tr w:rsidR="00444DD9" w:rsidRPr="0008110E" w:rsidTr="00444DD9">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444DD9" w:rsidRPr="0008110E" w:rsidRDefault="00444DD9" w:rsidP="003F4D68">
            <w:pPr>
              <w:jc w:val="center"/>
            </w:pPr>
            <w:r w:rsidRPr="0008110E">
              <w:rPr>
                <w:sz w:val="22"/>
                <w:szCs w:val="22"/>
              </w:rPr>
              <w:t>A1</w:t>
            </w:r>
            <w:r>
              <w:rPr>
                <w:sz w:val="22"/>
                <w:szCs w:val="22"/>
              </w:rPr>
              <w:t>2</w:t>
            </w:r>
          </w:p>
        </w:tc>
        <w:tc>
          <w:tcPr>
            <w:tcW w:w="8400" w:type="dxa"/>
            <w:tcBorders>
              <w:top w:val="single" w:sz="4" w:space="0" w:color="auto"/>
              <w:left w:val="single" w:sz="4" w:space="0" w:color="auto"/>
              <w:bottom w:val="single" w:sz="4" w:space="0" w:color="auto"/>
              <w:right w:val="single" w:sz="4" w:space="0" w:color="auto"/>
            </w:tcBorders>
            <w:shd w:val="clear" w:color="auto" w:fill="auto"/>
            <w:vAlign w:val="center"/>
          </w:tcPr>
          <w:p w:rsidR="00444DD9" w:rsidRPr="0008110E" w:rsidRDefault="00444DD9" w:rsidP="003F4D68">
            <w:pPr>
              <w:rPr>
                <w:lang w:val="en-US"/>
              </w:rPr>
            </w:pPr>
            <w:r w:rsidRPr="0008110E">
              <w:rPr>
                <w:color w:val="00B0F0"/>
                <w:sz w:val="22"/>
                <w:szCs w:val="22"/>
                <w:lang w:val="en-US"/>
              </w:rPr>
              <w:t xml:space="preserve"> </w:t>
            </w:r>
            <w:r w:rsidRPr="00FE7591">
              <w:rPr>
                <w:bCs/>
                <w:color w:val="000000" w:themeColor="text1"/>
                <w:sz w:val="22"/>
                <w:szCs w:val="22"/>
                <w:lang w:val="en-US"/>
              </w:rPr>
              <w:t>Attestation</w:t>
            </w:r>
            <w:r>
              <w:rPr>
                <w:bCs/>
                <w:color w:val="000000" w:themeColor="text1"/>
                <w:sz w:val="22"/>
                <w:szCs w:val="22"/>
                <w:lang w:val="en-US"/>
              </w:rPr>
              <w:t xml:space="preserve"> </w:t>
            </w:r>
            <w:r w:rsidRPr="00FE7591">
              <w:rPr>
                <w:bCs/>
                <w:color w:val="000000" w:themeColor="text1"/>
                <w:sz w:val="22"/>
                <w:szCs w:val="22"/>
                <w:lang w:val="en-US"/>
              </w:rPr>
              <w:t>of visit to the site where the works are to be</w:t>
            </w:r>
            <w:r>
              <w:rPr>
                <w:bCs/>
                <w:color w:val="000000" w:themeColor="text1"/>
                <w:sz w:val="22"/>
                <w:szCs w:val="22"/>
                <w:lang w:val="en-US"/>
              </w:rPr>
              <w:t xml:space="preserve"> carried out signed by the Company Director </w:t>
            </w:r>
            <w:r w:rsidRPr="00FE7591">
              <w:rPr>
                <w:bCs/>
                <w:color w:val="000000" w:themeColor="text1"/>
                <w:sz w:val="22"/>
                <w:szCs w:val="22"/>
                <w:lang w:val="en-US"/>
              </w:rPr>
              <w:t>on honour</w:t>
            </w:r>
            <w:r>
              <w:rPr>
                <w:bCs/>
                <w:color w:val="000000" w:themeColor="text1"/>
                <w:sz w:val="22"/>
                <w:szCs w:val="22"/>
                <w:lang w:val="en-US"/>
              </w:rPr>
              <w:t>, the village Chief and Contract Engineer</w:t>
            </w:r>
            <w:r w:rsidRPr="00FE7591">
              <w:rPr>
                <w:bCs/>
                <w:color w:val="000000" w:themeColor="text1"/>
                <w:sz w:val="22"/>
                <w:szCs w:val="22"/>
                <w:lang w:val="en-US"/>
              </w:rPr>
              <w:t xml:space="preserve"> with pictures</w:t>
            </w:r>
          </w:p>
        </w:tc>
      </w:tr>
      <w:tr w:rsidR="00444DD9" w:rsidRPr="0008110E" w:rsidTr="00444DD9">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444DD9" w:rsidRPr="0008110E" w:rsidRDefault="00444DD9" w:rsidP="003F4D68">
            <w:pPr>
              <w:jc w:val="center"/>
            </w:pPr>
            <w:r w:rsidRPr="0008110E">
              <w:rPr>
                <w:sz w:val="22"/>
                <w:szCs w:val="22"/>
              </w:rPr>
              <w:t>A1</w:t>
            </w:r>
            <w:r>
              <w:rPr>
                <w:sz w:val="22"/>
                <w:szCs w:val="22"/>
              </w:rPr>
              <w:t>3</w:t>
            </w:r>
          </w:p>
        </w:tc>
        <w:tc>
          <w:tcPr>
            <w:tcW w:w="8400" w:type="dxa"/>
            <w:tcBorders>
              <w:top w:val="single" w:sz="4" w:space="0" w:color="auto"/>
              <w:left w:val="single" w:sz="4" w:space="0" w:color="auto"/>
              <w:bottom w:val="single" w:sz="4" w:space="0" w:color="auto"/>
              <w:right w:val="single" w:sz="4" w:space="0" w:color="auto"/>
            </w:tcBorders>
            <w:shd w:val="clear" w:color="auto" w:fill="auto"/>
            <w:vAlign w:val="center"/>
          </w:tcPr>
          <w:p w:rsidR="00444DD9" w:rsidRPr="0008110E" w:rsidRDefault="00444DD9" w:rsidP="003F4D68">
            <w:pPr>
              <w:rPr>
                <w:lang w:val="en-US"/>
              </w:rPr>
            </w:pPr>
            <w:r w:rsidRPr="0008110E">
              <w:rPr>
                <w:sz w:val="22"/>
                <w:szCs w:val="22"/>
                <w:lang w:val="en-US"/>
              </w:rPr>
              <w:t xml:space="preserve">Power of attorney authorizing signatory to engage the enterprise in the Tender </w:t>
            </w:r>
          </w:p>
        </w:tc>
      </w:tr>
    </w:tbl>
    <w:p w:rsidR="00657378" w:rsidRPr="00AB77D5" w:rsidRDefault="00657378" w:rsidP="00657378">
      <w:pPr>
        <w:jc w:val="both"/>
        <w:rPr>
          <w:snapToGrid w:val="0"/>
          <w:sz w:val="24"/>
          <w:szCs w:val="24"/>
          <w:lang w:val="en-US"/>
        </w:rPr>
      </w:pPr>
    </w:p>
    <w:tbl>
      <w:tblPr>
        <w:tblW w:w="101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
        <w:gridCol w:w="40"/>
        <w:gridCol w:w="7968"/>
        <w:gridCol w:w="790"/>
        <w:gridCol w:w="922"/>
      </w:tblGrid>
      <w:tr w:rsidR="00657378" w:rsidRPr="00AB77D5" w:rsidTr="00444DD9">
        <w:trPr>
          <w:trHeight w:val="529"/>
        </w:trPr>
        <w:tc>
          <w:tcPr>
            <w:tcW w:w="50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657378" w:rsidRPr="00AB77D5" w:rsidRDefault="00657378" w:rsidP="00AB77D5">
            <w:pPr>
              <w:jc w:val="center"/>
              <w:rPr>
                <w:b/>
                <w:bCs/>
                <w:sz w:val="24"/>
                <w:szCs w:val="24"/>
                <w:lang w:val="en-US"/>
              </w:rPr>
            </w:pPr>
          </w:p>
        </w:tc>
        <w:tc>
          <w:tcPr>
            <w:tcW w:w="796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57378" w:rsidRPr="00AB77D5" w:rsidRDefault="00657378" w:rsidP="00AB77D5">
            <w:pPr>
              <w:jc w:val="center"/>
              <w:rPr>
                <w:b/>
                <w:bCs/>
                <w:sz w:val="24"/>
                <w:szCs w:val="24"/>
                <w:lang w:val="en-US"/>
              </w:rPr>
            </w:pPr>
            <w:r w:rsidRPr="00AB77D5">
              <w:rPr>
                <w:b/>
                <w:bCs/>
                <w:sz w:val="24"/>
                <w:szCs w:val="24"/>
                <w:lang w:val="en-US"/>
              </w:rPr>
              <w:t>EVALUATION GRID OF TECHNICAL BID</w:t>
            </w:r>
          </w:p>
        </w:tc>
        <w:tc>
          <w:tcPr>
            <w:tcW w:w="790" w:type="dxa"/>
            <w:tcBorders>
              <w:top w:val="single" w:sz="4" w:space="0" w:color="auto"/>
              <w:left w:val="single" w:sz="4" w:space="0" w:color="auto"/>
              <w:bottom w:val="single" w:sz="4" w:space="0" w:color="auto"/>
              <w:right w:val="single" w:sz="4" w:space="0" w:color="auto"/>
            </w:tcBorders>
            <w:shd w:val="clear" w:color="auto" w:fill="C0C0C0"/>
            <w:vAlign w:val="center"/>
          </w:tcPr>
          <w:p w:rsidR="00657378" w:rsidRPr="00AB77D5" w:rsidRDefault="00657378" w:rsidP="00AB77D5">
            <w:pPr>
              <w:jc w:val="center"/>
              <w:rPr>
                <w:b/>
                <w:bCs/>
                <w:sz w:val="24"/>
                <w:szCs w:val="24"/>
                <w:lang w:val="en-US"/>
              </w:rPr>
            </w:pPr>
          </w:p>
        </w:tc>
        <w:tc>
          <w:tcPr>
            <w:tcW w:w="922" w:type="dxa"/>
            <w:tcBorders>
              <w:top w:val="single" w:sz="4" w:space="0" w:color="auto"/>
              <w:left w:val="single" w:sz="4" w:space="0" w:color="auto"/>
              <w:bottom w:val="single" w:sz="4" w:space="0" w:color="auto"/>
              <w:right w:val="single" w:sz="4" w:space="0" w:color="auto"/>
            </w:tcBorders>
            <w:shd w:val="clear" w:color="auto" w:fill="C0C0C0"/>
            <w:vAlign w:val="center"/>
          </w:tcPr>
          <w:p w:rsidR="00657378" w:rsidRPr="00AB77D5" w:rsidRDefault="00657378" w:rsidP="00AB77D5">
            <w:pPr>
              <w:jc w:val="center"/>
              <w:rPr>
                <w:b/>
                <w:bCs/>
                <w:sz w:val="24"/>
                <w:szCs w:val="24"/>
                <w:lang w:val="en-US"/>
              </w:rPr>
            </w:pPr>
          </w:p>
        </w:tc>
      </w:tr>
      <w:tr w:rsidR="00657378" w:rsidRPr="00AB77D5" w:rsidTr="00444DD9">
        <w:trPr>
          <w:trHeight w:val="529"/>
        </w:trPr>
        <w:tc>
          <w:tcPr>
            <w:tcW w:w="504"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657378" w:rsidRPr="00AB77D5" w:rsidRDefault="00657378" w:rsidP="00AB77D5">
            <w:pPr>
              <w:jc w:val="center"/>
              <w:rPr>
                <w:b/>
                <w:bCs/>
                <w:sz w:val="24"/>
                <w:szCs w:val="24"/>
              </w:rPr>
            </w:pPr>
            <w:r w:rsidRPr="00AB77D5">
              <w:rPr>
                <w:b/>
                <w:bCs/>
                <w:sz w:val="24"/>
                <w:szCs w:val="24"/>
              </w:rPr>
              <w:t>N°</w:t>
            </w:r>
          </w:p>
        </w:tc>
        <w:tc>
          <w:tcPr>
            <w:tcW w:w="796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57378" w:rsidRPr="00AB77D5" w:rsidRDefault="00657378" w:rsidP="00AB77D5">
            <w:pPr>
              <w:jc w:val="center"/>
              <w:rPr>
                <w:b/>
                <w:bCs/>
                <w:sz w:val="24"/>
                <w:szCs w:val="24"/>
                <w:lang w:val="en-US"/>
              </w:rPr>
            </w:pPr>
            <w:r w:rsidRPr="00AB77D5">
              <w:rPr>
                <w:b/>
                <w:bCs/>
                <w:sz w:val="24"/>
                <w:szCs w:val="24"/>
                <w:lang w:val="en-US"/>
              </w:rPr>
              <w:t>EVALUATION CRITERIA AND SUB-CRITERIA</w:t>
            </w:r>
          </w:p>
        </w:tc>
        <w:tc>
          <w:tcPr>
            <w:tcW w:w="79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57378" w:rsidRPr="00AB77D5" w:rsidRDefault="00657378" w:rsidP="00AB77D5">
            <w:pPr>
              <w:jc w:val="center"/>
              <w:rPr>
                <w:b/>
                <w:bCs/>
                <w:sz w:val="24"/>
                <w:szCs w:val="24"/>
              </w:rPr>
            </w:pPr>
            <w:r w:rsidRPr="00AB77D5">
              <w:rPr>
                <w:b/>
                <w:bCs/>
                <w:sz w:val="24"/>
                <w:szCs w:val="24"/>
              </w:rPr>
              <w:t>YES</w:t>
            </w:r>
          </w:p>
        </w:tc>
        <w:tc>
          <w:tcPr>
            <w:tcW w:w="92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57378" w:rsidRPr="00AB77D5" w:rsidRDefault="00657378" w:rsidP="00AB77D5">
            <w:pPr>
              <w:jc w:val="center"/>
              <w:rPr>
                <w:b/>
                <w:bCs/>
                <w:sz w:val="24"/>
                <w:szCs w:val="24"/>
              </w:rPr>
            </w:pPr>
            <w:r w:rsidRPr="00AB77D5">
              <w:rPr>
                <w:b/>
                <w:bCs/>
                <w:sz w:val="24"/>
                <w:szCs w:val="24"/>
              </w:rPr>
              <w:t>NO</w:t>
            </w:r>
          </w:p>
        </w:tc>
      </w:tr>
      <w:tr w:rsidR="00657378" w:rsidRPr="00AB77D5" w:rsidTr="00444DD9">
        <w:trPr>
          <w:trHeight w:val="199"/>
        </w:trPr>
        <w:tc>
          <w:tcPr>
            <w:tcW w:w="504" w:type="dxa"/>
            <w:gridSpan w:val="2"/>
            <w:tcBorders>
              <w:top w:val="single" w:sz="4" w:space="0" w:color="auto"/>
              <w:left w:val="single" w:sz="4" w:space="0" w:color="auto"/>
              <w:bottom w:val="single" w:sz="4" w:space="0" w:color="auto"/>
              <w:right w:val="single" w:sz="4" w:space="0" w:color="auto"/>
            </w:tcBorders>
            <w:shd w:val="clear" w:color="auto" w:fill="C0C0C0"/>
            <w:hideMark/>
          </w:tcPr>
          <w:p w:rsidR="00657378" w:rsidRPr="00AB77D5" w:rsidRDefault="00657378" w:rsidP="00AB77D5">
            <w:pPr>
              <w:rPr>
                <w:b/>
                <w:bCs/>
                <w:sz w:val="24"/>
                <w:szCs w:val="24"/>
              </w:rPr>
            </w:pPr>
            <w:r w:rsidRPr="00AB77D5">
              <w:rPr>
                <w:b/>
                <w:bCs/>
                <w:sz w:val="24"/>
                <w:szCs w:val="24"/>
              </w:rPr>
              <w:t>B)</w:t>
            </w:r>
          </w:p>
        </w:tc>
        <w:tc>
          <w:tcPr>
            <w:tcW w:w="9680" w:type="dxa"/>
            <w:gridSpan w:val="3"/>
            <w:tcBorders>
              <w:top w:val="single" w:sz="4" w:space="0" w:color="auto"/>
              <w:left w:val="single" w:sz="4" w:space="0" w:color="auto"/>
              <w:bottom w:val="single" w:sz="4" w:space="0" w:color="auto"/>
              <w:right w:val="single" w:sz="4" w:space="0" w:color="auto"/>
            </w:tcBorders>
            <w:shd w:val="clear" w:color="auto" w:fill="C0C0C0"/>
            <w:hideMark/>
          </w:tcPr>
          <w:p w:rsidR="00657378" w:rsidRPr="00AB77D5" w:rsidRDefault="00657378" w:rsidP="00AB77D5">
            <w:pPr>
              <w:jc w:val="center"/>
              <w:rPr>
                <w:b/>
                <w:bCs/>
                <w:sz w:val="24"/>
                <w:szCs w:val="24"/>
              </w:rPr>
            </w:pPr>
            <w:r w:rsidRPr="00AB77D5">
              <w:rPr>
                <w:b/>
                <w:bCs/>
                <w:sz w:val="24"/>
                <w:szCs w:val="24"/>
              </w:rPr>
              <w:t>ESSENTIAL CRITERIA</w:t>
            </w:r>
          </w:p>
        </w:tc>
      </w:tr>
      <w:tr w:rsidR="00657378" w:rsidRPr="00AB77D5" w:rsidTr="00444DD9">
        <w:trPr>
          <w:trHeight w:val="199"/>
        </w:trPr>
        <w:tc>
          <w:tcPr>
            <w:tcW w:w="504" w:type="dxa"/>
            <w:gridSpan w:val="2"/>
            <w:tcBorders>
              <w:top w:val="single" w:sz="4" w:space="0" w:color="auto"/>
              <w:left w:val="single" w:sz="4" w:space="0" w:color="auto"/>
              <w:bottom w:val="single" w:sz="4" w:space="0" w:color="auto"/>
              <w:right w:val="single" w:sz="4" w:space="0" w:color="auto"/>
            </w:tcBorders>
            <w:shd w:val="clear" w:color="auto" w:fill="C0C0C0"/>
            <w:hideMark/>
          </w:tcPr>
          <w:p w:rsidR="00657378" w:rsidRPr="00AB77D5" w:rsidRDefault="00657378" w:rsidP="00AB77D5">
            <w:pPr>
              <w:rPr>
                <w:b/>
                <w:bCs/>
                <w:sz w:val="24"/>
                <w:szCs w:val="24"/>
              </w:rPr>
            </w:pPr>
            <w:r w:rsidRPr="00AB77D5">
              <w:rPr>
                <w:b/>
                <w:bCs/>
                <w:sz w:val="24"/>
                <w:szCs w:val="24"/>
              </w:rPr>
              <w:t>B.1</w:t>
            </w:r>
          </w:p>
        </w:tc>
        <w:tc>
          <w:tcPr>
            <w:tcW w:w="9680" w:type="dxa"/>
            <w:gridSpan w:val="3"/>
            <w:tcBorders>
              <w:top w:val="single" w:sz="4" w:space="0" w:color="auto"/>
              <w:left w:val="single" w:sz="4" w:space="0" w:color="auto"/>
              <w:bottom w:val="single" w:sz="4" w:space="0" w:color="auto"/>
              <w:right w:val="single" w:sz="4" w:space="0" w:color="auto"/>
            </w:tcBorders>
            <w:shd w:val="clear" w:color="auto" w:fill="C0C0C0"/>
            <w:hideMark/>
          </w:tcPr>
          <w:p w:rsidR="00657378" w:rsidRPr="00AB77D5" w:rsidRDefault="00657378" w:rsidP="00AB77D5">
            <w:pPr>
              <w:jc w:val="center"/>
              <w:rPr>
                <w:b/>
                <w:bCs/>
                <w:sz w:val="24"/>
                <w:szCs w:val="24"/>
                <w:lang w:val="en-US"/>
              </w:rPr>
            </w:pPr>
            <w:r w:rsidRPr="00AB77D5">
              <w:rPr>
                <w:b/>
                <w:bCs/>
                <w:sz w:val="24"/>
                <w:szCs w:val="24"/>
                <w:lang w:val="en-US"/>
              </w:rPr>
              <w:t xml:space="preserve"> General presentation of the tender files</w:t>
            </w:r>
          </w:p>
        </w:tc>
      </w:tr>
      <w:tr w:rsidR="00657378" w:rsidRPr="00AB77D5" w:rsidTr="00444DD9">
        <w:trPr>
          <w:gridBefore w:val="1"/>
          <w:wBefore w:w="464" w:type="dxa"/>
          <w:trHeight w:val="934"/>
        </w:trPr>
        <w:tc>
          <w:tcPr>
            <w:tcW w:w="8008" w:type="dxa"/>
            <w:gridSpan w:val="2"/>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DE0E6A">
            <w:pPr>
              <w:pStyle w:val="ListParagraph"/>
              <w:numPr>
                <w:ilvl w:val="0"/>
                <w:numId w:val="82"/>
              </w:numPr>
              <w:jc w:val="both"/>
              <w:rPr>
                <w:color w:val="00B0F0"/>
                <w:lang w:val="en-US"/>
              </w:rPr>
            </w:pPr>
            <w:r w:rsidRPr="00AB77D5">
              <w:rPr>
                <w:color w:val="00B0F0"/>
                <w:lang w:val="en-US"/>
              </w:rPr>
              <w:t>Document spirally bound</w:t>
            </w:r>
          </w:p>
          <w:p w:rsidR="00657378" w:rsidRPr="00AB77D5" w:rsidRDefault="00657378" w:rsidP="00DE0E6A">
            <w:pPr>
              <w:pStyle w:val="ListParagraph"/>
              <w:numPr>
                <w:ilvl w:val="0"/>
                <w:numId w:val="82"/>
              </w:numPr>
              <w:rPr>
                <w:color w:val="00B0F0"/>
                <w:lang w:val="en-US"/>
              </w:rPr>
            </w:pPr>
            <w:r w:rsidRPr="00AB77D5">
              <w:rPr>
                <w:color w:val="00B0F0"/>
                <w:lang w:val="en-US"/>
              </w:rPr>
              <w:t>Neatness and clarity of documents</w:t>
            </w:r>
          </w:p>
          <w:p w:rsidR="00657378" w:rsidRPr="00AB77D5" w:rsidRDefault="00657378" w:rsidP="00DE0E6A">
            <w:pPr>
              <w:pStyle w:val="ListParagraph"/>
              <w:numPr>
                <w:ilvl w:val="0"/>
                <w:numId w:val="82"/>
              </w:numPr>
              <w:rPr>
                <w:color w:val="00B0F0"/>
                <w:lang w:val="en-US"/>
              </w:rPr>
            </w:pPr>
            <w:r w:rsidRPr="00AB77D5">
              <w:rPr>
                <w:color w:val="00B0F0"/>
                <w:lang w:val="en-US"/>
              </w:rPr>
              <w:t>Page numbering</w:t>
            </w:r>
          </w:p>
          <w:p w:rsidR="00657378" w:rsidRPr="00AB77D5" w:rsidRDefault="00657378" w:rsidP="00DE0E6A">
            <w:pPr>
              <w:pStyle w:val="ListParagraph"/>
              <w:numPr>
                <w:ilvl w:val="0"/>
                <w:numId w:val="82"/>
              </w:numPr>
              <w:jc w:val="both"/>
              <w:rPr>
                <w:color w:val="00B0F0"/>
                <w:lang w:val="en-US"/>
              </w:rPr>
            </w:pPr>
            <w:r w:rsidRPr="00AB77D5">
              <w:rPr>
                <w:color w:val="00B0F0"/>
                <w:lang w:val="en-US"/>
              </w:rPr>
              <w:t>Table of content page</w:t>
            </w:r>
          </w:p>
          <w:p w:rsidR="00657378" w:rsidRPr="00AB77D5" w:rsidRDefault="00657378" w:rsidP="00DE0E6A">
            <w:pPr>
              <w:pStyle w:val="ListParagraph"/>
              <w:numPr>
                <w:ilvl w:val="0"/>
                <w:numId w:val="82"/>
              </w:numPr>
              <w:jc w:val="both"/>
              <w:rPr>
                <w:color w:val="00B0F0"/>
                <w:lang w:val="en-US"/>
              </w:rPr>
            </w:pPr>
            <w:r w:rsidRPr="00AB77D5">
              <w:rPr>
                <w:color w:val="00B0F0"/>
                <w:lang w:val="en-US"/>
              </w:rPr>
              <w:t>Colour sheets separation</w:t>
            </w:r>
          </w:p>
          <w:p w:rsidR="00657378" w:rsidRPr="00AB77D5" w:rsidRDefault="00657378" w:rsidP="00DE0E6A">
            <w:pPr>
              <w:pStyle w:val="ListParagraph"/>
              <w:numPr>
                <w:ilvl w:val="0"/>
                <w:numId w:val="82"/>
              </w:numPr>
              <w:rPr>
                <w:lang w:val="en-US"/>
              </w:rPr>
            </w:pPr>
            <w:r w:rsidRPr="00AB77D5">
              <w:rPr>
                <w:color w:val="00B0F0"/>
                <w:lang w:val="en-US"/>
              </w:rPr>
              <w:t>Presentation of documents</w:t>
            </w:r>
            <w:r w:rsidRPr="00AB77D5">
              <w:rPr>
                <w:lang w:val="en-US"/>
              </w:rPr>
              <w:t xml:space="preserve"> in the order given in this tender</w:t>
            </w:r>
          </w:p>
        </w:tc>
        <w:tc>
          <w:tcPr>
            <w:tcW w:w="790" w:type="dxa"/>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c>
          <w:tcPr>
            <w:tcW w:w="922" w:type="dxa"/>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r>
    </w:tbl>
    <w:p w:rsidR="00657378" w:rsidRPr="00AB77D5" w:rsidRDefault="00657378" w:rsidP="00657378">
      <w:pPr>
        <w:rPr>
          <w:sz w:val="24"/>
          <w:szCs w:val="24"/>
          <w:lang w:val="en-US"/>
        </w:rPr>
      </w:pPr>
    </w:p>
    <w:tbl>
      <w:tblPr>
        <w:tblW w:w="99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7621"/>
        <w:gridCol w:w="790"/>
        <w:gridCol w:w="22"/>
        <w:gridCol w:w="760"/>
      </w:tblGrid>
      <w:tr w:rsidR="00657378" w:rsidRPr="00AB77D5" w:rsidTr="00AB77D5">
        <w:trPr>
          <w:trHeight w:val="212"/>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b/>
                <w:bCs/>
                <w:sz w:val="24"/>
                <w:szCs w:val="24"/>
              </w:rPr>
            </w:pPr>
            <w:r w:rsidRPr="00AB77D5">
              <w:rPr>
                <w:b/>
                <w:bCs/>
                <w:sz w:val="24"/>
                <w:szCs w:val="24"/>
              </w:rPr>
              <w:t>B.2</w:t>
            </w:r>
          </w:p>
        </w:tc>
        <w:tc>
          <w:tcPr>
            <w:tcW w:w="9193" w:type="dxa"/>
            <w:gridSpan w:val="4"/>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b/>
                <w:bCs/>
                <w:sz w:val="24"/>
                <w:szCs w:val="24"/>
                <w:lang w:val="en-US"/>
              </w:rPr>
            </w:pPr>
            <w:r w:rsidRPr="00AB77D5">
              <w:rPr>
                <w:b/>
                <w:bCs/>
                <w:sz w:val="24"/>
                <w:szCs w:val="24"/>
                <w:lang w:val="en-US"/>
              </w:rPr>
              <w:t xml:space="preserve">LIST OF REFERENCES OF THE ENTERPRISE IN SIMILAR JOBS </w:t>
            </w:r>
          </w:p>
        </w:tc>
      </w:tr>
      <w:tr w:rsidR="00657378" w:rsidRPr="00AB77D5" w:rsidTr="00AB77D5">
        <w:trPr>
          <w:trHeight w:val="373"/>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sz w:val="24"/>
                <w:szCs w:val="24"/>
              </w:rPr>
            </w:pPr>
            <w:r w:rsidRPr="00AB77D5">
              <w:rPr>
                <w:sz w:val="24"/>
                <w:szCs w:val="24"/>
              </w:rPr>
              <w:t>B.2.1</w:t>
            </w:r>
          </w:p>
        </w:tc>
        <w:tc>
          <w:tcPr>
            <w:tcW w:w="9193" w:type="dxa"/>
            <w:gridSpan w:val="4"/>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r w:rsidRPr="00AB77D5">
              <w:rPr>
                <w:sz w:val="24"/>
                <w:szCs w:val="24"/>
                <w:lang w:val="en-US"/>
              </w:rPr>
              <w:t xml:space="preserve">List of references of the enterprise in similar jobs justified by </w:t>
            </w:r>
            <w:r w:rsidRPr="00AB77D5">
              <w:rPr>
                <w:color w:val="00B0F0"/>
                <w:sz w:val="24"/>
                <w:szCs w:val="24"/>
                <w:lang w:val="en-US"/>
              </w:rPr>
              <w:t>certified true copies of contracts</w:t>
            </w:r>
            <w:r w:rsidRPr="00AB77D5">
              <w:rPr>
                <w:sz w:val="24"/>
                <w:szCs w:val="24"/>
                <w:lang w:val="en-US"/>
              </w:rPr>
              <w:t xml:space="preserve"> (first and last pages) and minutes of reception or attestation of clearances of works executed. </w:t>
            </w:r>
            <w:r w:rsidRPr="00AB77D5">
              <w:rPr>
                <w:color w:val="00B0F0"/>
                <w:sz w:val="24"/>
                <w:szCs w:val="24"/>
                <w:lang w:val="en-US"/>
              </w:rPr>
              <w:t>Minimum of two contracts realized in the domain of building construction over the past five years</w:t>
            </w:r>
          </w:p>
        </w:tc>
      </w:tr>
      <w:tr w:rsidR="00657378" w:rsidRPr="00AB77D5" w:rsidTr="00AB77D5">
        <w:trPr>
          <w:trHeight w:val="373"/>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p>
        </w:tc>
        <w:tc>
          <w:tcPr>
            <w:tcW w:w="7621"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r w:rsidRPr="00AB77D5">
              <w:rPr>
                <w:sz w:val="24"/>
                <w:szCs w:val="24"/>
                <w:lang w:val="en-US"/>
              </w:rPr>
              <w:t>1</w:t>
            </w:r>
            <w:r w:rsidRPr="00AB77D5">
              <w:rPr>
                <w:sz w:val="24"/>
                <w:szCs w:val="24"/>
                <w:vertAlign w:val="superscript"/>
                <w:lang w:val="en-US"/>
              </w:rPr>
              <w:t>st</w:t>
            </w:r>
            <w:r w:rsidRPr="00AB77D5">
              <w:rPr>
                <w:sz w:val="24"/>
                <w:szCs w:val="24"/>
                <w:lang w:val="en-US"/>
              </w:rPr>
              <w:t xml:space="preserve"> Reference</w:t>
            </w:r>
          </w:p>
        </w:tc>
        <w:tc>
          <w:tcPr>
            <w:tcW w:w="790" w:type="dxa"/>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r>
      <w:tr w:rsidR="00657378" w:rsidRPr="00AB77D5" w:rsidTr="00AB77D5">
        <w:trPr>
          <w:trHeight w:val="356"/>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b/>
                <w:bCs/>
                <w:sz w:val="24"/>
                <w:szCs w:val="24"/>
              </w:rPr>
            </w:pPr>
          </w:p>
        </w:tc>
        <w:tc>
          <w:tcPr>
            <w:tcW w:w="7621"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b/>
                <w:bCs/>
                <w:color w:val="00B0F0"/>
                <w:sz w:val="24"/>
                <w:szCs w:val="24"/>
                <w:lang w:val="en-US"/>
              </w:rPr>
            </w:pPr>
            <w:r w:rsidRPr="00AB77D5">
              <w:rPr>
                <w:color w:val="00B0F0"/>
                <w:sz w:val="24"/>
                <w:szCs w:val="24"/>
                <w:lang w:val="en-US"/>
              </w:rPr>
              <w:t>2</w:t>
            </w:r>
            <w:r w:rsidRPr="00AB77D5">
              <w:rPr>
                <w:color w:val="00B0F0"/>
                <w:sz w:val="24"/>
                <w:szCs w:val="24"/>
                <w:vertAlign w:val="superscript"/>
                <w:lang w:val="en-US"/>
              </w:rPr>
              <w:t>nd</w:t>
            </w:r>
            <w:r w:rsidRPr="00AB77D5">
              <w:rPr>
                <w:color w:val="00B0F0"/>
                <w:sz w:val="24"/>
                <w:szCs w:val="24"/>
                <w:lang w:val="en-US"/>
              </w:rPr>
              <w:t xml:space="preserve">  Reference</w:t>
            </w:r>
          </w:p>
        </w:tc>
        <w:tc>
          <w:tcPr>
            <w:tcW w:w="812" w:type="dxa"/>
            <w:gridSpan w:val="2"/>
            <w:tcBorders>
              <w:top w:val="single" w:sz="4" w:space="0" w:color="auto"/>
              <w:left w:val="single" w:sz="4" w:space="0" w:color="auto"/>
              <w:bottom w:val="single" w:sz="4" w:space="0" w:color="auto"/>
              <w:right w:val="single" w:sz="4" w:space="0" w:color="auto"/>
            </w:tcBorders>
            <w:vAlign w:val="center"/>
          </w:tcPr>
          <w:p w:rsidR="00657378" w:rsidRPr="00AB77D5" w:rsidRDefault="00657378" w:rsidP="00AB77D5">
            <w:pPr>
              <w:rPr>
                <w:b/>
                <w:bCs/>
                <w:sz w:val="24"/>
                <w:szCs w:val="24"/>
                <w:lang w:val="en-US"/>
              </w:rPr>
            </w:pPr>
          </w:p>
        </w:tc>
        <w:tc>
          <w:tcPr>
            <w:tcW w:w="760" w:type="dxa"/>
            <w:tcBorders>
              <w:top w:val="single" w:sz="4" w:space="0" w:color="auto"/>
              <w:left w:val="single" w:sz="4" w:space="0" w:color="auto"/>
              <w:bottom w:val="single" w:sz="4" w:space="0" w:color="auto"/>
              <w:right w:val="single" w:sz="4" w:space="0" w:color="auto"/>
            </w:tcBorders>
            <w:vAlign w:val="center"/>
          </w:tcPr>
          <w:p w:rsidR="00657378" w:rsidRPr="00AB77D5" w:rsidRDefault="00657378" w:rsidP="00AB77D5">
            <w:pPr>
              <w:rPr>
                <w:b/>
                <w:bCs/>
                <w:sz w:val="24"/>
                <w:szCs w:val="24"/>
                <w:lang w:val="en-US"/>
              </w:rPr>
            </w:pPr>
          </w:p>
        </w:tc>
      </w:tr>
      <w:tr w:rsidR="00444DD9" w:rsidRPr="00AB77D5" w:rsidTr="00AB77D5">
        <w:trPr>
          <w:trHeight w:val="356"/>
        </w:trPr>
        <w:tc>
          <w:tcPr>
            <w:tcW w:w="709" w:type="dxa"/>
            <w:tcBorders>
              <w:top w:val="single" w:sz="4" w:space="0" w:color="auto"/>
              <w:left w:val="single" w:sz="4" w:space="0" w:color="auto"/>
              <w:bottom w:val="single" w:sz="4" w:space="0" w:color="auto"/>
              <w:right w:val="single" w:sz="4" w:space="0" w:color="auto"/>
            </w:tcBorders>
            <w:vAlign w:val="center"/>
            <w:hideMark/>
          </w:tcPr>
          <w:p w:rsidR="00444DD9" w:rsidRPr="00AB77D5" w:rsidRDefault="00444DD9" w:rsidP="00AB77D5">
            <w:pPr>
              <w:jc w:val="center"/>
              <w:rPr>
                <w:b/>
                <w:bCs/>
                <w:sz w:val="24"/>
                <w:szCs w:val="24"/>
              </w:rPr>
            </w:pPr>
          </w:p>
        </w:tc>
        <w:tc>
          <w:tcPr>
            <w:tcW w:w="7621" w:type="dxa"/>
            <w:tcBorders>
              <w:top w:val="single" w:sz="4" w:space="0" w:color="auto"/>
              <w:left w:val="single" w:sz="4" w:space="0" w:color="auto"/>
              <w:bottom w:val="single" w:sz="4" w:space="0" w:color="auto"/>
              <w:right w:val="single" w:sz="4" w:space="0" w:color="auto"/>
            </w:tcBorders>
            <w:vAlign w:val="center"/>
            <w:hideMark/>
          </w:tcPr>
          <w:p w:rsidR="00444DD9" w:rsidRPr="00AB77D5" w:rsidRDefault="00444DD9" w:rsidP="00AB77D5">
            <w:pPr>
              <w:rPr>
                <w:color w:val="00B0F0"/>
                <w:sz w:val="24"/>
                <w:szCs w:val="24"/>
                <w:lang w:val="en-US"/>
              </w:rPr>
            </w:pPr>
            <w:r>
              <w:rPr>
                <w:color w:val="00B0F0"/>
                <w:sz w:val="24"/>
                <w:szCs w:val="24"/>
                <w:lang w:val="en-US"/>
              </w:rPr>
              <w:t>3</w:t>
            </w:r>
            <w:r w:rsidRPr="00444DD9">
              <w:rPr>
                <w:color w:val="00B0F0"/>
                <w:sz w:val="24"/>
                <w:szCs w:val="24"/>
                <w:vertAlign w:val="superscript"/>
                <w:lang w:val="en-US"/>
              </w:rPr>
              <w:t>rd</w:t>
            </w:r>
            <w:r>
              <w:rPr>
                <w:color w:val="00B0F0"/>
                <w:sz w:val="24"/>
                <w:szCs w:val="24"/>
                <w:lang w:val="en-US"/>
              </w:rPr>
              <w:t xml:space="preserve"> Reference</w:t>
            </w:r>
          </w:p>
        </w:tc>
        <w:tc>
          <w:tcPr>
            <w:tcW w:w="812" w:type="dxa"/>
            <w:gridSpan w:val="2"/>
            <w:tcBorders>
              <w:top w:val="single" w:sz="4" w:space="0" w:color="auto"/>
              <w:left w:val="single" w:sz="4" w:space="0" w:color="auto"/>
              <w:bottom w:val="single" w:sz="4" w:space="0" w:color="auto"/>
              <w:right w:val="single" w:sz="4" w:space="0" w:color="auto"/>
            </w:tcBorders>
            <w:vAlign w:val="center"/>
          </w:tcPr>
          <w:p w:rsidR="00444DD9" w:rsidRPr="00AB77D5" w:rsidRDefault="00444DD9" w:rsidP="00AB77D5">
            <w:pPr>
              <w:rPr>
                <w:b/>
                <w:bCs/>
                <w:sz w:val="24"/>
                <w:szCs w:val="24"/>
                <w:lang w:val="en-US"/>
              </w:rPr>
            </w:pPr>
          </w:p>
        </w:tc>
        <w:tc>
          <w:tcPr>
            <w:tcW w:w="760" w:type="dxa"/>
            <w:tcBorders>
              <w:top w:val="single" w:sz="4" w:space="0" w:color="auto"/>
              <w:left w:val="single" w:sz="4" w:space="0" w:color="auto"/>
              <w:bottom w:val="single" w:sz="4" w:space="0" w:color="auto"/>
              <w:right w:val="single" w:sz="4" w:space="0" w:color="auto"/>
            </w:tcBorders>
            <w:vAlign w:val="center"/>
          </w:tcPr>
          <w:p w:rsidR="00444DD9" w:rsidRPr="00AB77D5" w:rsidRDefault="00444DD9" w:rsidP="00AB77D5">
            <w:pPr>
              <w:rPr>
                <w:b/>
                <w:bCs/>
                <w:sz w:val="24"/>
                <w:szCs w:val="24"/>
                <w:lang w:val="en-US"/>
              </w:rPr>
            </w:pPr>
          </w:p>
        </w:tc>
      </w:tr>
      <w:tr w:rsidR="00657378" w:rsidRPr="00AB77D5" w:rsidTr="00AB77D5">
        <w:trPr>
          <w:trHeight w:val="356"/>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b/>
                <w:bCs/>
                <w:sz w:val="24"/>
                <w:szCs w:val="24"/>
              </w:rPr>
            </w:pPr>
            <w:r w:rsidRPr="00AB77D5">
              <w:rPr>
                <w:b/>
                <w:bCs/>
                <w:sz w:val="24"/>
                <w:szCs w:val="24"/>
              </w:rPr>
              <w:t>B.3</w:t>
            </w:r>
          </w:p>
        </w:tc>
        <w:tc>
          <w:tcPr>
            <w:tcW w:w="9193" w:type="dxa"/>
            <w:gridSpan w:val="4"/>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b/>
                <w:bCs/>
                <w:sz w:val="24"/>
                <w:szCs w:val="24"/>
                <w:lang w:val="en-US"/>
              </w:rPr>
            </w:pPr>
            <w:r w:rsidRPr="00AB77D5">
              <w:rPr>
                <w:b/>
                <w:bCs/>
                <w:sz w:val="24"/>
                <w:szCs w:val="24"/>
                <w:lang w:val="en-US"/>
              </w:rPr>
              <w:t xml:space="preserve">QUALIFICATION AND EXPERIENCE OF SUPERVISORY STAFF </w:t>
            </w:r>
          </w:p>
        </w:tc>
      </w:tr>
      <w:tr w:rsidR="00657378" w:rsidRPr="00AB77D5" w:rsidTr="00AB77D5">
        <w:trPr>
          <w:trHeight w:val="356"/>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sz w:val="24"/>
                <w:szCs w:val="24"/>
              </w:rPr>
            </w:pPr>
            <w:r w:rsidRPr="00AB77D5">
              <w:rPr>
                <w:sz w:val="24"/>
                <w:szCs w:val="24"/>
              </w:rPr>
              <w:t>B.3.1</w:t>
            </w:r>
          </w:p>
        </w:tc>
        <w:tc>
          <w:tcPr>
            <w:tcW w:w="9193" w:type="dxa"/>
            <w:gridSpan w:val="4"/>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r w:rsidRPr="00AB77D5">
              <w:rPr>
                <w:b/>
                <w:bCs/>
                <w:sz w:val="24"/>
                <w:szCs w:val="24"/>
                <w:lang w:val="en-US"/>
              </w:rPr>
              <w:t>01 works supervisor (at least HND or equivalent certificate)</w:t>
            </w:r>
          </w:p>
        </w:tc>
      </w:tr>
      <w:tr w:rsidR="00657378" w:rsidRPr="00AB77D5" w:rsidTr="00AB77D5">
        <w:trPr>
          <w:trHeight w:val="356"/>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sz w:val="24"/>
                <w:szCs w:val="24"/>
              </w:rPr>
            </w:pPr>
            <w:r w:rsidRPr="00AB77D5">
              <w:rPr>
                <w:sz w:val="24"/>
                <w:szCs w:val="24"/>
              </w:rPr>
              <w:lastRenderedPageBreak/>
              <w:t>.</w:t>
            </w:r>
          </w:p>
          <w:p w:rsidR="00657378" w:rsidRPr="00AB77D5" w:rsidRDefault="00657378" w:rsidP="00AB77D5">
            <w:pPr>
              <w:jc w:val="center"/>
              <w:rPr>
                <w:sz w:val="24"/>
                <w:szCs w:val="24"/>
              </w:rPr>
            </w:pPr>
            <w:r w:rsidRPr="00AB77D5">
              <w:rPr>
                <w:sz w:val="24"/>
                <w:szCs w:val="24"/>
              </w:rPr>
              <w:t>.</w:t>
            </w:r>
          </w:p>
          <w:p w:rsidR="00657378" w:rsidRPr="00AB77D5" w:rsidRDefault="00657378" w:rsidP="00AB77D5">
            <w:pPr>
              <w:jc w:val="center"/>
              <w:rPr>
                <w:sz w:val="24"/>
                <w:szCs w:val="24"/>
              </w:rPr>
            </w:pPr>
            <w:r w:rsidRPr="00AB77D5">
              <w:rPr>
                <w:sz w:val="24"/>
                <w:szCs w:val="24"/>
              </w:rPr>
              <w:t>.</w:t>
            </w:r>
          </w:p>
        </w:tc>
        <w:tc>
          <w:tcPr>
            <w:tcW w:w="7621" w:type="dxa"/>
            <w:tcBorders>
              <w:top w:val="single" w:sz="4" w:space="0" w:color="auto"/>
              <w:left w:val="single" w:sz="4" w:space="0" w:color="auto"/>
              <w:bottom w:val="single" w:sz="4" w:space="0" w:color="auto"/>
              <w:right w:val="single" w:sz="4" w:space="0" w:color="auto"/>
            </w:tcBorders>
            <w:vAlign w:val="center"/>
          </w:tcPr>
          <w:p w:rsidR="00657378" w:rsidRPr="00AB77D5" w:rsidRDefault="00657378" w:rsidP="00AB77D5">
            <w:pPr>
              <w:rPr>
                <w:sz w:val="24"/>
                <w:szCs w:val="24"/>
                <w:lang w:val="en-US"/>
              </w:rPr>
            </w:pPr>
            <w:r w:rsidRPr="00AB77D5">
              <w:rPr>
                <w:sz w:val="24"/>
                <w:szCs w:val="24"/>
                <w:lang w:val="en-US"/>
              </w:rPr>
              <w:t>Qualification of the works supervisor: (Senior Technician certificate in Civil or Rural Engineering (BAC +2)</w:t>
            </w:r>
          </w:p>
        </w:tc>
        <w:tc>
          <w:tcPr>
            <w:tcW w:w="790" w:type="dxa"/>
            <w:vMerge w:val="restart"/>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c>
          <w:tcPr>
            <w:tcW w:w="782" w:type="dxa"/>
            <w:gridSpan w:val="2"/>
            <w:vMerge w:val="restart"/>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r>
      <w:tr w:rsidR="00657378" w:rsidRPr="00AB77D5" w:rsidTr="00AB77D5">
        <w:trPr>
          <w:trHeight w:val="35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p>
        </w:tc>
        <w:tc>
          <w:tcPr>
            <w:tcW w:w="7621"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r w:rsidRPr="00AB77D5">
              <w:rPr>
                <w:sz w:val="24"/>
                <w:szCs w:val="24"/>
                <w:lang w:val="en-US"/>
              </w:rPr>
              <w:t>Professional experience of the project engineer ≥ 03 years (signed CV)</w:t>
            </w:r>
          </w:p>
          <w:p w:rsidR="00657378" w:rsidRPr="00AB77D5" w:rsidRDefault="00657378" w:rsidP="00DE0E6A">
            <w:pPr>
              <w:pStyle w:val="ListParagraph"/>
              <w:numPr>
                <w:ilvl w:val="0"/>
                <w:numId w:val="76"/>
              </w:numPr>
              <w:spacing w:before="120"/>
              <w:contextualSpacing/>
              <w:jc w:val="both"/>
              <w:rPr>
                <w:lang w:val="en-US"/>
              </w:rPr>
            </w:pPr>
            <w:r w:rsidRPr="00AB77D5">
              <w:rPr>
                <w:lang w:val="en-US"/>
              </w:rPr>
              <w:t xml:space="preserve">CV signed by the candidate, </w:t>
            </w:r>
          </w:p>
          <w:p w:rsidR="00657378" w:rsidRPr="00AB77D5" w:rsidRDefault="00657378" w:rsidP="00DE0E6A">
            <w:pPr>
              <w:pStyle w:val="ListParagraph"/>
              <w:numPr>
                <w:ilvl w:val="0"/>
                <w:numId w:val="76"/>
              </w:numPr>
              <w:spacing w:before="120"/>
              <w:contextualSpacing/>
              <w:jc w:val="both"/>
              <w:rPr>
                <w:b/>
                <w:lang w:val="en-US"/>
              </w:rPr>
            </w:pPr>
            <w:r w:rsidRPr="00AB77D5">
              <w:rPr>
                <w:lang w:val="en-US"/>
              </w:rPr>
              <w:t xml:space="preserve">A certified copy of the technical diploma </w:t>
            </w:r>
          </w:p>
          <w:p w:rsidR="00657378" w:rsidRPr="00AB77D5" w:rsidRDefault="00657378" w:rsidP="00DE0E6A">
            <w:pPr>
              <w:pStyle w:val="ListParagraph"/>
              <w:numPr>
                <w:ilvl w:val="0"/>
                <w:numId w:val="77"/>
              </w:numPr>
              <w:ind w:left="752"/>
              <w:rPr>
                <w:lang w:val="en-US"/>
              </w:rPr>
            </w:pPr>
            <w:r w:rsidRPr="00AB77D5">
              <w:rPr>
                <w:lang w:val="en-US"/>
              </w:rPr>
              <w:t>An attestation of availability signed by the candidate</w:t>
            </w:r>
          </w:p>
          <w:p w:rsidR="00657378" w:rsidRPr="00AB77D5" w:rsidRDefault="00657378" w:rsidP="00DE0E6A">
            <w:pPr>
              <w:pStyle w:val="ListParagraph"/>
              <w:numPr>
                <w:ilvl w:val="0"/>
                <w:numId w:val="77"/>
              </w:numPr>
              <w:ind w:left="752"/>
              <w:rPr>
                <w:color w:val="00B0F0"/>
                <w:lang w:val="en-US"/>
              </w:rPr>
            </w:pPr>
            <w:r w:rsidRPr="00AB77D5">
              <w:rPr>
                <w:color w:val="00B0F0"/>
                <w:lang w:val="en-US"/>
              </w:rPr>
              <w:t>A certified copy of National Identity Card</w:t>
            </w:r>
          </w:p>
        </w:tc>
        <w:tc>
          <w:tcPr>
            <w:tcW w:w="790" w:type="dxa"/>
            <w:vMerge/>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p>
        </w:tc>
        <w:tc>
          <w:tcPr>
            <w:tcW w:w="782" w:type="dxa"/>
            <w:gridSpan w:val="2"/>
            <w:vMerge/>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p>
        </w:tc>
      </w:tr>
      <w:tr w:rsidR="00657378" w:rsidRPr="00AB77D5" w:rsidTr="00AB77D5">
        <w:trPr>
          <w:trHeight w:val="356"/>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sz w:val="24"/>
                <w:szCs w:val="24"/>
              </w:rPr>
            </w:pPr>
            <w:r w:rsidRPr="00AB77D5">
              <w:rPr>
                <w:sz w:val="24"/>
                <w:szCs w:val="24"/>
              </w:rPr>
              <w:t>B.3.2</w:t>
            </w:r>
          </w:p>
        </w:tc>
        <w:tc>
          <w:tcPr>
            <w:tcW w:w="9193" w:type="dxa"/>
            <w:gridSpan w:val="4"/>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r w:rsidRPr="00AB77D5">
              <w:rPr>
                <w:b/>
                <w:bCs/>
                <w:sz w:val="24"/>
                <w:szCs w:val="24"/>
                <w:lang w:val="en-US"/>
              </w:rPr>
              <w:t>01 Site foreman(Civil Engineering BAC)</w:t>
            </w:r>
          </w:p>
        </w:tc>
      </w:tr>
      <w:tr w:rsidR="00657378" w:rsidRPr="00AB77D5" w:rsidTr="00AB77D5">
        <w:trPr>
          <w:trHeight w:val="356"/>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sz w:val="24"/>
                <w:szCs w:val="24"/>
                <w:lang w:val="en-US"/>
              </w:rPr>
            </w:pPr>
          </w:p>
          <w:p w:rsidR="00657378" w:rsidRPr="00AB77D5" w:rsidRDefault="00657378" w:rsidP="00AB77D5">
            <w:pPr>
              <w:jc w:val="center"/>
              <w:rPr>
                <w:sz w:val="24"/>
                <w:szCs w:val="24"/>
                <w:lang w:val="en-US"/>
              </w:rPr>
            </w:pPr>
          </w:p>
        </w:tc>
        <w:tc>
          <w:tcPr>
            <w:tcW w:w="7621"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r w:rsidRPr="00AB77D5">
              <w:rPr>
                <w:sz w:val="24"/>
                <w:szCs w:val="24"/>
                <w:lang w:val="en-US"/>
              </w:rPr>
              <w:t>Qualification of the Site foreman: (Technical certificate in Building         (BAC F4 or equivalent certificate)</w:t>
            </w:r>
          </w:p>
        </w:tc>
        <w:tc>
          <w:tcPr>
            <w:tcW w:w="790" w:type="dxa"/>
            <w:vMerge w:val="restart"/>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c>
          <w:tcPr>
            <w:tcW w:w="782" w:type="dxa"/>
            <w:gridSpan w:val="2"/>
            <w:vMerge w:val="restart"/>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r>
      <w:tr w:rsidR="00657378" w:rsidRPr="00AB77D5" w:rsidTr="00AB77D5">
        <w:trPr>
          <w:trHeight w:val="35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p>
        </w:tc>
        <w:tc>
          <w:tcPr>
            <w:tcW w:w="7621"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r w:rsidRPr="00AB77D5">
              <w:rPr>
                <w:sz w:val="24"/>
                <w:szCs w:val="24"/>
                <w:lang w:val="en-US"/>
              </w:rPr>
              <w:t>Professional experience of the Site foreman ≥ 03 years (signed CV)</w:t>
            </w:r>
          </w:p>
          <w:p w:rsidR="00657378" w:rsidRPr="00AB77D5" w:rsidRDefault="00657378" w:rsidP="00AB77D5">
            <w:pPr>
              <w:rPr>
                <w:sz w:val="24"/>
                <w:szCs w:val="24"/>
                <w:lang w:val="en-US"/>
              </w:rPr>
            </w:pPr>
            <w:r w:rsidRPr="00AB77D5">
              <w:rPr>
                <w:sz w:val="24"/>
                <w:szCs w:val="24"/>
                <w:lang w:val="en-US"/>
              </w:rPr>
              <w:t xml:space="preserve">A certified copy of </w:t>
            </w:r>
          </w:p>
          <w:p w:rsidR="00657378" w:rsidRPr="00AB77D5" w:rsidRDefault="00657378" w:rsidP="00DE0E6A">
            <w:pPr>
              <w:pStyle w:val="ListParagraph"/>
              <w:numPr>
                <w:ilvl w:val="0"/>
                <w:numId w:val="76"/>
              </w:numPr>
              <w:contextualSpacing/>
              <w:jc w:val="both"/>
              <w:rPr>
                <w:i/>
                <w:lang w:val="en-US"/>
              </w:rPr>
            </w:pPr>
            <w:r w:rsidRPr="00AB77D5">
              <w:rPr>
                <w:i/>
                <w:lang w:val="en-US"/>
              </w:rPr>
              <w:t xml:space="preserve">CV signed by the candidate, </w:t>
            </w:r>
          </w:p>
          <w:p w:rsidR="00657378" w:rsidRPr="00AB77D5" w:rsidRDefault="00657378" w:rsidP="00DE0E6A">
            <w:pPr>
              <w:pStyle w:val="ListParagraph"/>
              <w:numPr>
                <w:ilvl w:val="0"/>
                <w:numId w:val="76"/>
              </w:numPr>
              <w:spacing w:before="120"/>
              <w:contextualSpacing/>
              <w:jc w:val="both"/>
              <w:rPr>
                <w:b/>
                <w:i/>
                <w:lang w:val="en-US"/>
              </w:rPr>
            </w:pPr>
            <w:r w:rsidRPr="00AB77D5">
              <w:rPr>
                <w:i/>
                <w:lang w:val="en-US"/>
              </w:rPr>
              <w:t xml:space="preserve">A certified copy of the technical diploma </w:t>
            </w:r>
          </w:p>
          <w:p w:rsidR="00657378" w:rsidRPr="00AB77D5" w:rsidRDefault="00657378" w:rsidP="00DE0E6A">
            <w:pPr>
              <w:pStyle w:val="ListParagraph"/>
              <w:numPr>
                <w:ilvl w:val="0"/>
                <w:numId w:val="77"/>
              </w:numPr>
              <w:ind w:left="752"/>
              <w:rPr>
                <w:i/>
                <w:lang w:val="en-US"/>
              </w:rPr>
            </w:pPr>
            <w:r w:rsidRPr="00AB77D5">
              <w:rPr>
                <w:i/>
                <w:lang w:val="en-US"/>
              </w:rPr>
              <w:t>An attestation of availability signed by the candidate</w:t>
            </w:r>
          </w:p>
          <w:p w:rsidR="00657378" w:rsidRPr="00AB77D5" w:rsidRDefault="00657378" w:rsidP="00DE0E6A">
            <w:pPr>
              <w:pStyle w:val="ListParagraph"/>
              <w:numPr>
                <w:ilvl w:val="0"/>
                <w:numId w:val="77"/>
              </w:numPr>
              <w:ind w:left="752"/>
              <w:rPr>
                <w:color w:val="00B0F0"/>
                <w:lang w:val="en-US"/>
              </w:rPr>
            </w:pPr>
            <w:r w:rsidRPr="00AB77D5">
              <w:rPr>
                <w:color w:val="00B0F0"/>
                <w:lang w:val="en-US"/>
              </w:rPr>
              <w:t>A certified copy of National Identity Card</w:t>
            </w:r>
          </w:p>
        </w:tc>
        <w:tc>
          <w:tcPr>
            <w:tcW w:w="790" w:type="dxa"/>
            <w:vMerge/>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p>
        </w:tc>
        <w:tc>
          <w:tcPr>
            <w:tcW w:w="782" w:type="dxa"/>
            <w:gridSpan w:val="2"/>
            <w:vMerge/>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p>
        </w:tc>
      </w:tr>
      <w:tr w:rsidR="00657378" w:rsidRPr="00AB77D5" w:rsidTr="00AB77D5">
        <w:trPr>
          <w:trHeight w:val="356"/>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sz w:val="24"/>
                <w:szCs w:val="24"/>
              </w:rPr>
            </w:pPr>
            <w:r w:rsidRPr="00AB77D5">
              <w:rPr>
                <w:sz w:val="24"/>
                <w:szCs w:val="24"/>
              </w:rPr>
              <w:t>B.3.3</w:t>
            </w:r>
          </w:p>
        </w:tc>
        <w:tc>
          <w:tcPr>
            <w:tcW w:w="9193" w:type="dxa"/>
            <w:gridSpan w:val="4"/>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rPr>
            </w:pPr>
            <w:r w:rsidRPr="00AB77D5">
              <w:rPr>
                <w:b/>
                <w:bCs/>
                <w:sz w:val="24"/>
                <w:szCs w:val="24"/>
              </w:rPr>
              <w:t>Other personnel</w:t>
            </w:r>
          </w:p>
        </w:tc>
      </w:tr>
      <w:tr w:rsidR="00657378" w:rsidRPr="00AB77D5" w:rsidTr="00AB77D5">
        <w:trPr>
          <w:trHeight w:val="356"/>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rPr>
            </w:pPr>
          </w:p>
        </w:tc>
        <w:tc>
          <w:tcPr>
            <w:tcW w:w="7621"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DE0E6A">
            <w:pPr>
              <w:pStyle w:val="ListParagraph"/>
              <w:numPr>
                <w:ilvl w:val="0"/>
                <w:numId w:val="78"/>
              </w:numPr>
              <w:spacing w:after="200"/>
              <w:contextualSpacing/>
              <w:jc w:val="both"/>
              <w:rPr>
                <w:i/>
                <w:lang w:val="en-US"/>
              </w:rPr>
            </w:pPr>
            <w:r w:rsidRPr="00AB77D5">
              <w:rPr>
                <w:i/>
                <w:lang w:val="en-US"/>
              </w:rPr>
              <w:t>02 two bricklayers with 3 years professional experience in building construction or similar works Only( CVs signed by the candidate)</w:t>
            </w:r>
          </w:p>
          <w:p w:rsidR="00657378" w:rsidRPr="00AB77D5" w:rsidRDefault="00657378" w:rsidP="00DE0E6A">
            <w:pPr>
              <w:pStyle w:val="ListParagraph"/>
              <w:numPr>
                <w:ilvl w:val="0"/>
                <w:numId w:val="78"/>
              </w:numPr>
              <w:spacing w:after="200"/>
              <w:contextualSpacing/>
              <w:jc w:val="both"/>
              <w:rPr>
                <w:i/>
                <w:lang w:val="en-US"/>
              </w:rPr>
            </w:pPr>
            <w:r w:rsidRPr="00AB77D5">
              <w:rPr>
                <w:i/>
                <w:lang w:val="en-US"/>
              </w:rPr>
              <w:t>01one Carpenter with 3 years professional experience on carpentry or similar works. Only CVs signed by the candidate</w:t>
            </w:r>
          </w:p>
          <w:p w:rsidR="00657378" w:rsidRPr="00AB77D5" w:rsidRDefault="00657378" w:rsidP="00DE0E6A">
            <w:pPr>
              <w:pStyle w:val="ListParagraph"/>
              <w:numPr>
                <w:ilvl w:val="0"/>
                <w:numId w:val="78"/>
              </w:numPr>
              <w:spacing w:after="200"/>
              <w:contextualSpacing/>
              <w:jc w:val="both"/>
              <w:rPr>
                <w:i/>
                <w:lang w:val="en-US"/>
              </w:rPr>
            </w:pPr>
            <w:r w:rsidRPr="00AB77D5">
              <w:rPr>
                <w:i/>
                <w:lang w:val="en-US"/>
              </w:rPr>
              <w:t>01 One Electrician with 3 years professional experience on Electricity</w:t>
            </w:r>
          </w:p>
          <w:p w:rsidR="00657378" w:rsidRPr="00AB77D5" w:rsidRDefault="00657378" w:rsidP="00AB77D5">
            <w:pPr>
              <w:pStyle w:val="ListParagraph"/>
              <w:spacing w:after="200"/>
              <w:contextualSpacing/>
              <w:jc w:val="both"/>
              <w:rPr>
                <w:i/>
                <w:lang w:val="en-US"/>
              </w:rPr>
            </w:pPr>
            <w:r w:rsidRPr="00AB77D5">
              <w:rPr>
                <w:i/>
                <w:lang w:val="en-US"/>
              </w:rPr>
              <w:t>or similar works. (Only CVs signed by the candidate)</w:t>
            </w:r>
          </w:p>
          <w:p w:rsidR="00657378" w:rsidRPr="00AB77D5" w:rsidRDefault="00657378" w:rsidP="00DE0E6A">
            <w:pPr>
              <w:pStyle w:val="ListParagraph"/>
              <w:numPr>
                <w:ilvl w:val="0"/>
                <w:numId w:val="78"/>
              </w:numPr>
              <w:spacing w:after="200"/>
              <w:contextualSpacing/>
              <w:jc w:val="both"/>
              <w:rPr>
                <w:i/>
                <w:color w:val="00B0F0"/>
                <w:lang w:val="en-US"/>
              </w:rPr>
            </w:pPr>
            <w:r w:rsidRPr="00AB77D5">
              <w:rPr>
                <w:i/>
                <w:color w:val="00B0F0"/>
                <w:lang w:val="en-US"/>
              </w:rPr>
              <w:t>01 One painter with 3 years professional experience on painting. (Only CVs signed by the candidate)</w:t>
            </w:r>
          </w:p>
          <w:p w:rsidR="00657378" w:rsidRPr="00AB77D5" w:rsidRDefault="00657378" w:rsidP="00AB77D5">
            <w:pPr>
              <w:pStyle w:val="ListParagraph"/>
              <w:spacing w:after="200"/>
              <w:contextualSpacing/>
              <w:jc w:val="both"/>
              <w:rPr>
                <w:i/>
                <w:color w:val="00B0F0"/>
                <w:lang w:val="en-US"/>
              </w:rPr>
            </w:pPr>
            <w:r w:rsidRPr="00AB77D5">
              <w:rPr>
                <w:lang w:val="en-US"/>
              </w:rPr>
              <w:t xml:space="preserve"> ( ALL Personnel on B 3.3 must be holders of  at least CAP certificate)</w:t>
            </w:r>
          </w:p>
        </w:tc>
        <w:tc>
          <w:tcPr>
            <w:tcW w:w="790" w:type="dxa"/>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r>
      <w:tr w:rsidR="00657378" w:rsidRPr="00AB77D5" w:rsidTr="00AB77D5">
        <w:trPr>
          <w:trHeight w:val="356"/>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b/>
                <w:bCs/>
                <w:sz w:val="24"/>
                <w:szCs w:val="24"/>
              </w:rPr>
            </w:pPr>
            <w:r w:rsidRPr="00AB77D5">
              <w:rPr>
                <w:b/>
                <w:bCs/>
                <w:sz w:val="24"/>
                <w:szCs w:val="24"/>
              </w:rPr>
              <w:t>B.4</w:t>
            </w:r>
          </w:p>
        </w:tc>
        <w:tc>
          <w:tcPr>
            <w:tcW w:w="9193" w:type="dxa"/>
            <w:gridSpan w:val="4"/>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b/>
                <w:bCs/>
                <w:sz w:val="24"/>
                <w:szCs w:val="24"/>
              </w:rPr>
            </w:pPr>
            <w:r w:rsidRPr="00AB77D5">
              <w:rPr>
                <w:b/>
                <w:bCs/>
                <w:sz w:val="24"/>
                <w:szCs w:val="24"/>
              </w:rPr>
              <w:t>TECHNICAL PROPOSALS</w:t>
            </w:r>
          </w:p>
        </w:tc>
      </w:tr>
      <w:tr w:rsidR="00657378" w:rsidRPr="00AB77D5" w:rsidTr="00AB77D5">
        <w:trPr>
          <w:trHeight w:val="356"/>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sz w:val="24"/>
                <w:szCs w:val="24"/>
              </w:rPr>
            </w:pPr>
            <w:r w:rsidRPr="00AB77D5">
              <w:rPr>
                <w:sz w:val="24"/>
                <w:szCs w:val="24"/>
              </w:rPr>
              <w:t>B.4.2</w:t>
            </w:r>
          </w:p>
        </w:tc>
        <w:tc>
          <w:tcPr>
            <w:tcW w:w="7621"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r w:rsidRPr="00AB77D5">
              <w:rPr>
                <w:sz w:val="24"/>
                <w:szCs w:val="24"/>
                <w:lang w:val="en-US"/>
              </w:rPr>
              <w:t xml:space="preserve">Organigram of the project  </w:t>
            </w:r>
          </w:p>
        </w:tc>
        <w:tc>
          <w:tcPr>
            <w:tcW w:w="790" w:type="dxa"/>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r>
      <w:tr w:rsidR="00657378" w:rsidRPr="00AB77D5" w:rsidTr="00AB77D5">
        <w:trPr>
          <w:trHeight w:val="356"/>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sz w:val="24"/>
                <w:szCs w:val="24"/>
              </w:rPr>
            </w:pPr>
            <w:r w:rsidRPr="00AB77D5">
              <w:rPr>
                <w:sz w:val="24"/>
                <w:szCs w:val="24"/>
              </w:rPr>
              <w:t>B.4.3</w:t>
            </w:r>
          </w:p>
        </w:tc>
        <w:tc>
          <w:tcPr>
            <w:tcW w:w="7621"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r w:rsidRPr="00AB77D5">
              <w:rPr>
                <w:sz w:val="24"/>
                <w:szCs w:val="24"/>
                <w:lang w:val="en-US"/>
              </w:rPr>
              <w:t>Logical sequence for the execution of the task</w:t>
            </w:r>
          </w:p>
        </w:tc>
        <w:tc>
          <w:tcPr>
            <w:tcW w:w="790" w:type="dxa"/>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r>
      <w:tr w:rsidR="00657378" w:rsidRPr="00AB77D5" w:rsidTr="00AB77D5">
        <w:trPr>
          <w:trHeight w:val="356"/>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sz w:val="24"/>
                <w:szCs w:val="24"/>
              </w:rPr>
            </w:pPr>
            <w:r w:rsidRPr="00AB77D5">
              <w:rPr>
                <w:sz w:val="24"/>
                <w:szCs w:val="24"/>
              </w:rPr>
              <w:t>B.4.5</w:t>
            </w:r>
          </w:p>
        </w:tc>
        <w:tc>
          <w:tcPr>
            <w:tcW w:w="7621"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rPr>
            </w:pPr>
            <w:r w:rsidRPr="00AB77D5">
              <w:rPr>
                <w:sz w:val="24"/>
                <w:szCs w:val="24"/>
              </w:rPr>
              <w:t>Quality control method</w:t>
            </w:r>
          </w:p>
        </w:tc>
        <w:tc>
          <w:tcPr>
            <w:tcW w:w="790" w:type="dxa"/>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rPr>
            </w:pPr>
          </w:p>
        </w:tc>
        <w:tc>
          <w:tcPr>
            <w:tcW w:w="782" w:type="dxa"/>
            <w:gridSpan w:val="2"/>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rPr>
            </w:pPr>
          </w:p>
        </w:tc>
      </w:tr>
      <w:tr w:rsidR="00657378" w:rsidRPr="00AB77D5" w:rsidTr="00AB77D5">
        <w:trPr>
          <w:trHeight w:val="356"/>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sz w:val="24"/>
                <w:szCs w:val="24"/>
              </w:rPr>
            </w:pPr>
            <w:r w:rsidRPr="00AB77D5">
              <w:rPr>
                <w:sz w:val="24"/>
                <w:szCs w:val="24"/>
              </w:rPr>
              <w:t>B.4.7</w:t>
            </w:r>
          </w:p>
        </w:tc>
        <w:tc>
          <w:tcPr>
            <w:tcW w:w="7621"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rPr>
            </w:pPr>
            <w:r w:rsidRPr="00AB77D5">
              <w:rPr>
                <w:sz w:val="24"/>
                <w:szCs w:val="24"/>
              </w:rPr>
              <w:t>Environmental protection measures</w:t>
            </w:r>
          </w:p>
        </w:tc>
        <w:tc>
          <w:tcPr>
            <w:tcW w:w="790" w:type="dxa"/>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rPr>
            </w:pPr>
          </w:p>
        </w:tc>
        <w:tc>
          <w:tcPr>
            <w:tcW w:w="782" w:type="dxa"/>
            <w:gridSpan w:val="2"/>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rPr>
            </w:pPr>
          </w:p>
        </w:tc>
      </w:tr>
      <w:tr w:rsidR="00657378" w:rsidRPr="00AB77D5" w:rsidTr="00AB77D5">
        <w:trPr>
          <w:trHeight w:val="356"/>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sz w:val="24"/>
                <w:szCs w:val="24"/>
              </w:rPr>
            </w:pPr>
            <w:r w:rsidRPr="00AB77D5">
              <w:rPr>
                <w:sz w:val="24"/>
                <w:szCs w:val="24"/>
              </w:rPr>
              <w:t>B.4.8</w:t>
            </w:r>
          </w:p>
        </w:tc>
        <w:tc>
          <w:tcPr>
            <w:tcW w:w="7621"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r w:rsidRPr="00AB77D5">
              <w:rPr>
                <w:sz w:val="24"/>
                <w:szCs w:val="24"/>
                <w:lang w:val="en-US"/>
              </w:rPr>
              <w:t xml:space="preserve">Security  and safety at the site </w:t>
            </w:r>
          </w:p>
        </w:tc>
        <w:tc>
          <w:tcPr>
            <w:tcW w:w="790" w:type="dxa"/>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r>
      <w:tr w:rsidR="00657378" w:rsidRPr="00AB77D5" w:rsidTr="00AB77D5">
        <w:trPr>
          <w:trHeight w:val="356"/>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sz w:val="24"/>
                <w:szCs w:val="24"/>
              </w:rPr>
            </w:pPr>
            <w:r w:rsidRPr="00AB77D5">
              <w:rPr>
                <w:sz w:val="24"/>
                <w:szCs w:val="24"/>
              </w:rPr>
              <w:t>B.4.9</w:t>
            </w:r>
          </w:p>
        </w:tc>
        <w:tc>
          <w:tcPr>
            <w:tcW w:w="7621"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r w:rsidRPr="00AB77D5">
              <w:rPr>
                <w:sz w:val="24"/>
                <w:szCs w:val="24"/>
                <w:lang w:val="en-US"/>
              </w:rPr>
              <w:t>Duration of execution in respect with the Tender file</w:t>
            </w:r>
          </w:p>
        </w:tc>
        <w:tc>
          <w:tcPr>
            <w:tcW w:w="790" w:type="dxa"/>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r>
      <w:tr w:rsidR="00657378" w:rsidRPr="00AB77D5" w:rsidTr="00AB77D5">
        <w:trPr>
          <w:trHeight w:val="356"/>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b/>
                <w:sz w:val="24"/>
                <w:szCs w:val="24"/>
              </w:rPr>
            </w:pPr>
            <w:r w:rsidRPr="00AB77D5">
              <w:rPr>
                <w:b/>
                <w:sz w:val="24"/>
                <w:szCs w:val="24"/>
              </w:rPr>
              <w:t>B.5</w:t>
            </w:r>
          </w:p>
        </w:tc>
        <w:tc>
          <w:tcPr>
            <w:tcW w:w="7621"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b/>
                <w:sz w:val="24"/>
                <w:szCs w:val="24"/>
                <w:lang w:val="en-US"/>
              </w:rPr>
            </w:pPr>
            <w:r w:rsidRPr="00AB77D5">
              <w:rPr>
                <w:b/>
                <w:sz w:val="24"/>
                <w:szCs w:val="24"/>
                <w:lang w:val="en-US"/>
              </w:rPr>
              <w:t>LOGISTICS (Equipment put aside for this project)</w:t>
            </w:r>
          </w:p>
        </w:tc>
        <w:tc>
          <w:tcPr>
            <w:tcW w:w="790" w:type="dxa"/>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r>
      <w:tr w:rsidR="00657378" w:rsidRPr="00AB77D5" w:rsidTr="00AB77D5">
        <w:trPr>
          <w:trHeight w:val="356"/>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sz w:val="24"/>
                <w:szCs w:val="24"/>
              </w:rPr>
            </w:pPr>
            <w:r w:rsidRPr="00AB77D5">
              <w:rPr>
                <w:sz w:val="24"/>
                <w:szCs w:val="24"/>
              </w:rPr>
              <w:t>B.5.1</w:t>
            </w:r>
          </w:p>
        </w:tc>
        <w:tc>
          <w:tcPr>
            <w:tcW w:w="7621"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r w:rsidRPr="00AB77D5">
              <w:rPr>
                <w:sz w:val="24"/>
                <w:szCs w:val="24"/>
                <w:lang w:val="en-US"/>
              </w:rPr>
              <w:t>Prove of ownership or rental of a pick-up or other vans</w:t>
            </w:r>
          </w:p>
        </w:tc>
        <w:tc>
          <w:tcPr>
            <w:tcW w:w="790" w:type="dxa"/>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r>
      <w:tr w:rsidR="00657378" w:rsidRPr="00AB77D5" w:rsidTr="00AB77D5">
        <w:trPr>
          <w:trHeight w:val="356"/>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sz w:val="24"/>
                <w:szCs w:val="24"/>
              </w:rPr>
            </w:pPr>
            <w:r w:rsidRPr="00AB77D5">
              <w:rPr>
                <w:sz w:val="24"/>
                <w:szCs w:val="24"/>
              </w:rPr>
              <w:t>B.5.2</w:t>
            </w:r>
          </w:p>
        </w:tc>
        <w:tc>
          <w:tcPr>
            <w:tcW w:w="7621"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r w:rsidRPr="00AB77D5">
              <w:rPr>
                <w:sz w:val="24"/>
                <w:szCs w:val="24"/>
                <w:lang w:val="en-US"/>
              </w:rPr>
              <w:t>Prove of ownership or rental of a dump truck</w:t>
            </w:r>
          </w:p>
        </w:tc>
        <w:tc>
          <w:tcPr>
            <w:tcW w:w="790" w:type="dxa"/>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r>
      <w:tr w:rsidR="00657378" w:rsidRPr="00AB77D5" w:rsidTr="00AB77D5">
        <w:trPr>
          <w:trHeight w:val="356"/>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sz w:val="24"/>
                <w:szCs w:val="24"/>
              </w:rPr>
            </w:pPr>
            <w:r w:rsidRPr="00AB77D5">
              <w:rPr>
                <w:sz w:val="24"/>
                <w:szCs w:val="24"/>
              </w:rPr>
              <w:t>B.5.3</w:t>
            </w:r>
          </w:p>
        </w:tc>
        <w:tc>
          <w:tcPr>
            <w:tcW w:w="7621"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r w:rsidRPr="00AB77D5">
              <w:rPr>
                <w:sz w:val="24"/>
                <w:szCs w:val="24"/>
                <w:lang w:val="en-US"/>
              </w:rPr>
              <w:t>Prove of ownership or rental of a Concrete mixer</w:t>
            </w:r>
          </w:p>
        </w:tc>
        <w:tc>
          <w:tcPr>
            <w:tcW w:w="790" w:type="dxa"/>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r>
      <w:tr w:rsidR="00657378" w:rsidRPr="00AB77D5" w:rsidTr="00AB77D5">
        <w:trPr>
          <w:trHeight w:val="356"/>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sz w:val="24"/>
                <w:szCs w:val="24"/>
              </w:rPr>
            </w:pPr>
            <w:r w:rsidRPr="00AB77D5">
              <w:rPr>
                <w:sz w:val="24"/>
                <w:szCs w:val="24"/>
              </w:rPr>
              <w:t>B.5.</w:t>
            </w:r>
            <w:r w:rsidRPr="00AB77D5">
              <w:rPr>
                <w:sz w:val="24"/>
                <w:szCs w:val="24"/>
              </w:rPr>
              <w:lastRenderedPageBreak/>
              <w:t>4</w:t>
            </w:r>
          </w:p>
        </w:tc>
        <w:tc>
          <w:tcPr>
            <w:tcW w:w="7621"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r w:rsidRPr="00AB77D5">
              <w:rPr>
                <w:sz w:val="24"/>
                <w:szCs w:val="24"/>
                <w:lang w:val="en-US"/>
              </w:rPr>
              <w:lastRenderedPageBreak/>
              <w:t>Prove of ownership or rental of a concrete vibrator</w:t>
            </w:r>
          </w:p>
        </w:tc>
        <w:tc>
          <w:tcPr>
            <w:tcW w:w="790" w:type="dxa"/>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r>
      <w:tr w:rsidR="00657378" w:rsidRPr="00AB77D5" w:rsidTr="00AB77D5">
        <w:trPr>
          <w:trHeight w:val="356"/>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sz w:val="24"/>
                <w:szCs w:val="24"/>
              </w:rPr>
            </w:pPr>
            <w:r w:rsidRPr="00AB77D5">
              <w:rPr>
                <w:sz w:val="24"/>
                <w:szCs w:val="24"/>
              </w:rPr>
              <w:lastRenderedPageBreak/>
              <w:t>B.5.5</w:t>
            </w:r>
          </w:p>
        </w:tc>
        <w:tc>
          <w:tcPr>
            <w:tcW w:w="7621"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r w:rsidRPr="00AB77D5">
              <w:rPr>
                <w:sz w:val="24"/>
                <w:szCs w:val="24"/>
                <w:lang w:val="en-US"/>
              </w:rPr>
              <w:t>Prove of ownership or rental of a Hand compactor</w:t>
            </w:r>
          </w:p>
        </w:tc>
        <w:tc>
          <w:tcPr>
            <w:tcW w:w="790" w:type="dxa"/>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r>
      <w:tr w:rsidR="00657378" w:rsidRPr="00AB77D5" w:rsidTr="00AB77D5">
        <w:trPr>
          <w:trHeight w:val="356"/>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657378" w:rsidRPr="00AB77D5" w:rsidRDefault="00657378" w:rsidP="00AB77D5">
            <w:pPr>
              <w:jc w:val="center"/>
              <w:rPr>
                <w:sz w:val="24"/>
                <w:szCs w:val="24"/>
              </w:rPr>
            </w:pPr>
            <w:r w:rsidRPr="00AB77D5">
              <w:rPr>
                <w:sz w:val="24"/>
                <w:szCs w:val="24"/>
              </w:rPr>
              <w:t>B.5.6</w:t>
            </w:r>
          </w:p>
          <w:p w:rsidR="00657378" w:rsidRPr="00AB77D5" w:rsidRDefault="00657378" w:rsidP="00AB77D5">
            <w:pPr>
              <w:rPr>
                <w:sz w:val="24"/>
                <w:szCs w:val="24"/>
              </w:rPr>
            </w:pPr>
          </w:p>
        </w:tc>
        <w:tc>
          <w:tcPr>
            <w:tcW w:w="7621"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r w:rsidRPr="00AB77D5">
              <w:rPr>
                <w:sz w:val="24"/>
                <w:szCs w:val="24"/>
                <w:lang w:val="en-US"/>
              </w:rPr>
              <w:t>Masonry Kit : Wheelbarrows, masonry clamps, masonry harmer 300g, shovel, dig axe, building level, masonry bucket , trowels, etc.</w:t>
            </w:r>
          </w:p>
        </w:tc>
        <w:tc>
          <w:tcPr>
            <w:tcW w:w="790" w:type="dxa"/>
            <w:vMerge w:val="restart"/>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c>
          <w:tcPr>
            <w:tcW w:w="782" w:type="dxa"/>
            <w:gridSpan w:val="2"/>
            <w:vMerge w:val="restart"/>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r>
      <w:tr w:rsidR="00657378" w:rsidRPr="00AB77D5" w:rsidTr="00AB77D5">
        <w:trPr>
          <w:trHeight w:val="35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p>
        </w:tc>
        <w:tc>
          <w:tcPr>
            <w:tcW w:w="7621"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r w:rsidRPr="00AB77D5">
              <w:rPr>
                <w:sz w:val="24"/>
                <w:szCs w:val="24"/>
                <w:lang w:val="en-US"/>
              </w:rPr>
              <w:t>Carpentry Kit  : carpentry clamps, saws, harmers, etc.</w:t>
            </w:r>
          </w:p>
        </w:tc>
        <w:tc>
          <w:tcPr>
            <w:tcW w:w="790" w:type="dxa"/>
            <w:vMerge/>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p>
        </w:tc>
        <w:tc>
          <w:tcPr>
            <w:tcW w:w="782" w:type="dxa"/>
            <w:gridSpan w:val="2"/>
            <w:vMerge/>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p>
        </w:tc>
      </w:tr>
      <w:tr w:rsidR="00657378" w:rsidRPr="00AB77D5" w:rsidTr="00AB77D5">
        <w:trPr>
          <w:trHeight w:val="356"/>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b/>
                <w:sz w:val="24"/>
                <w:szCs w:val="24"/>
              </w:rPr>
            </w:pPr>
            <w:r w:rsidRPr="00AB77D5">
              <w:rPr>
                <w:b/>
                <w:sz w:val="24"/>
                <w:szCs w:val="24"/>
              </w:rPr>
              <w:t>B.6</w:t>
            </w:r>
          </w:p>
        </w:tc>
        <w:tc>
          <w:tcPr>
            <w:tcW w:w="7621"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b/>
                <w:bCs/>
                <w:sz w:val="24"/>
                <w:szCs w:val="24"/>
              </w:rPr>
            </w:pPr>
            <w:r w:rsidRPr="00AB77D5">
              <w:rPr>
                <w:b/>
                <w:bCs/>
                <w:sz w:val="24"/>
                <w:szCs w:val="24"/>
              </w:rPr>
              <w:t>FINANCIAL CAPACITY</w:t>
            </w:r>
          </w:p>
        </w:tc>
        <w:tc>
          <w:tcPr>
            <w:tcW w:w="790" w:type="dxa"/>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rPr>
            </w:pPr>
          </w:p>
        </w:tc>
        <w:tc>
          <w:tcPr>
            <w:tcW w:w="782" w:type="dxa"/>
            <w:gridSpan w:val="2"/>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rPr>
            </w:pPr>
          </w:p>
        </w:tc>
      </w:tr>
      <w:tr w:rsidR="00657378" w:rsidRPr="00AB77D5" w:rsidTr="00AB77D5">
        <w:trPr>
          <w:trHeight w:val="356"/>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sz w:val="24"/>
                <w:szCs w:val="24"/>
              </w:rPr>
            </w:pPr>
            <w:r w:rsidRPr="00AB77D5">
              <w:rPr>
                <w:sz w:val="24"/>
                <w:szCs w:val="24"/>
              </w:rPr>
              <w:t>B.6.1</w:t>
            </w:r>
          </w:p>
        </w:tc>
        <w:tc>
          <w:tcPr>
            <w:tcW w:w="7621"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napToGrid w:val="0"/>
                <w:color w:val="FF0000"/>
                <w:sz w:val="24"/>
                <w:szCs w:val="24"/>
                <w:lang w:val="en-US"/>
              </w:rPr>
            </w:pPr>
            <w:r w:rsidRPr="00AB77D5">
              <w:rPr>
                <w:snapToGrid w:val="0"/>
                <w:sz w:val="24"/>
                <w:szCs w:val="24"/>
                <w:lang w:val="en-US"/>
              </w:rPr>
              <w:t xml:space="preserve">An attestation of financial capacity (solvency) of the enterprise issued by a 1st class bank located in any area in Cameroon and approved by the Ministry of Finance and respect COBAC conditions. = </w:t>
            </w:r>
            <w:r w:rsidR="00444DD9">
              <w:rPr>
                <w:snapToGrid w:val="0"/>
                <w:color w:val="00B0F0"/>
                <w:sz w:val="24"/>
                <w:szCs w:val="24"/>
                <w:lang w:val="en-US"/>
              </w:rPr>
              <w:t>14</w:t>
            </w:r>
            <w:r w:rsidRPr="00AB77D5">
              <w:rPr>
                <w:snapToGrid w:val="0"/>
                <w:color w:val="00B0F0"/>
                <w:sz w:val="24"/>
                <w:szCs w:val="24"/>
                <w:lang w:val="en-US"/>
              </w:rPr>
              <w:t>,000,000</w:t>
            </w:r>
          </w:p>
        </w:tc>
        <w:tc>
          <w:tcPr>
            <w:tcW w:w="790" w:type="dxa"/>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r>
      <w:tr w:rsidR="00657378" w:rsidRPr="00AB77D5" w:rsidTr="00AB77D5">
        <w:trPr>
          <w:trHeight w:val="356"/>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b/>
                <w:bCs/>
                <w:sz w:val="24"/>
                <w:szCs w:val="24"/>
                <w:lang w:val="en-US"/>
              </w:rPr>
            </w:pPr>
            <w:r w:rsidRPr="00AB77D5">
              <w:rPr>
                <w:b/>
                <w:bCs/>
                <w:sz w:val="24"/>
                <w:szCs w:val="24"/>
                <w:lang w:val="en-US"/>
              </w:rPr>
              <w:t>B.7</w:t>
            </w:r>
          </w:p>
        </w:tc>
        <w:tc>
          <w:tcPr>
            <w:tcW w:w="7621"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r w:rsidRPr="00AB77D5">
              <w:rPr>
                <w:b/>
                <w:bCs/>
                <w:sz w:val="24"/>
                <w:szCs w:val="24"/>
                <w:lang w:val="en-US"/>
              </w:rPr>
              <w:t xml:space="preserve">Attestation of site visit </w:t>
            </w:r>
            <w:r w:rsidRPr="00AB77D5">
              <w:rPr>
                <w:sz w:val="24"/>
                <w:szCs w:val="24"/>
                <w:lang w:val="en-US"/>
              </w:rPr>
              <w:t xml:space="preserve">signed by </w:t>
            </w:r>
            <w:r w:rsidRPr="00AB77D5">
              <w:rPr>
                <w:color w:val="00B0F0"/>
                <w:sz w:val="24"/>
                <w:szCs w:val="24"/>
                <w:lang w:val="en-US"/>
              </w:rPr>
              <w:t>the contractor</w:t>
            </w:r>
            <w:r w:rsidR="00444DD9">
              <w:rPr>
                <w:color w:val="00B0F0"/>
                <w:sz w:val="24"/>
                <w:szCs w:val="24"/>
                <w:lang w:val="en-US"/>
              </w:rPr>
              <w:t>, village Chief and Contract Engineer</w:t>
            </w:r>
          </w:p>
        </w:tc>
        <w:tc>
          <w:tcPr>
            <w:tcW w:w="790" w:type="dxa"/>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r>
      <w:tr w:rsidR="00657378" w:rsidRPr="00AB77D5" w:rsidTr="00AB77D5">
        <w:trPr>
          <w:trHeight w:val="356"/>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b/>
                <w:bCs/>
                <w:sz w:val="24"/>
                <w:szCs w:val="24"/>
                <w:lang w:val="en-US"/>
              </w:rPr>
            </w:pPr>
            <w:r w:rsidRPr="00AB77D5">
              <w:rPr>
                <w:b/>
                <w:bCs/>
                <w:sz w:val="24"/>
                <w:szCs w:val="24"/>
                <w:lang w:val="en-US"/>
              </w:rPr>
              <w:t>B.8</w:t>
            </w:r>
          </w:p>
        </w:tc>
        <w:tc>
          <w:tcPr>
            <w:tcW w:w="7621"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r w:rsidRPr="00AB77D5">
              <w:rPr>
                <w:sz w:val="24"/>
                <w:szCs w:val="24"/>
                <w:lang w:val="en-US"/>
              </w:rPr>
              <w:t xml:space="preserve">Comprehensive report of site visit signed by the company administrator </w:t>
            </w:r>
          </w:p>
        </w:tc>
        <w:tc>
          <w:tcPr>
            <w:tcW w:w="790" w:type="dxa"/>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r>
      <w:tr w:rsidR="00657378" w:rsidRPr="00AB77D5" w:rsidTr="00AB77D5">
        <w:trPr>
          <w:trHeight w:val="356"/>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b/>
                <w:bCs/>
                <w:sz w:val="24"/>
                <w:szCs w:val="24"/>
              </w:rPr>
            </w:pPr>
            <w:r w:rsidRPr="00AB77D5">
              <w:rPr>
                <w:b/>
                <w:bCs/>
                <w:sz w:val="24"/>
                <w:szCs w:val="24"/>
              </w:rPr>
              <w:t>B.9</w:t>
            </w:r>
          </w:p>
        </w:tc>
        <w:tc>
          <w:tcPr>
            <w:tcW w:w="7621"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r w:rsidRPr="00AB77D5">
              <w:rPr>
                <w:sz w:val="24"/>
                <w:szCs w:val="24"/>
                <w:lang w:val="en-US"/>
              </w:rPr>
              <w:t xml:space="preserve">Special Technical Clauses initialed in all the pages </w:t>
            </w:r>
            <w:r w:rsidRPr="00AB77D5">
              <w:rPr>
                <w:b/>
                <w:color w:val="00B0F0"/>
                <w:sz w:val="24"/>
                <w:szCs w:val="24"/>
                <w:lang w:val="en-US"/>
              </w:rPr>
              <w:t>and last page signed</w:t>
            </w:r>
          </w:p>
        </w:tc>
        <w:tc>
          <w:tcPr>
            <w:tcW w:w="790" w:type="dxa"/>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r>
      <w:tr w:rsidR="00657378" w:rsidRPr="00AB77D5" w:rsidTr="00AB77D5">
        <w:trPr>
          <w:trHeight w:val="356"/>
        </w:trPr>
        <w:tc>
          <w:tcPr>
            <w:tcW w:w="709"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jc w:val="center"/>
              <w:rPr>
                <w:b/>
                <w:bCs/>
                <w:sz w:val="24"/>
                <w:szCs w:val="24"/>
              </w:rPr>
            </w:pPr>
            <w:r w:rsidRPr="00AB77D5">
              <w:rPr>
                <w:b/>
                <w:bCs/>
                <w:sz w:val="24"/>
                <w:szCs w:val="24"/>
              </w:rPr>
              <w:t>B.10</w:t>
            </w:r>
          </w:p>
        </w:tc>
        <w:tc>
          <w:tcPr>
            <w:tcW w:w="7621" w:type="dxa"/>
            <w:tcBorders>
              <w:top w:val="single" w:sz="4" w:space="0" w:color="auto"/>
              <w:left w:val="single" w:sz="4" w:space="0" w:color="auto"/>
              <w:bottom w:val="single" w:sz="4" w:space="0" w:color="auto"/>
              <w:right w:val="single" w:sz="4" w:space="0" w:color="auto"/>
            </w:tcBorders>
            <w:vAlign w:val="center"/>
            <w:hideMark/>
          </w:tcPr>
          <w:p w:rsidR="00657378" w:rsidRPr="00AB77D5" w:rsidRDefault="00657378" w:rsidP="00AB77D5">
            <w:pPr>
              <w:rPr>
                <w:sz w:val="24"/>
                <w:szCs w:val="24"/>
                <w:lang w:val="en-US"/>
              </w:rPr>
            </w:pPr>
            <w:r w:rsidRPr="00AB77D5">
              <w:rPr>
                <w:sz w:val="24"/>
                <w:szCs w:val="24"/>
                <w:lang w:val="en-US"/>
              </w:rPr>
              <w:t xml:space="preserve">Special Administrative Clauses completed and initialed in all the pages and last page signed </w:t>
            </w:r>
          </w:p>
        </w:tc>
        <w:tc>
          <w:tcPr>
            <w:tcW w:w="790" w:type="dxa"/>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c>
          <w:tcPr>
            <w:tcW w:w="782" w:type="dxa"/>
            <w:gridSpan w:val="2"/>
            <w:tcBorders>
              <w:top w:val="single" w:sz="4" w:space="0" w:color="auto"/>
              <w:left w:val="single" w:sz="4" w:space="0" w:color="auto"/>
              <w:bottom w:val="single" w:sz="4" w:space="0" w:color="auto"/>
              <w:right w:val="single" w:sz="4" w:space="0" w:color="auto"/>
            </w:tcBorders>
          </w:tcPr>
          <w:p w:rsidR="00657378" w:rsidRPr="00AB77D5" w:rsidRDefault="00657378" w:rsidP="00AB77D5">
            <w:pPr>
              <w:rPr>
                <w:sz w:val="24"/>
                <w:szCs w:val="24"/>
                <w:lang w:val="en-US"/>
              </w:rPr>
            </w:pPr>
          </w:p>
        </w:tc>
      </w:tr>
    </w:tbl>
    <w:p w:rsidR="00657378" w:rsidRPr="00AB77D5" w:rsidRDefault="00657378" w:rsidP="00657378">
      <w:pPr>
        <w:pStyle w:val="BodyText2"/>
        <w:ind w:firstLine="706"/>
        <w:jc w:val="both"/>
        <w:rPr>
          <w:szCs w:val="24"/>
        </w:rPr>
      </w:pPr>
      <w:r w:rsidRPr="00AB77D5">
        <w:rPr>
          <w:b/>
          <w:bCs/>
          <w:szCs w:val="24"/>
        </w:rPr>
        <w:t xml:space="preserve">This evaluation will be done in a purely binary </w:t>
      </w:r>
      <w:r w:rsidRPr="00AB77D5">
        <w:rPr>
          <w:b/>
          <w:bCs/>
          <w:color w:val="00B0F0"/>
          <w:szCs w:val="24"/>
        </w:rPr>
        <w:t>method;</w:t>
      </w:r>
      <w:r w:rsidRPr="00AB77D5">
        <w:rPr>
          <w:b/>
          <w:bCs/>
          <w:szCs w:val="24"/>
        </w:rPr>
        <w:t xml:space="preserve"> (</w:t>
      </w:r>
      <w:r w:rsidRPr="00AB77D5">
        <w:rPr>
          <w:szCs w:val="24"/>
        </w:rPr>
        <w:t>yes)</w:t>
      </w:r>
      <w:r w:rsidRPr="00AB77D5">
        <w:rPr>
          <w:b/>
          <w:bCs/>
          <w:szCs w:val="24"/>
        </w:rPr>
        <w:t xml:space="preserve"> or </w:t>
      </w:r>
      <w:r w:rsidRPr="00AB77D5">
        <w:rPr>
          <w:szCs w:val="24"/>
        </w:rPr>
        <w:t>(no</w:t>
      </w:r>
      <w:r w:rsidRPr="00AB77D5">
        <w:rPr>
          <w:b/>
          <w:bCs/>
          <w:szCs w:val="24"/>
        </w:rPr>
        <w:t xml:space="preserve">) with an acceptable minimum from at least </w:t>
      </w:r>
      <w:r w:rsidRPr="00AB77D5">
        <w:rPr>
          <w:szCs w:val="24"/>
        </w:rPr>
        <w:t>75%</w:t>
      </w:r>
      <w:r w:rsidRPr="00AB77D5">
        <w:rPr>
          <w:b/>
          <w:bCs/>
          <w:szCs w:val="24"/>
        </w:rPr>
        <w:t xml:space="preserve"> of the essential criteria taken in account.</w:t>
      </w:r>
    </w:p>
    <w:p w:rsidR="00657378" w:rsidRPr="00AB77D5" w:rsidRDefault="00657378" w:rsidP="00657378">
      <w:pPr>
        <w:ind w:firstLine="706"/>
        <w:jc w:val="both"/>
        <w:rPr>
          <w:sz w:val="24"/>
          <w:szCs w:val="24"/>
        </w:rPr>
      </w:pPr>
      <w:r w:rsidRPr="00AB77D5">
        <w:rPr>
          <w:sz w:val="24"/>
          <w:szCs w:val="24"/>
        </w:rPr>
        <w:t xml:space="preserve">The contract will be awarded to the bidder who would have proposed the offer with the lowest amount, in conformity with the regulations of the Tender Documents and having satisfied to </w:t>
      </w:r>
      <w:r w:rsidRPr="00AB77D5">
        <w:rPr>
          <w:b/>
          <w:bCs/>
          <w:sz w:val="24"/>
          <w:szCs w:val="24"/>
        </w:rPr>
        <w:t>100%</w:t>
      </w:r>
      <w:r w:rsidRPr="00AB77D5">
        <w:rPr>
          <w:sz w:val="24"/>
          <w:szCs w:val="24"/>
        </w:rPr>
        <w:t xml:space="preserve"> of the eliminatory criteria and at least </w:t>
      </w:r>
      <w:r w:rsidRPr="00AB77D5">
        <w:rPr>
          <w:b/>
          <w:bCs/>
          <w:snapToGrid w:val="0"/>
          <w:sz w:val="24"/>
          <w:szCs w:val="24"/>
        </w:rPr>
        <w:t>75%</w:t>
      </w:r>
      <w:r w:rsidRPr="00AB77D5">
        <w:rPr>
          <w:sz w:val="24"/>
          <w:szCs w:val="24"/>
        </w:rPr>
        <w:t xml:space="preserve">of the essential criteria. </w:t>
      </w:r>
    </w:p>
    <w:p w:rsidR="00657378" w:rsidRPr="00AB77D5" w:rsidRDefault="00657378" w:rsidP="00657378">
      <w:pPr>
        <w:ind w:firstLine="708"/>
        <w:jc w:val="both"/>
        <w:rPr>
          <w:b/>
          <w:bCs/>
          <w:sz w:val="24"/>
          <w:szCs w:val="24"/>
          <w:u w:val="single"/>
        </w:rPr>
      </w:pPr>
      <w:r w:rsidRPr="00AB77D5">
        <w:rPr>
          <w:b/>
          <w:bCs/>
          <w:sz w:val="24"/>
          <w:szCs w:val="24"/>
          <w:u w:val="single"/>
        </w:rPr>
        <w:t>Eliminatory criteria</w:t>
      </w:r>
    </w:p>
    <w:p w:rsidR="00657378" w:rsidRPr="00AB77D5" w:rsidRDefault="00657378" w:rsidP="00DE0E6A">
      <w:pPr>
        <w:pStyle w:val="ListParagraph"/>
        <w:numPr>
          <w:ilvl w:val="0"/>
          <w:numId w:val="79"/>
        </w:numPr>
        <w:rPr>
          <w:b/>
          <w:lang w:val="en-GB"/>
        </w:rPr>
      </w:pPr>
      <w:r w:rsidRPr="00AB77D5">
        <w:rPr>
          <w:b/>
          <w:lang w:val="en-GB"/>
        </w:rPr>
        <w:t>Outright elimination during the opening session of the bids</w:t>
      </w:r>
    </w:p>
    <w:p w:rsidR="00657378" w:rsidRPr="00AB77D5" w:rsidRDefault="00657378" w:rsidP="00DE0E6A">
      <w:pPr>
        <w:pStyle w:val="ListParagraph"/>
        <w:numPr>
          <w:ilvl w:val="0"/>
          <w:numId w:val="80"/>
        </w:numPr>
        <w:jc w:val="both"/>
        <w:rPr>
          <w:lang w:val="en-GB"/>
        </w:rPr>
      </w:pPr>
      <w:r w:rsidRPr="00AB77D5">
        <w:rPr>
          <w:b/>
          <w:lang w:val="en-GB"/>
        </w:rPr>
        <w:t>Absence of the bid bon</w:t>
      </w:r>
    </w:p>
    <w:p w:rsidR="00657378" w:rsidRPr="00AB77D5" w:rsidRDefault="00657378" w:rsidP="00DE0E6A">
      <w:pPr>
        <w:pStyle w:val="ListParagraph"/>
        <w:numPr>
          <w:ilvl w:val="0"/>
          <w:numId w:val="79"/>
        </w:numPr>
        <w:jc w:val="both"/>
        <w:rPr>
          <w:lang w:val="en-GB"/>
        </w:rPr>
      </w:pPr>
      <w:r w:rsidRPr="00AB77D5">
        <w:rPr>
          <w:b/>
          <w:bCs/>
          <w:u w:val="single"/>
          <w:lang w:val="en-GB"/>
        </w:rPr>
        <w:t>Elimination during the evaluation of bids by the Ddhoc commitee</w:t>
      </w:r>
    </w:p>
    <w:p w:rsidR="00657378" w:rsidRPr="00AB77D5" w:rsidRDefault="00657378" w:rsidP="00DE0E6A">
      <w:pPr>
        <w:pStyle w:val="ListParagraph"/>
        <w:numPr>
          <w:ilvl w:val="0"/>
          <w:numId w:val="80"/>
        </w:numPr>
        <w:jc w:val="both"/>
        <w:rPr>
          <w:lang w:val="en-GB"/>
        </w:rPr>
      </w:pPr>
      <w:r w:rsidRPr="00AB77D5">
        <w:rPr>
          <w:lang w:val="en-GB"/>
        </w:rPr>
        <w:t>Absence or non-conformity of an element in the administrative file</w:t>
      </w:r>
    </w:p>
    <w:p w:rsidR="00657378" w:rsidRPr="00AB77D5" w:rsidRDefault="00657378" w:rsidP="00DE0E6A">
      <w:pPr>
        <w:pStyle w:val="ListParagraph"/>
        <w:numPr>
          <w:ilvl w:val="0"/>
          <w:numId w:val="80"/>
        </w:numPr>
        <w:jc w:val="both"/>
        <w:rPr>
          <w:lang w:val="en-GB"/>
        </w:rPr>
      </w:pPr>
      <w:r w:rsidRPr="00AB77D5">
        <w:rPr>
          <w:lang w:val="en-GB"/>
        </w:rPr>
        <w:t>Deadline for delivery higher than prescribed;</w:t>
      </w:r>
    </w:p>
    <w:p w:rsidR="00657378" w:rsidRPr="00AB77D5" w:rsidRDefault="00657378" w:rsidP="00DE0E6A">
      <w:pPr>
        <w:pStyle w:val="ListParagraph"/>
        <w:numPr>
          <w:ilvl w:val="0"/>
          <w:numId w:val="80"/>
        </w:numPr>
        <w:jc w:val="both"/>
        <w:rPr>
          <w:lang w:val="en-GB"/>
        </w:rPr>
      </w:pPr>
      <w:r w:rsidRPr="00AB77D5">
        <w:rPr>
          <w:lang w:val="en-GB"/>
        </w:rPr>
        <w:t>False declaration or falsified documents;</w:t>
      </w:r>
    </w:p>
    <w:p w:rsidR="00657378" w:rsidRPr="00AB77D5" w:rsidRDefault="00657378" w:rsidP="00DE0E6A">
      <w:pPr>
        <w:pStyle w:val="ListParagraph"/>
        <w:numPr>
          <w:ilvl w:val="0"/>
          <w:numId w:val="80"/>
        </w:numPr>
        <w:jc w:val="both"/>
        <w:rPr>
          <w:lang w:val="en-GB"/>
        </w:rPr>
      </w:pPr>
      <w:r w:rsidRPr="00AB77D5">
        <w:rPr>
          <w:lang w:val="en-GB"/>
        </w:rPr>
        <w:t>A bid with the external envelope carrying a sign or mark leading to the identification of the bidder;</w:t>
      </w:r>
    </w:p>
    <w:p w:rsidR="00657378" w:rsidRPr="00AB77D5" w:rsidRDefault="00657378" w:rsidP="00DE0E6A">
      <w:pPr>
        <w:pStyle w:val="ListParagraph"/>
        <w:numPr>
          <w:ilvl w:val="0"/>
          <w:numId w:val="80"/>
        </w:numPr>
        <w:jc w:val="both"/>
        <w:rPr>
          <w:lang w:val="en-GB"/>
        </w:rPr>
      </w:pPr>
      <w:r w:rsidRPr="00AB77D5">
        <w:rPr>
          <w:lang w:val="en-GB"/>
        </w:rPr>
        <w:t>Incomplete financial file;</w:t>
      </w:r>
    </w:p>
    <w:p w:rsidR="00657378" w:rsidRPr="00AB77D5" w:rsidRDefault="00657378" w:rsidP="00DE0E6A">
      <w:pPr>
        <w:pStyle w:val="ListParagraph"/>
        <w:numPr>
          <w:ilvl w:val="0"/>
          <w:numId w:val="80"/>
        </w:numPr>
        <w:jc w:val="both"/>
        <w:rPr>
          <w:lang w:val="en-GB"/>
        </w:rPr>
      </w:pPr>
      <w:r w:rsidRPr="00AB77D5">
        <w:rPr>
          <w:lang w:val="en-GB"/>
        </w:rPr>
        <w:t>Change of quantity or unit of the Tender file in the financial bid;</w:t>
      </w:r>
    </w:p>
    <w:p w:rsidR="00657378" w:rsidRPr="00AB77D5" w:rsidRDefault="00657378" w:rsidP="00DE0E6A">
      <w:pPr>
        <w:pStyle w:val="ListParagraph"/>
        <w:numPr>
          <w:ilvl w:val="0"/>
          <w:numId w:val="80"/>
        </w:numPr>
        <w:jc w:val="both"/>
        <w:rPr>
          <w:lang w:val="en-GB"/>
        </w:rPr>
      </w:pPr>
      <w:r w:rsidRPr="00AB77D5">
        <w:rPr>
          <w:lang w:val="en-GB"/>
        </w:rPr>
        <w:t xml:space="preserve">Non respect of </w:t>
      </w:r>
      <w:r w:rsidRPr="00AB77D5">
        <w:rPr>
          <w:b/>
          <w:snapToGrid w:val="0"/>
          <w:lang w:val="en-GB"/>
        </w:rPr>
        <w:t>75%</w:t>
      </w:r>
      <w:r w:rsidRPr="00AB77D5">
        <w:rPr>
          <w:lang w:val="en-GB"/>
        </w:rPr>
        <w:t>of essential criteria;</w:t>
      </w:r>
    </w:p>
    <w:p w:rsidR="00657378" w:rsidRPr="00AB77D5" w:rsidRDefault="00657378" w:rsidP="00657378">
      <w:pPr>
        <w:pStyle w:val="ListParagraph"/>
        <w:ind w:left="0" w:firstLine="1335"/>
        <w:jc w:val="both"/>
        <w:rPr>
          <w:lang w:val="en-GB"/>
        </w:rPr>
      </w:pPr>
      <w:r w:rsidRPr="00AB77D5">
        <w:rPr>
          <w:lang w:val="en-GB"/>
        </w:rPr>
        <w:t>During the opening session of the bids if a document of the administrative bid is absent or noncompliant, the bidder will be given forty eight (48) hours to produce or replace said document else will be eliminated during the evaluation of the bids. No such document will be accepted after this deadline.</w:t>
      </w:r>
    </w:p>
    <w:p w:rsidR="00657378" w:rsidRPr="00AB77D5" w:rsidRDefault="00657378" w:rsidP="00DE0E6A">
      <w:pPr>
        <w:numPr>
          <w:ilvl w:val="0"/>
          <w:numId w:val="75"/>
        </w:numPr>
        <w:rPr>
          <w:b/>
          <w:bCs/>
          <w:sz w:val="24"/>
          <w:szCs w:val="24"/>
          <w:u w:val="single"/>
        </w:rPr>
      </w:pPr>
      <w:r w:rsidRPr="00AB77D5">
        <w:rPr>
          <w:b/>
          <w:bCs/>
          <w:sz w:val="24"/>
          <w:szCs w:val="24"/>
          <w:u w:val="single"/>
        </w:rPr>
        <w:t>Essential criteria</w:t>
      </w:r>
    </w:p>
    <w:p w:rsidR="00657378" w:rsidRPr="00AB77D5" w:rsidRDefault="00657378" w:rsidP="00DE0E6A">
      <w:pPr>
        <w:pStyle w:val="ListParagraph"/>
        <w:numPr>
          <w:ilvl w:val="0"/>
          <w:numId w:val="81"/>
        </w:numPr>
        <w:spacing w:before="60" w:after="60"/>
        <w:ind w:left="1260"/>
        <w:jc w:val="both"/>
        <w:rPr>
          <w:snapToGrid w:val="0"/>
          <w:lang w:val="en-GB"/>
        </w:rPr>
      </w:pPr>
      <w:r w:rsidRPr="00AB77D5">
        <w:rPr>
          <w:snapToGrid w:val="0"/>
          <w:lang w:val="en-GB"/>
        </w:rPr>
        <w:t xml:space="preserve">General presentation of the tender files; </w:t>
      </w:r>
    </w:p>
    <w:p w:rsidR="00657378" w:rsidRPr="00AB77D5" w:rsidRDefault="00657378" w:rsidP="00DE0E6A">
      <w:pPr>
        <w:pStyle w:val="ListParagraph"/>
        <w:numPr>
          <w:ilvl w:val="0"/>
          <w:numId w:val="81"/>
        </w:numPr>
        <w:spacing w:before="60" w:after="60"/>
        <w:ind w:left="1260"/>
        <w:jc w:val="both"/>
        <w:rPr>
          <w:snapToGrid w:val="0"/>
          <w:lang w:val="en-GB"/>
        </w:rPr>
      </w:pPr>
      <w:r w:rsidRPr="00AB77D5">
        <w:rPr>
          <w:snapToGrid w:val="0"/>
          <w:lang w:val="en-GB"/>
        </w:rPr>
        <w:t xml:space="preserve"> Financial capacity; </w:t>
      </w:r>
    </w:p>
    <w:p w:rsidR="00657378" w:rsidRPr="00AB77D5" w:rsidRDefault="00657378" w:rsidP="00DE0E6A">
      <w:pPr>
        <w:pStyle w:val="ListParagraph"/>
        <w:numPr>
          <w:ilvl w:val="0"/>
          <w:numId w:val="81"/>
        </w:numPr>
        <w:spacing w:before="60" w:after="60"/>
        <w:ind w:left="1260"/>
        <w:jc w:val="both"/>
        <w:rPr>
          <w:snapToGrid w:val="0"/>
          <w:lang w:val="en-US"/>
        </w:rPr>
      </w:pPr>
      <w:r w:rsidRPr="00AB77D5">
        <w:rPr>
          <w:snapToGrid w:val="0"/>
          <w:lang w:val="en-GB"/>
        </w:rPr>
        <w:t>References of the company in  similar achievements;</w:t>
      </w:r>
    </w:p>
    <w:p w:rsidR="00657378" w:rsidRPr="00AB77D5" w:rsidRDefault="00657378" w:rsidP="00DE0E6A">
      <w:pPr>
        <w:pStyle w:val="ListParagraph"/>
        <w:numPr>
          <w:ilvl w:val="0"/>
          <w:numId w:val="81"/>
        </w:numPr>
        <w:spacing w:before="60" w:after="60"/>
        <w:ind w:left="1260"/>
        <w:jc w:val="both"/>
        <w:rPr>
          <w:snapToGrid w:val="0"/>
          <w:lang w:val="en-US"/>
        </w:rPr>
      </w:pPr>
      <w:r w:rsidRPr="00AB77D5">
        <w:rPr>
          <w:snapToGrid w:val="0"/>
          <w:lang w:val="en-GB"/>
        </w:rPr>
        <w:t>Quality</w:t>
      </w:r>
      <w:r w:rsidRPr="00AB77D5">
        <w:rPr>
          <w:snapToGrid w:val="0"/>
        </w:rPr>
        <w:t xml:space="preserve"> of the personnel;  </w:t>
      </w:r>
    </w:p>
    <w:p w:rsidR="00657378" w:rsidRPr="00AB77D5" w:rsidRDefault="00657378" w:rsidP="00DE0E6A">
      <w:pPr>
        <w:pStyle w:val="ListParagraph"/>
        <w:numPr>
          <w:ilvl w:val="0"/>
          <w:numId w:val="81"/>
        </w:numPr>
        <w:spacing w:before="60" w:after="60"/>
        <w:ind w:left="1260"/>
        <w:jc w:val="both"/>
        <w:rPr>
          <w:snapToGrid w:val="0"/>
          <w:lang w:val="en-US"/>
        </w:rPr>
      </w:pPr>
      <w:r w:rsidRPr="00AB77D5">
        <w:rPr>
          <w:snapToGrid w:val="0"/>
          <w:lang w:val="en-US"/>
        </w:rPr>
        <w:t>Technical organization of the works;</w:t>
      </w:r>
    </w:p>
    <w:p w:rsidR="00657378" w:rsidRPr="00AB77D5" w:rsidRDefault="00657378" w:rsidP="00DE0E6A">
      <w:pPr>
        <w:pStyle w:val="ListParagraph"/>
        <w:numPr>
          <w:ilvl w:val="0"/>
          <w:numId w:val="81"/>
        </w:numPr>
        <w:spacing w:before="60" w:after="60"/>
        <w:ind w:left="1260"/>
        <w:jc w:val="both"/>
        <w:rPr>
          <w:snapToGrid w:val="0"/>
          <w:lang w:val="en-US"/>
        </w:rPr>
      </w:pPr>
      <w:r w:rsidRPr="00AB77D5">
        <w:rPr>
          <w:lang w:val="en-US"/>
        </w:rPr>
        <w:t xml:space="preserve">Safety </w:t>
      </w:r>
      <w:r w:rsidRPr="00AB77D5">
        <w:rPr>
          <w:bCs/>
          <w:lang w:val="en-US"/>
        </w:rPr>
        <w:t>measures on the site;</w:t>
      </w:r>
    </w:p>
    <w:p w:rsidR="00657378" w:rsidRPr="00AB77D5" w:rsidRDefault="00657378" w:rsidP="00DE0E6A">
      <w:pPr>
        <w:pStyle w:val="ListParagraph"/>
        <w:numPr>
          <w:ilvl w:val="0"/>
          <w:numId w:val="81"/>
        </w:numPr>
        <w:spacing w:before="60" w:after="60"/>
        <w:ind w:left="1260"/>
        <w:jc w:val="both"/>
        <w:rPr>
          <w:snapToGrid w:val="0"/>
          <w:lang w:val="en-US"/>
        </w:rPr>
      </w:pPr>
      <w:r w:rsidRPr="00AB77D5">
        <w:rPr>
          <w:snapToGrid w:val="0"/>
          <w:lang w:val="en-GB"/>
        </w:rPr>
        <w:t>Logistics;</w:t>
      </w:r>
    </w:p>
    <w:p w:rsidR="00657378" w:rsidRPr="00AB77D5" w:rsidRDefault="00657378" w:rsidP="00DE0E6A">
      <w:pPr>
        <w:pStyle w:val="ListParagraph"/>
        <w:numPr>
          <w:ilvl w:val="0"/>
          <w:numId w:val="81"/>
        </w:numPr>
        <w:spacing w:before="60" w:after="60"/>
        <w:ind w:left="1260"/>
        <w:jc w:val="both"/>
        <w:rPr>
          <w:snapToGrid w:val="0"/>
          <w:lang w:val="en-GB"/>
        </w:rPr>
      </w:pPr>
      <w:r w:rsidRPr="00AB77D5">
        <w:rPr>
          <w:snapToGrid w:val="0"/>
          <w:lang w:val="en-GB"/>
        </w:rPr>
        <w:t>Attestation and report of site visit;</w:t>
      </w:r>
    </w:p>
    <w:p w:rsidR="00657378" w:rsidRPr="00AB77D5" w:rsidRDefault="00657378" w:rsidP="00DE0E6A">
      <w:pPr>
        <w:pStyle w:val="ListParagraph"/>
        <w:numPr>
          <w:ilvl w:val="0"/>
          <w:numId w:val="81"/>
        </w:numPr>
        <w:spacing w:before="60" w:after="60"/>
        <w:ind w:left="1260"/>
        <w:jc w:val="both"/>
        <w:rPr>
          <w:snapToGrid w:val="0"/>
          <w:lang w:val="en-GB"/>
        </w:rPr>
      </w:pPr>
      <w:r w:rsidRPr="00AB77D5">
        <w:rPr>
          <w:snapToGrid w:val="0"/>
          <w:lang w:val="en-GB"/>
        </w:rPr>
        <w:t xml:space="preserve">Special Technical Clauses </w:t>
      </w:r>
      <w:r w:rsidRPr="00AB77D5">
        <w:rPr>
          <w:snapToGrid w:val="0"/>
          <w:lang w:val="en-US"/>
        </w:rPr>
        <w:t>initialed</w:t>
      </w:r>
      <w:r w:rsidRPr="00AB77D5">
        <w:rPr>
          <w:snapToGrid w:val="0"/>
          <w:lang w:val="en-GB"/>
        </w:rPr>
        <w:t xml:space="preserve"> in all the pages;</w:t>
      </w:r>
    </w:p>
    <w:p w:rsidR="00657378" w:rsidRPr="00AB77D5" w:rsidRDefault="00657378" w:rsidP="00DE0E6A">
      <w:pPr>
        <w:pStyle w:val="ListParagraph"/>
        <w:numPr>
          <w:ilvl w:val="0"/>
          <w:numId w:val="81"/>
        </w:numPr>
        <w:spacing w:before="60" w:after="60"/>
        <w:ind w:left="1260"/>
        <w:jc w:val="both"/>
        <w:rPr>
          <w:snapToGrid w:val="0"/>
          <w:lang w:val="en-GB"/>
        </w:rPr>
      </w:pPr>
      <w:r w:rsidRPr="00AB77D5">
        <w:rPr>
          <w:snapToGrid w:val="0"/>
          <w:lang w:val="en-GB"/>
        </w:rPr>
        <w:t xml:space="preserve">Special Administrative Clauses completed and </w:t>
      </w:r>
      <w:r w:rsidRPr="00AB77D5">
        <w:rPr>
          <w:snapToGrid w:val="0"/>
          <w:lang w:val="en-US"/>
        </w:rPr>
        <w:t>initialed</w:t>
      </w:r>
      <w:r w:rsidRPr="00AB77D5">
        <w:rPr>
          <w:snapToGrid w:val="0"/>
          <w:lang w:val="en-GB"/>
        </w:rPr>
        <w:t xml:space="preserve"> in all the pages.</w:t>
      </w:r>
    </w:p>
    <w:p w:rsidR="00657378" w:rsidRPr="00AB77D5" w:rsidRDefault="00657378" w:rsidP="00657378">
      <w:pPr>
        <w:rPr>
          <w:b/>
          <w:bCs/>
          <w:sz w:val="24"/>
          <w:szCs w:val="24"/>
          <w:u w:val="single"/>
        </w:rPr>
      </w:pPr>
      <w:r w:rsidRPr="00AB77D5">
        <w:rPr>
          <w:b/>
          <w:sz w:val="24"/>
          <w:szCs w:val="24"/>
        </w:rPr>
        <w:t>11</w:t>
      </w:r>
      <w:r w:rsidRPr="00AB77D5">
        <w:rPr>
          <w:sz w:val="24"/>
          <w:szCs w:val="24"/>
        </w:rPr>
        <w:t xml:space="preserve">.  </w:t>
      </w:r>
      <w:r w:rsidRPr="00AB77D5">
        <w:rPr>
          <w:b/>
          <w:bCs/>
          <w:sz w:val="24"/>
          <w:szCs w:val="24"/>
          <w:u w:val="single"/>
        </w:rPr>
        <w:t>Main qualification criteria</w:t>
      </w:r>
    </w:p>
    <w:p w:rsidR="00657378" w:rsidRPr="00AB77D5" w:rsidRDefault="00657378" w:rsidP="00657378">
      <w:pPr>
        <w:ind w:firstLine="708"/>
        <w:jc w:val="both"/>
        <w:rPr>
          <w:sz w:val="24"/>
          <w:szCs w:val="24"/>
        </w:rPr>
      </w:pPr>
      <w:r w:rsidRPr="00AB77D5">
        <w:rPr>
          <w:sz w:val="24"/>
          <w:szCs w:val="24"/>
        </w:rPr>
        <w:t>The criteria relating to the qualification of candidates could be indicative on the following:</w:t>
      </w:r>
    </w:p>
    <w:p w:rsidR="00657378" w:rsidRPr="00AB77D5" w:rsidRDefault="00657378" w:rsidP="00657378">
      <w:pPr>
        <w:spacing w:before="60" w:after="60"/>
        <w:jc w:val="both"/>
        <w:rPr>
          <w:snapToGrid w:val="0"/>
          <w:sz w:val="24"/>
          <w:szCs w:val="24"/>
        </w:rPr>
      </w:pPr>
      <w:r w:rsidRPr="00AB77D5">
        <w:rPr>
          <w:snapToGrid w:val="0"/>
          <w:sz w:val="24"/>
          <w:szCs w:val="24"/>
        </w:rPr>
        <w:lastRenderedPageBreak/>
        <w:t>The essential criteria are subjected to minima whose detail is given in the Special Tender Regulation (RPAO).</w:t>
      </w:r>
    </w:p>
    <w:p w:rsidR="00657378" w:rsidRPr="00AB77D5" w:rsidRDefault="00657378" w:rsidP="00657378">
      <w:pPr>
        <w:spacing w:before="60" w:after="60"/>
        <w:ind w:firstLine="708"/>
        <w:jc w:val="both"/>
        <w:rPr>
          <w:snapToGrid w:val="0"/>
          <w:sz w:val="24"/>
          <w:szCs w:val="24"/>
        </w:rPr>
      </w:pPr>
      <w:r w:rsidRPr="00AB77D5">
        <w:rPr>
          <w:snapToGrid w:val="0"/>
          <w:sz w:val="24"/>
          <w:szCs w:val="24"/>
        </w:rPr>
        <w:t xml:space="preserve">This evaluation will be done in a purely binary </w:t>
      </w:r>
      <w:r w:rsidRPr="00AB77D5">
        <w:rPr>
          <w:b/>
          <w:bCs/>
          <w:color w:val="00B0F0"/>
          <w:sz w:val="24"/>
          <w:szCs w:val="24"/>
        </w:rPr>
        <w:t>method</w:t>
      </w:r>
      <w:r w:rsidRPr="00AB77D5">
        <w:rPr>
          <w:snapToGrid w:val="0"/>
          <w:sz w:val="24"/>
          <w:szCs w:val="24"/>
        </w:rPr>
        <w:t>; (</w:t>
      </w:r>
      <w:r w:rsidRPr="00AB77D5">
        <w:rPr>
          <w:b/>
          <w:bCs/>
          <w:snapToGrid w:val="0"/>
          <w:sz w:val="24"/>
          <w:szCs w:val="24"/>
        </w:rPr>
        <w:t>yes)</w:t>
      </w:r>
      <w:r w:rsidRPr="00AB77D5">
        <w:rPr>
          <w:snapToGrid w:val="0"/>
          <w:sz w:val="24"/>
          <w:szCs w:val="24"/>
        </w:rPr>
        <w:t xml:space="preserve"> or </w:t>
      </w:r>
      <w:r w:rsidRPr="00AB77D5">
        <w:rPr>
          <w:b/>
          <w:bCs/>
          <w:snapToGrid w:val="0"/>
          <w:sz w:val="24"/>
          <w:szCs w:val="24"/>
        </w:rPr>
        <w:t>(no</w:t>
      </w:r>
      <w:r w:rsidRPr="00AB77D5">
        <w:rPr>
          <w:snapToGrid w:val="0"/>
          <w:sz w:val="24"/>
          <w:szCs w:val="24"/>
        </w:rPr>
        <w:t xml:space="preserve">) with an acceptable minimum from at least </w:t>
      </w:r>
      <w:r w:rsidRPr="00AB77D5">
        <w:rPr>
          <w:b/>
          <w:bCs/>
          <w:snapToGrid w:val="0"/>
          <w:sz w:val="24"/>
          <w:szCs w:val="24"/>
        </w:rPr>
        <w:t>75%</w:t>
      </w:r>
      <w:r w:rsidRPr="00AB77D5">
        <w:rPr>
          <w:snapToGrid w:val="0"/>
          <w:sz w:val="24"/>
          <w:szCs w:val="24"/>
        </w:rPr>
        <w:t xml:space="preserve"> of the essential criteria taken in account.</w:t>
      </w:r>
    </w:p>
    <w:p w:rsidR="00657378" w:rsidRPr="00AB77D5" w:rsidRDefault="00657378" w:rsidP="00657378">
      <w:pPr>
        <w:ind w:firstLine="708"/>
        <w:jc w:val="both"/>
        <w:rPr>
          <w:sz w:val="24"/>
          <w:szCs w:val="24"/>
        </w:rPr>
      </w:pPr>
      <w:r w:rsidRPr="00AB77D5">
        <w:rPr>
          <w:sz w:val="24"/>
          <w:szCs w:val="24"/>
        </w:rPr>
        <w:t xml:space="preserve">The contract will be awarded to the bidder who would have proposed the offer with the lowest amount, in conformity with the regulations of the Tender Documents and having satisfied to </w:t>
      </w:r>
      <w:r w:rsidRPr="00AB77D5">
        <w:rPr>
          <w:b/>
          <w:bCs/>
          <w:sz w:val="24"/>
          <w:szCs w:val="24"/>
        </w:rPr>
        <w:t>100%</w:t>
      </w:r>
      <w:r w:rsidRPr="00AB77D5">
        <w:rPr>
          <w:sz w:val="24"/>
          <w:szCs w:val="24"/>
        </w:rPr>
        <w:t xml:space="preserve"> of the eliminatory criteria and at least </w:t>
      </w:r>
      <w:r w:rsidRPr="00AB77D5">
        <w:rPr>
          <w:b/>
          <w:bCs/>
          <w:sz w:val="24"/>
          <w:szCs w:val="24"/>
        </w:rPr>
        <w:t>75%</w:t>
      </w:r>
      <w:r w:rsidRPr="00AB77D5">
        <w:rPr>
          <w:sz w:val="24"/>
          <w:szCs w:val="24"/>
        </w:rPr>
        <w:t xml:space="preserve"> of the essential criteria.</w:t>
      </w:r>
    </w:p>
    <w:p w:rsidR="00657378" w:rsidRPr="00AB77D5" w:rsidRDefault="00657378" w:rsidP="00657378">
      <w:pPr>
        <w:ind w:firstLine="708"/>
        <w:jc w:val="both"/>
        <w:rPr>
          <w:sz w:val="24"/>
          <w:szCs w:val="24"/>
        </w:rPr>
      </w:pPr>
      <w:r w:rsidRPr="00AB77D5">
        <w:rPr>
          <w:sz w:val="24"/>
          <w:szCs w:val="24"/>
        </w:rPr>
        <w:t xml:space="preserve">Abnormally low costing will be rejected as per the special tender regulations </w:t>
      </w:r>
    </w:p>
    <w:p w:rsidR="00657378" w:rsidRPr="00AB77D5" w:rsidRDefault="00657378" w:rsidP="00657378">
      <w:pPr>
        <w:jc w:val="center"/>
        <w:rPr>
          <w:sz w:val="24"/>
          <w:szCs w:val="24"/>
        </w:rPr>
      </w:pPr>
    </w:p>
    <w:p w:rsidR="00657378" w:rsidRPr="00AB77D5" w:rsidRDefault="00657378" w:rsidP="00657378">
      <w:pPr>
        <w:rPr>
          <w:sz w:val="24"/>
          <w:szCs w:val="24"/>
        </w:rPr>
      </w:pPr>
    </w:p>
    <w:p w:rsidR="00657378" w:rsidRDefault="00657378" w:rsidP="00657378">
      <w:pPr>
        <w:rPr>
          <w:sz w:val="52"/>
          <w:szCs w:val="52"/>
        </w:rPr>
      </w:pPr>
    </w:p>
    <w:p w:rsidR="00657378" w:rsidRDefault="00657378" w:rsidP="00657378">
      <w:pPr>
        <w:rPr>
          <w:sz w:val="52"/>
          <w:szCs w:val="52"/>
        </w:rPr>
      </w:pPr>
    </w:p>
    <w:p w:rsidR="00657378" w:rsidRDefault="00657378" w:rsidP="00657378">
      <w:pPr>
        <w:rPr>
          <w:sz w:val="52"/>
          <w:szCs w:val="52"/>
        </w:rPr>
      </w:pPr>
    </w:p>
    <w:p w:rsidR="00AB77D5" w:rsidRDefault="00AB77D5" w:rsidP="00657378">
      <w:pPr>
        <w:rPr>
          <w:sz w:val="52"/>
          <w:szCs w:val="52"/>
        </w:rPr>
      </w:pPr>
    </w:p>
    <w:p w:rsidR="00AB77D5" w:rsidRDefault="00AB77D5" w:rsidP="00657378">
      <w:pPr>
        <w:rPr>
          <w:sz w:val="52"/>
          <w:szCs w:val="52"/>
        </w:rPr>
      </w:pPr>
    </w:p>
    <w:p w:rsidR="00AB77D5" w:rsidRDefault="00AB77D5" w:rsidP="00657378">
      <w:pPr>
        <w:rPr>
          <w:sz w:val="52"/>
          <w:szCs w:val="52"/>
        </w:rPr>
      </w:pPr>
    </w:p>
    <w:p w:rsidR="00AB77D5" w:rsidRDefault="00AB77D5" w:rsidP="00657378">
      <w:pPr>
        <w:rPr>
          <w:sz w:val="52"/>
          <w:szCs w:val="52"/>
        </w:rPr>
      </w:pPr>
    </w:p>
    <w:p w:rsidR="00AB77D5" w:rsidRDefault="00AB77D5" w:rsidP="00657378">
      <w:pPr>
        <w:rPr>
          <w:sz w:val="52"/>
          <w:szCs w:val="52"/>
        </w:rPr>
      </w:pPr>
    </w:p>
    <w:p w:rsidR="00AB77D5" w:rsidRDefault="00AB77D5" w:rsidP="00657378">
      <w:pPr>
        <w:rPr>
          <w:sz w:val="52"/>
          <w:szCs w:val="52"/>
        </w:rPr>
      </w:pPr>
    </w:p>
    <w:p w:rsidR="00AB77D5" w:rsidRDefault="00AB77D5" w:rsidP="00657378">
      <w:pPr>
        <w:rPr>
          <w:sz w:val="52"/>
          <w:szCs w:val="52"/>
        </w:rPr>
      </w:pPr>
    </w:p>
    <w:p w:rsidR="00AB77D5" w:rsidRDefault="00AB77D5" w:rsidP="00657378">
      <w:pPr>
        <w:rPr>
          <w:sz w:val="52"/>
          <w:szCs w:val="52"/>
        </w:rPr>
      </w:pPr>
    </w:p>
    <w:p w:rsidR="00AB77D5" w:rsidRDefault="00AB77D5" w:rsidP="00657378">
      <w:pPr>
        <w:rPr>
          <w:sz w:val="52"/>
          <w:szCs w:val="52"/>
        </w:rPr>
      </w:pPr>
    </w:p>
    <w:p w:rsidR="00AB77D5" w:rsidRDefault="00AB77D5" w:rsidP="00657378">
      <w:pPr>
        <w:rPr>
          <w:sz w:val="52"/>
          <w:szCs w:val="52"/>
        </w:rPr>
      </w:pPr>
    </w:p>
    <w:p w:rsidR="00AB77D5" w:rsidRDefault="00AB77D5" w:rsidP="00657378">
      <w:pPr>
        <w:rPr>
          <w:sz w:val="52"/>
          <w:szCs w:val="52"/>
        </w:rPr>
      </w:pPr>
    </w:p>
    <w:p w:rsidR="00AB77D5" w:rsidRDefault="00AB77D5" w:rsidP="00657378">
      <w:pPr>
        <w:rPr>
          <w:sz w:val="52"/>
          <w:szCs w:val="52"/>
        </w:rPr>
      </w:pPr>
    </w:p>
    <w:p w:rsidR="00AB77D5" w:rsidRDefault="00AB77D5" w:rsidP="00657378">
      <w:pPr>
        <w:rPr>
          <w:sz w:val="52"/>
          <w:szCs w:val="52"/>
        </w:rPr>
      </w:pPr>
    </w:p>
    <w:p w:rsidR="00AB77D5" w:rsidRDefault="00AB77D5" w:rsidP="00657378">
      <w:pPr>
        <w:rPr>
          <w:sz w:val="52"/>
          <w:szCs w:val="52"/>
        </w:rPr>
      </w:pPr>
    </w:p>
    <w:p w:rsidR="00AB77D5" w:rsidRDefault="00AB77D5" w:rsidP="00657378">
      <w:pPr>
        <w:rPr>
          <w:sz w:val="52"/>
          <w:szCs w:val="52"/>
        </w:rPr>
      </w:pPr>
    </w:p>
    <w:p w:rsidR="00AB77D5" w:rsidRDefault="00AB77D5" w:rsidP="00657378">
      <w:pPr>
        <w:rPr>
          <w:sz w:val="52"/>
          <w:szCs w:val="52"/>
        </w:rPr>
      </w:pPr>
    </w:p>
    <w:p w:rsidR="00AB77D5" w:rsidRDefault="00AB77D5" w:rsidP="00657378">
      <w:pPr>
        <w:rPr>
          <w:sz w:val="52"/>
          <w:szCs w:val="52"/>
        </w:rPr>
      </w:pPr>
    </w:p>
    <w:p w:rsidR="00AB77D5" w:rsidRDefault="00AB77D5" w:rsidP="00657378">
      <w:pPr>
        <w:rPr>
          <w:sz w:val="52"/>
          <w:szCs w:val="52"/>
        </w:rPr>
      </w:pPr>
    </w:p>
    <w:p w:rsidR="00AB77D5" w:rsidRDefault="00AB77D5" w:rsidP="00657378">
      <w:pPr>
        <w:rPr>
          <w:sz w:val="52"/>
          <w:szCs w:val="52"/>
        </w:rPr>
      </w:pPr>
    </w:p>
    <w:p w:rsidR="00D444BB" w:rsidRDefault="00D444BB" w:rsidP="00657378">
      <w:pPr>
        <w:rPr>
          <w:sz w:val="52"/>
          <w:szCs w:val="52"/>
        </w:rPr>
      </w:pPr>
    </w:p>
    <w:p w:rsidR="00AB77D5" w:rsidRDefault="00AB77D5" w:rsidP="00657378">
      <w:pPr>
        <w:rPr>
          <w:sz w:val="52"/>
          <w:szCs w:val="52"/>
        </w:rPr>
      </w:pPr>
    </w:p>
    <w:p w:rsidR="00AB77D5" w:rsidRPr="0008110E" w:rsidRDefault="00AB77D5" w:rsidP="00657378">
      <w:pPr>
        <w:rPr>
          <w:sz w:val="52"/>
          <w:szCs w:val="52"/>
        </w:rPr>
      </w:pPr>
    </w:p>
    <w:p w:rsidR="00657378" w:rsidRPr="0008110E" w:rsidRDefault="007027E8" w:rsidP="00657378">
      <w:pPr>
        <w:jc w:val="center"/>
      </w:pPr>
      <w:r w:rsidRPr="006505FD">
        <w:rPr>
          <w:color w:val="00B0F0"/>
          <w:sz w:val="52"/>
          <w:szCs w:val="52"/>
        </w:rPr>
        <w:pict>
          <v:shape id="_x0000_i1037" type="#_x0000_t138" style="width:351.15pt;height:165.75pt" fillcolor="#ffc">
            <v:fill r:id="rId14" o:title="" color2="#f99" focus="100%" type="gradient"/>
            <v:stroke r:id="rId14" o:title=""/>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Document No. 13: &#10;Plans / technical drawings&#10;"/>
          </v:shape>
        </w:pict>
      </w:r>
    </w:p>
    <w:p w:rsidR="00657378" w:rsidRPr="0008110E" w:rsidRDefault="00657378" w:rsidP="00657378">
      <w:pPr>
        <w:jc w:val="center"/>
      </w:pPr>
    </w:p>
    <w:p w:rsidR="00657378" w:rsidRPr="0008110E" w:rsidRDefault="00657378" w:rsidP="00657378">
      <w:pPr>
        <w:jc w:val="center"/>
      </w:pPr>
    </w:p>
    <w:p w:rsidR="00657378" w:rsidRPr="0008110E" w:rsidRDefault="00657378" w:rsidP="00657378">
      <w:pPr>
        <w:jc w:val="center"/>
      </w:pPr>
    </w:p>
    <w:p w:rsidR="00657378" w:rsidRPr="0008110E" w:rsidRDefault="00657378" w:rsidP="00657378">
      <w:pPr>
        <w:jc w:val="center"/>
      </w:pPr>
    </w:p>
    <w:p w:rsidR="00657378" w:rsidRPr="0008110E" w:rsidRDefault="00657378" w:rsidP="00657378">
      <w:pPr>
        <w:jc w:val="center"/>
      </w:pPr>
    </w:p>
    <w:p w:rsidR="00657378" w:rsidRPr="0008110E" w:rsidRDefault="00657378" w:rsidP="00657378">
      <w:pPr>
        <w:jc w:val="center"/>
      </w:pPr>
    </w:p>
    <w:p w:rsidR="00657378" w:rsidRPr="0008110E" w:rsidRDefault="00657378" w:rsidP="00657378">
      <w:pPr>
        <w:jc w:val="center"/>
      </w:pPr>
    </w:p>
    <w:p w:rsidR="00657378" w:rsidRPr="0008110E" w:rsidRDefault="00657378" w:rsidP="00657378">
      <w:pPr>
        <w:jc w:val="center"/>
      </w:pPr>
    </w:p>
    <w:p w:rsidR="00657378" w:rsidRPr="0008110E" w:rsidRDefault="00657378" w:rsidP="00657378">
      <w:pPr>
        <w:jc w:val="center"/>
      </w:pPr>
    </w:p>
    <w:p w:rsidR="00657378" w:rsidRPr="0008110E" w:rsidRDefault="00657378" w:rsidP="00657378">
      <w:pPr>
        <w:jc w:val="center"/>
      </w:pPr>
    </w:p>
    <w:p w:rsidR="00657378" w:rsidRPr="0008110E" w:rsidRDefault="00657378" w:rsidP="00657378">
      <w:pPr>
        <w:jc w:val="center"/>
      </w:pPr>
    </w:p>
    <w:p w:rsidR="00657378" w:rsidRPr="0008110E" w:rsidRDefault="00657378" w:rsidP="00657378">
      <w:pPr>
        <w:jc w:val="center"/>
      </w:pPr>
    </w:p>
    <w:p w:rsidR="00657378" w:rsidRPr="0008110E" w:rsidRDefault="00657378" w:rsidP="00657378">
      <w:pPr>
        <w:jc w:val="center"/>
      </w:pPr>
    </w:p>
    <w:p w:rsidR="00657378" w:rsidRPr="0008110E" w:rsidRDefault="00657378" w:rsidP="00657378">
      <w:pPr>
        <w:jc w:val="center"/>
      </w:pPr>
    </w:p>
    <w:p w:rsidR="00657378" w:rsidRPr="0008110E" w:rsidRDefault="00657378" w:rsidP="00657378">
      <w:pPr>
        <w:jc w:val="center"/>
      </w:pPr>
    </w:p>
    <w:p w:rsidR="00657378" w:rsidRPr="0008110E" w:rsidRDefault="00657378" w:rsidP="00657378">
      <w:pPr>
        <w:jc w:val="center"/>
      </w:pPr>
    </w:p>
    <w:p w:rsidR="00657378" w:rsidRPr="0008110E" w:rsidRDefault="00657378" w:rsidP="00657378">
      <w:pPr>
        <w:jc w:val="center"/>
      </w:pPr>
    </w:p>
    <w:p w:rsidR="00657378" w:rsidRPr="0008110E" w:rsidRDefault="00657378" w:rsidP="00657378">
      <w:pPr>
        <w:jc w:val="center"/>
      </w:pPr>
    </w:p>
    <w:p w:rsidR="00657378" w:rsidRPr="0008110E" w:rsidRDefault="00657378" w:rsidP="00657378">
      <w:pPr>
        <w:jc w:val="center"/>
      </w:pPr>
    </w:p>
    <w:p w:rsidR="00657378" w:rsidRPr="0008110E" w:rsidRDefault="00657378" w:rsidP="00657378">
      <w:pPr>
        <w:jc w:val="center"/>
      </w:pPr>
    </w:p>
    <w:p w:rsidR="00657378" w:rsidRPr="0008110E" w:rsidRDefault="00657378" w:rsidP="00657378">
      <w:pPr>
        <w:jc w:val="center"/>
      </w:pPr>
    </w:p>
    <w:p w:rsidR="00657378" w:rsidRPr="0008110E" w:rsidRDefault="00657378" w:rsidP="00657378">
      <w:pPr>
        <w:jc w:val="center"/>
      </w:pPr>
    </w:p>
    <w:p w:rsidR="00657378" w:rsidRPr="0008110E" w:rsidRDefault="00657378" w:rsidP="00657378">
      <w:pPr>
        <w:jc w:val="center"/>
      </w:pPr>
    </w:p>
    <w:p w:rsidR="00C22FA8" w:rsidRPr="003B6E6F" w:rsidRDefault="00C22FA8" w:rsidP="00657378">
      <w:pPr>
        <w:pStyle w:val="ListParagraph"/>
        <w:rPr>
          <w:rFonts w:ascii="Century Gothic" w:hAnsi="Century Gothic"/>
          <w:color w:val="000000" w:themeColor="text1"/>
        </w:rPr>
      </w:pPr>
      <w:bookmarkStart w:id="1" w:name="_GoBack"/>
      <w:bookmarkEnd w:id="1"/>
    </w:p>
    <w:sectPr w:rsidR="00C22FA8" w:rsidRPr="003B6E6F" w:rsidSect="0030150F">
      <w:footerReference w:type="even" r:id="rId44"/>
      <w:footerReference w:type="default" r:id="rId45"/>
      <w:pgSz w:w="11906" w:h="16838"/>
      <w:pgMar w:top="630" w:right="709" w:bottom="907" w:left="992"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DE1" w:rsidRDefault="00906DE1" w:rsidP="0025035B">
      <w:r>
        <w:separator/>
      </w:r>
    </w:p>
  </w:endnote>
  <w:endnote w:type="continuationSeparator" w:id="1">
    <w:p w:rsidR="00906DE1" w:rsidRDefault="00906DE1" w:rsidP="002503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D68" w:rsidRDefault="003F4D68" w:rsidP="001609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4D68" w:rsidRDefault="003F4D68" w:rsidP="0016092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D68" w:rsidRDefault="003F4D68">
    <w:pPr>
      <w:pStyle w:val="Footer"/>
      <w:jc w:val="center"/>
    </w:pPr>
    <w:fldSimple w:instr=" PAGE   \* MERGEFORMAT ">
      <w:r w:rsidR="00DE16B6">
        <w:rPr>
          <w:noProof/>
        </w:rPr>
        <w:t>96</w:t>
      </w:r>
    </w:fldSimple>
  </w:p>
  <w:p w:rsidR="003F4D68" w:rsidRDefault="003F4D68" w:rsidP="0016092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DE1" w:rsidRDefault="00906DE1" w:rsidP="0025035B">
      <w:r>
        <w:separator/>
      </w:r>
    </w:p>
  </w:footnote>
  <w:footnote w:type="continuationSeparator" w:id="1">
    <w:p w:rsidR="00906DE1" w:rsidRDefault="00906DE1" w:rsidP="002503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0938"/>
    <w:multiLevelType w:val="multilevel"/>
    <w:tmpl w:val="BAEA1744"/>
    <w:lvl w:ilvl="0">
      <w:start w:val="3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D23753"/>
    <w:multiLevelType w:val="hybridMultilevel"/>
    <w:tmpl w:val="FCDE6A2C"/>
    <w:lvl w:ilvl="0" w:tplc="DBDAF614">
      <w:start w:val="1"/>
      <w:numFmt w:val="decimal"/>
      <w:pStyle w:val="ListBullet"/>
      <w:lvlText w:val="%1-"/>
      <w:lvlJc w:val="left"/>
      <w:pPr>
        <w:tabs>
          <w:tab w:val="num" w:pos="720"/>
        </w:tabs>
        <w:ind w:left="720" w:hanging="360"/>
      </w:pPr>
      <w:rPr>
        <w:rFonts w:cs="Times New Roman" w:hint="default"/>
        <w:u w:val="non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nsid w:val="02B33738"/>
    <w:multiLevelType w:val="singleLevel"/>
    <w:tmpl w:val="08090011"/>
    <w:lvl w:ilvl="0">
      <w:start w:val="1"/>
      <w:numFmt w:val="decimal"/>
      <w:lvlText w:val="%1)"/>
      <w:lvlJc w:val="left"/>
      <w:pPr>
        <w:tabs>
          <w:tab w:val="num" w:pos="360"/>
        </w:tabs>
        <w:ind w:left="360" w:hanging="360"/>
      </w:pPr>
    </w:lvl>
  </w:abstractNum>
  <w:abstractNum w:abstractNumId="3">
    <w:nsid w:val="03CD09E3"/>
    <w:multiLevelType w:val="hybridMultilevel"/>
    <w:tmpl w:val="FBFA3E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3EA61A2"/>
    <w:multiLevelType w:val="hybridMultilevel"/>
    <w:tmpl w:val="27B6B53A"/>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57E6CE4"/>
    <w:multiLevelType w:val="hybridMultilevel"/>
    <w:tmpl w:val="472006C6"/>
    <w:lvl w:ilvl="0" w:tplc="9BE6447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7D23418"/>
    <w:multiLevelType w:val="hybridMultilevel"/>
    <w:tmpl w:val="418C0E2E"/>
    <w:lvl w:ilvl="0" w:tplc="5ECC0CA8">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1E2404"/>
    <w:multiLevelType w:val="hybridMultilevel"/>
    <w:tmpl w:val="93080D2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BA679E"/>
    <w:multiLevelType w:val="multilevel"/>
    <w:tmpl w:val="BA5AC2F2"/>
    <w:lvl w:ilvl="0">
      <w:start w:val="4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0E772831"/>
    <w:multiLevelType w:val="hybridMultilevel"/>
    <w:tmpl w:val="99328B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E871185"/>
    <w:multiLevelType w:val="hybridMultilevel"/>
    <w:tmpl w:val="9126C758"/>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nsid w:val="0ED06491"/>
    <w:multiLevelType w:val="hybridMultilevel"/>
    <w:tmpl w:val="BC6AB1A0"/>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12057514"/>
    <w:multiLevelType w:val="multilevel"/>
    <w:tmpl w:val="8D903F00"/>
    <w:lvl w:ilvl="0">
      <w:start w:val="2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20F7581"/>
    <w:multiLevelType w:val="multilevel"/>
    <w:tmpl w:val="28D626C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2BE30B9"/>
    <w:multiLevelType w:val="hybridMultilevel"/>
    <w:tmpl w:val="AE00E2AA"/>
    <w:lvl w:ilvl="0" w:tplc="B82E31E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14FB192A"/>
    <w:multiLevelType w:val="multilevel"/>
    <w:tmpl w:val="215C271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17427225"/>
    <w:multiLevelType w:val="multilevel"/>
    <w:tmpl w:val="02D63C7A"/>
    <w:lvl w:ilvl="0">
      <w:start w:val="8"/>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7">
    <w:nsid w:val="19FF0EC8"/>
    <w:multiLevelType w:val="hybridMultilevel"/>
    <w:tmpl w:val="F1FE642E"/>
    <w:lvl w:ilvl="0" w:tplc="BDCCE2EC">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8">
    <w:nsid w:val="1BC63B51"/>
    <w:multiLevelType w:val="hybridMultilevel"/>
    <w:tmpl w:val="3D6A8356"/>
    <w:lvl w:ilvl="0" w:tplc="9B0CBDEA">
      <w:start w:val="14"/>
      <w:numFmt w:val="bullet"/>
      <w:lvlText w:val="-"/>
      <w:lvlJc w:val="left"/>
      <w:pPr>
        <w:ind w:left="1080" w:hanging="360"/>
      </w:pPr>
      <w:rPr>
        <w:rFonts w:ascii="Century Gothic" w:eastAsia="Times New Roman" w:hAnsi="Century Gothic" w:cs="Tw Cen M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1C9A7213"/>
    <w:multiLevelType w:val="multilevel"/>
    <w:tmpl w:val="1370F628"/>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1CAA617D"/>
    <w:multiLevelType w:val="hybridMultilevel"/>
    <w:tmpl w:val="641E2A52"/>
    <w:lvl w:ilvl="0" w:tplc="1D28E832">
      <w:start w:val="1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557502"/>
    <w:multiLevelType w:val="hybridMultilevel"/>
    <w:tmpl w:val="9B9899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9F77E6"/>
    <w:multiLevelType w:val="hybridMultilevel"/>
    <w:tmpl w:val="73CA8494"/>
    <w:lvl w:ilvl="0" w:tplc="040C0001">
      <w:start w:val="1"/>
      <w:numFmt w:val="bullet"/>
      <w:lvlText w:val=""/>
      <w:lvlJc w:val="left"/>
      <w:pPr>
        <w:tabs>
          <w:tab w:val="num" w:pos="2038"/>
        </w:tabs>
        <w:ind w:left="2038" w:hanging="360"/>
      </w:pPr>
      <w:rPr>
        <w:rFonts w:ascii="Symbol" w:hAnsi="Symbol" w:hint="default"/>
      </w:rPr>
    </w:lvl>
    <w:lvl w:ilvl="1" w:tplc="AEA21BFC">
      <w:start w:val="1"/>
      <w:numFmt w:val="bullet"/>
      <w:lvlText w:val=""/>
      <w:lvlJc w:val="left"/>
      <w:pPr>
        <w:tabs>
          <w:tab w:val="num" w:pos="2758"/>
        </w:tabs>
        <w:ind w:left="2758" w:hanging="360"/>
      </w:pPr>
      <w:rPr>
        <w:rFonts w:ascii="Symbol" w:hAnsi="Symbol" w:hint="default"/>
      </w:rPr>
    </w:lvl>
    <w:lvl w:ilvl="2" w:tplc="040C0005" w:tentative="1">
      <w:start w:val="1"/>
      <w:numFmt w:val="bullet"/>
      <w:lvlText w:val=""/>
      <w:lvlJc w:val="left"/>
      <w:pPr>
        <w:tabs>
          <w:tab w:val="num" w:pos="3478"/>
        </w:tabs>
        <w:ind w:left="3478" w:hanging="360"/>
      </w:pPr>
      <w:rPr>
        <w:rFonts w:ascii="Wingdings" w:hAnsi="Wingdings" w:hint="default"/>
      </w:rPr>
    </w:lvl>
    <w:lvl w:ilvl="3" w:tplc="040C0001" w:tentative="1">
      <w:start w:val="1"/>
      <w:numFmt w:val="bullet"/>
      <w:lvlText w:val=""/>
      <w:lvlJc w:val="left"/>
      <w:pPr>
        <w:tabs>
          <w:tab w:val="num" w:pos="4198"/>
        </w:tabs>
        <w:ind w:left="4198" w:hanging="360"/>
      </w:pPr>
      <w:rPr>
        <w:rFonts w:ascii="Symbol" w:hAnsi="Symbol" w:hint="default"/>
      </w:rPr>
    </w:lvl>
    <w:lvl w:ilvl="4" w:tplc="040C0003" w:tentative="1">
      <w:start w:val="1"/>
      <w:numFmt w:val="bullet"/>
      <w:lvlText w:val="o"/>
      <w:lvlJc w:val="left"/>
      <w:pPr>
        <w:tabs>
          <w:tab w:val="num" w:pos="4918"/>
        </w:tabs>
        <w:ind w:left="4918" w:hanging="360"/>
      </w:pPr>
      <w:rPr>
        <w:rFonts w:ascii="Courier New" w:hAnsi="Courier New" w:cs="Courier New" w:hint="default"/>
      </w:rPr>
    </w:lvl>
    <w:lvl w:ilvl="5" w:tplc="040C0005" w:tentative="1">
      <w:start w:val="1"/>
      <w:numFmt w:val="bullet"/>
      <w:lvlText w:val=""/>
      <w:lvlJc w:val="left"/>
      <w:pPr>
        <w:tabs>
          <w:tab w:val="num" w:pos="5638"/>
        </w:tabs>
        <w:ind w:left="5638" w:hanging="360"/>
      </w:pPr>
      <w:rPr>
        <w:rFonts w:ascii="Wingdings" w:hAnsi="Wingdings" w:hint="default"/>
      </w:rPr>
    </w:lvl>
    <w:lvl w:ilvl="6" w:tplc="040C0001" w:tentative="1">
      <w:start w:val="1"/>
      <w:numFmt w:val="bullet"/>
      <w:lvlText w:val=""/>
      <w:lvlJc w:val="left"/>
      <w:pPr>
        <w:tabs>
          <w:tab w:val="num" w:pos="6358"/>
        </w:tabs>
        <w:ind w:left="6358" w:hanging="360"/>
      </w:pPr>
      <w:rPr>
        <w:rFonts w:ascii="Symbol" w:hAnsi="Symbol" w:hint="default"/>
      </w:rPr>
    </w:lvl>
    <w:lvl w:ilvl="7" w:tplc="040C0003" w:tentative="1">
      <w:start w:val="1"/>
      <w:numFmt w:val="bullet"/>
      <w:lvlText w:val="o"/>
      <w:lvlJc w:val="left"/>
      <w:pPr>
        <w:tabs>
          <w:tab w:val="num" w:pos="7078"/>
        </w:tabs>
        <w:ind w:left="7078" w:hanging="360"/>
      </w:pPr>
      <w:rPr>
        <w:rFonts w:ascii="Courier New" w:hAnsi="Courier New" w:cs="Courier New" w:hint="default"/>
      </w:rPr>
    </w:lvl>
    <w:lvl w:ilvl="8" w:tplc="040C0005" w:tentative="1">
      <w:start w:val="1"/>
      <w:numFmt w:val="bullet"/>
      <w:lvlText w:val=""/>
      <w:lvlJc w:val="left"/>
      <w:pPr>
        <w:tabs>
          <w:tab w:val="num" w:pos="7798"/>
        </w:tabs>
        <w:ind w:left="7798" w:hanging="360"/>
      </w:pPr>
      <w:rPr>
        <w:rFonts w:ascii="Wingdings" w:hAnsi="Wingdings" w:hint="default"/>
      </w:rPr>
    </w:lvl>
  </w:abstractNum>
  <w:abstractNum w:abstractNumId="23">
    <w:nsid w:val="22A2687E"/>
    <w:multiLevelType w:val="hybridMultilevel"/>
    <w:tmpl w:val="DE16B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4BE3A0A"/>
    <w:multiLevelType w:val="hybridMultilevel"/>
    <w:tmpl w:val="9B1E4792"/>
    <w:lvl w:ilvl="0" w:tplc="04090019">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520711A"/>
    <w:multiLevelType w:val="hybridMultilevel"/>
    <w:tmpl w:val="A192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nsid w:val="2A0955D1"/>
    <w:multiLevelType w:val="hybridMultilevel"/>
    <w:tmpl w:val="70F84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C933788"/>
    <w:multiLevelType w:val="hybridMultilevel"/>
    <w:tmpl w:val="4D04E750"/>
    <w:lvl w:ilvl="0" w:tplc="C39CBBA8">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E5C3102"/>
    <w:multiLevelType w:val="hybridMultilevel"/>
    <w:tmpl w:val="FD7C2092"/>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0">
    <w:nsid w:val="2EAD6C5F"/>
    <w:multiLevelType w:val="multilevel"/>
    <w:tmpl w:val="D0EC9B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nsid w:val="2EB92661"/>
    <w:multiLevelType w:val="hybridMultilevel"/>
    <w:tmpl w:val="F12CCDA8"/>
    <w:lvl w:ilvl="0" w:tplc="0409000B">
      <w:start w:val="1"/>
      <w:numFmt w:val="bullet"/>
      <w:lvlText w:val=""/>
      <w:lvlJc w:val="left"/>
      <w:pPr>
        <w:tabs>
          <w:tab w:val="num" w:pos="928"/>
        </w:tabs>
        <w:ind w:left="928"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303C21F2"/>
    <w:multiLevelType w:val="hybridMultilevel"/>
    <w:tmpl w:val="496E677C"/>
    <w:lvl w:ilvl="0" w:tplc="8B34B808">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32A222FE"/>
    <w:multiLevelType w:val="multilevel"/>
    <w:tmpl w:val="EDA0A066"/>
    <w:lvl w:ilvl="0">
      <w:start w:val="2"/>
      <w:numFmt w:val="decimal"/>
      <w:pStyle w:val="Heading8"/>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4">
    <w:nsid w:val="32E12E68"/>
    <w:multiLevelType w:val="hybridMultilevel"/>
    <w:tmpl w:val="07A23A1C"/>
    <w:lvl w:ilvl="0" w:tplc="92180578">
      <w:start w:val="49"/>
      <w:numFmt w:val="bullet"/>
      <w:lvlText w:val="-"/>
      <w:lvlJc w:val="left"/>
      <w:pPr>
        <w:ind w:left="1440" w:hanging="360"/>
      </w:pPr>
      <w:rPr>
        <w:rFonts w:ascii="Times New Roman" w:eastAsia="MS Mincho"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5">
    <w:nsid w:val="345D07C4"/>
    <w:multiLevelType w:val="hybridMultilevel"/>
    <w:tmpl w:val="235E333E"/>
    <w:lvl w:ilvl="0" w:tplc="30128454">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1">
      <w:start w:val="1"/>
      <w:numFmt w:val="bullet"/>
      <w:lvlText w:val=""/>
      <w:lvlJc w:val="left"/>
      <w:pPr>
        <w:tabs>
          <w:tab w:val="num" w:pos="1785"/>
        </w:tabs>
        <w:ind w:left="1785" w:hanging="360"/>
      </w:pPr>
      <w:rPr>
        <w:rFonts w:ascii="Symbol"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6">
    <w:nsid w:val="34C93BC5"/>
    <w:multiLevelType w:val="multilevel"/>
    <w:tmpl w:val="7C7E8F16"/>
    <w:lvl w:ilvl="0">
      <w:start w:val="3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377D7639"/>
    <w:multiLevelType w:val="multilevel"/>
    <w:tmpl w:val="5FB28EFA"/>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39610293"/>
    <w:multiLevelType w:val="multilevel"/>
    <w:tmpl w:val="FA36A3FE"/>
    <w:lvl w:ilvl="0">
      <w:start w:val="3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399C6735"/>
    <w:multiLevelType w:val="hybridMultilevel"/>
    <w:tmpl w:val="5C0E0FF4"/>
    <w:lvl w:ilvl="0" w:tplc="E2C433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9D9680D"/>
    <w:multiLevelType w:val="multilevel"/>
    <w:tmpl w:val="D5AA5EB6"/>
    <w:lvl w:ilvl="0">
      <w:start w:val="1"/>
      <w:numFmt w:val="decimal"/>
      <w:lvlText w:val="%1."/>
      <w:lvlJc w:val="left"/>
      <w:pPr>
        <w:ind w:left="450" w:hanging="360"/>
      </w:pPr>
      <w:rPr>
        <w:rFonts w:ascii="Century Gothic" w:hAnsi="Century Gothic" w:hint="default"/>
        <w:b/>
        <w:i w:val="0"/>
        <w:sz w:val="24"/>
        <w:szCs w:val="24"/>
      </w:rPr>
    </w:lvl>
    <w:lvl w:ilvl="1">
      <w:start w:val="1"/>
      <w:numFmt w:val="decimal"/>
      <w:isLgl/>
      <w:lvlText w:val="%1.%2"/>
      <w:lvlJc w:val="left"/>
      <w:pPr>
        <w:ind w:left="465" w:hanging="375"/>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41">
    <w:nsid w:val="3A8C5B5B"/>
    <w:multiLevelType w:val="hybridMultilevel"/>
    <w:tmpl w:val="6F7EB9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3E0A37EF"/>
    <w:multiLevelType w:val="hybridMultilevel"/>
    <w:tmpl w:val="2BD4C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3E9F1F89"/>
    <w:multiLevelType w:val="hybridMultilevel"/>
    <w:tmpl w:val="AA32DE0E"/>
    <w:lvl w:ilvl="0" w:tplc="09F6694C">
      <w:start w:val="3"/>
      <w:numFmt w:val="upperLetter"/>
      <w:lvlText w:val="%1)"/>
      <w:lvlJc w:val="left"/>
      <w:pPr>
        <w:tabs>
          <w:tab w:val="num" w:pos="720"/>
        </w:tabs>
        <w:ind w:left="720" w:hanging="360"/>
      </w:pPr>
      <w:rPr>
        <w:rFonts w:hint="default"/>
      </w:rPr>
    </w:lvl>
    <w:lvl w:ilvl="1" w:tplc="19E4BA6A" w:tentative="1">
      <w:start w:val="1"/>
      <w:numFmt w:val="lowerLetter"/>
      <w:lvlText w:val="%2."/>
      <w:lvlJc w:val="left"/>
      <w:pPr>
        <w:tabs>
          <w:tab w:val="num" w:pos="1440"/>
        </w:tabs>
        <w:ind w:left="1440" w:hanging="360"/>
      </w:pPr>
    </w:lvl>
    <w:lvl w:ilvl="2" w:tplc="090A10E0" w:tentative="1">
      <w:start w:val="1"/>
      <w:numFmt w:val="lowerRoman"/>
      <w:lvlText w:val="%3."/>
      <w:lvlJc w:val="right"/>
      <w:pPr>
        <w:tabs>
          <w:tab w:val="num" w:pos="2160"/>
        </w:tabs>
        <w:ind w:left="2160" w:hanging="180"/>
      </w:pPr>
    </w:lvl>
    <w:lvl w:ilvl="3" w:tplc="E4E81D0A" w:tentative="1">
      <w:start w:val="1"/>
      <w:numFmt w:val="decimal"/>
      <w:lvlText w:val="%4."/>
      <w:lvlJc w:val="left"/>
      <w:pPr>
        <w:tabs>
          <w:tab w:val="num" w:pos="2880"/>
        </w:tabs>
        <w:ind w:left="2880" w:hanging="360"/>
      </w:pPr>
    </w:lvl>
    <w:lvl w:ilvl="4" w:tplc="52342946" w:tentative="1">
      <w:start w:val="1"/>
      <w:numFmt w:val="lowerLetter"/>
      <w:lvlText w:val="%5."/>
      <w:lvlJc w:val="left"/>
      <w:pPr>
        <w:tabs>
          <w:tab w:val="num" w:pos="3600"/>
        </w:tabs>
        <w:ind w:left="3600" w:hanging="360"/>
      </w:pPr>
    </w:lvl>
    <w:lvl w:ilvl="5" w:tplc="D6CA882E" w:tentative="1">
      <w:start w:val="1"/>
      <w:numFmt w:val="lowerRoman"/>
      <w:lvlText w:val="%6."/>
      <w:lvlJc w:val="right"/>
      <w:pPr>
        <w:tabs>
          <w:tab w:val="num" w:pos="4320"/>
        </w:tabs>
        <w:ind w:left="4320" w:hanging="180"/>
      </w:pPr>
    </w:lvl>
    <w:lvl w:ilvl="6" w:tplc="B396260C" w:tentative="1">
      <w:start w:val="1"/>
      <w:numFmt w:val="decimal"/>
      <w:lvlText w:val="%7."/>
      <w:lvlJc w:val="left"/>
      <w:pPr>
        <w:tabs>
          <w:tab w:val="num" w:pos="5040"/>
        </w:tabs>
        <w:ind w:left="5040" w:hanging="360"/>
      </w:pPr>
    </w:lvl>
    <w:lvl w:ilvl="7" w:tplc="092EA042" w:tentative="1">
      <w:start w:val="1"/>
      <w:numFmt w:val="lowerLetter"/>
      <w:lvlText w:val="%8."/>
      <w:lvlJc w:val="left"/>
      <w:pPr>
        <w:tabs>
          <w:tab w:val="num" w:pos="5760"/>
        </w:tabs>
        <w:ind w:left="5760" w:hanging="360"/>
      </w:pPr>
    </w:lvl>
    <w:lvl w:ilvl="8" w:tplc="9524188A" w:tentative="1">
      <w:start w:val="1"/>
      <w:numFmt w:val="lowerRoman"/>
      <w:lvlText w:val="%9."/>
      <w:lvlJc w:val="right"/>
      <w:pPr>
        <w:tabs>
          <w:tab w:val="num" w:pos="6480"/>
        </w:tabs>
        <w:ind w:left="6480" w:hanging="180"/>
      </w:pPr>
    </w:lvl>
  </w:abstractNum>
  <w:abstractNum w:abstractNumId="44">
    <w:nsid w:val="40D975F2"/>
    <w:multiLevelType w:val="multilevel"/>
    <w:tmpl w:val="C9E600C0"/>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5">
    <w:nsid w:val="41C973F3"/>
    <w:multiLevelType w:val="hybridMultilevel"/>
    <w:tmpl w:val="9B84B8A8"/>
    <w:lvl w:ilvl="0" w:tplc="02BC4DAE">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1D96EE2"/>
    <w:multiLevelType w:val="hybridMultilevel"/>
    <w:tmpl w:val="B06CAA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3611573"/>
    <w:multiLevelType w:val="hybridMultilevel"/>
    <w:tmpl w:val="178A63AC"/>
    <w:lvl w:ilvl="0" w:tplc="0409000B">
      <w:start w:val="1"/>
      <w:numFmt w:val="bullet"/>
      <w:lvlText w:val=""/>
      <w:lvlJc w:val="left"/>
      <w:pPr>
        <w:tabs>
          <w:tab w:val="num" w:pos="1080"/>
        </w:tabs>
        <w:ind w:left="1080" w:hanging="360"/>
      </w:pPr>
      <w:rPr>
        <w:rFonts w:ascii="Wingdings" w:hAnsi="Wingdings"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48">
    <w:nsid w:val="441F14D3"/>
    <w:multiLevelType w:val="hybridMultilevel"/>
    <w:tmpl w:val="65001018"/>
    <w:lvl w:ilvl="0" w:tplc="1D28E832">
      <w:start w:val="12"/>
      <w:numFmt w:val="bullet"/>
      <w:lvlText w:val="-"/>
      <w:lvlJc w:val="left"/>
      <w:pPr>
        <w:ind w:left="420" w:hanging="360"/>
      </w:pPr>
      <w:rPr>
        <w:rFonts w:ascii="Tahoma" w:eastAsia="Times New Roman" w:hAnsi="Tahoma" w:cs="Tahom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9">
    <w:nsid w:val="462B214A"/>
    <w:multiLevelType w:val="multilevel"/>
    <w:tmpl w:val="827A165E"/>
    <w:lvl w:ilvl="0">
      <w:start w:val="4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nsid w:val="4A3F23ED"/>
    <w:multiLevelType w:val="hybridMultilevel"/>
    <w:tmpl w:val="09265F50"/>
    <w:lvl w:ilvl="0" w:tplc="AFE4527E">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1">
    <w:nsid w:val="4AB2640A"/>
    <w:multiLevelType w:val="hybridMultilevel"/>
    <w:tmpl w:val="6250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AE62D15"/>
    <w:multiLevelType w:val="multilevel"/>
    <w:tmpl w:val="577C94EE"/>
    <w:lvl w:ilvl="0">
      <w:start w:val="17"/>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4B385A77"/>
    <w:multiLevelType w:val="hybridMultilevel"/>
    <w:tmpl w:val="C602F3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0F1775F"/>
    <w:multiLevelType w:val="hybridMultilevel"/>
    <w:tmpl w:val="CEDA0702"/>
    <w:lvl w:ilvl="0" w:tplc="48B4B81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536A42C9"/>
    <w:multiLevelType w:val="hybridMultilevel"/>
    <w:tmpl w:val="A844C51C"/>
    <w:lvl w:ilvl="0" w:tplc="607ABA9C">
      <w:start w:val="1"/>
      <w:numFmt w:val="upperLetter"/>
      <w:lvlText w:val="%1."/>
      <w:lvlJc w:val="left"/>
      <w:pPr>
        <w:ind w:left="720" w:hanging="360"/>
      </w:pPr>
      <w:rPr>
        <w:rFonts w:cs="Arial"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56971D38"/>
    <w:multiLevelType w:val="hybridMultilevel"/>
    <w:tmpl w:val="A1AA8AA2"/>
    <w:lvl w:ilvl="0" w:tplc="ED3CC33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58877AD1"/>
    <w:multiLevelType w:val="multilevel"/>
    <w:tmpl w:val="7DE653A2"/>
    <w:lvl w:ilvl="0">
      <w:start w:val="1"/>
      <w:numFmt w:val="decimal"/>
      <w:lvlText w:val="%1."/>
      <w:lvlJc w:val="left"/>
      <w:pPr>
        <w:ind w:left="720" w:hanging="360"/>
      </w:pPr>
      <w:rPr>
        <w:rFonts w:hint="default"/>
      </w:rPr>
    </w:lvl>
    <w:lvl w:ilvl="1">
      <w:start w:val="4"/>
      <w:numFmt w:val="decimal"/>
      <w:isLgl/>
      <w:lvlText w:val="%1.%2"/>
      <w:lvlJc w:val="left"/>
      <w:pPr>
        <w:ind w:left="1201" w:hanging="52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380" w:hanging="144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372" w:hanging="1800"/>
      </w:pPr>
      <w:rPr>
        <w:rFonts w:hint="default"/>
      </w:rPr>
    </w:lvl>
    <w:lvl w:ilvl="8">
      <w:start w:val="1"/>
      <w:numFmt w:val="decimal"/>
      <w:isLgl/>
      <w:lvlText w:val="%1.%2.%3.%4.%5.%6.%7.%8.%9"/>
      <w:lvlJc w:val="left"/>
      <w:pPr>
        <w:ind w:left="4688" w:hanging="1800"/>
      </w:pPr>
      <w:rPr>
        <w:rFonts w:hint="default"/>
      </w:rPr>
    </w:lvl>
  </w:abstractNum>
  <w:abstractNum w:abstractNumId="59">
    <w:nsid w:val="5A634A3E"/>
    <w:multiLevelType w:val="multilevel"/>
    <w:tmpl w:val="C3BC84F4"/>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0">
    <w:nsid w:val="5A942303"/>
    <w:multiLevelType w:val="multilevel"/>
    <w:tmpl w:val="D2B87BC6"/>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nsid w:val="5BD7069E"/>
    <w:multiLevelType w:val="hybridMultilevel"/>
    <w:tmpl w:val="063EDF18"/>
    <w:lvl w:ilvl="0" w:tplc="9DBE2990">
      <w:start w:val="1"/>
      <w:numFmt w:val="upperLetter"/>
      <w:pStyle w:val="Heading7"/>
      <w:lvlText w:val="%1)"/>
      <w:lvlJc w:val="left"/>
      <w:pPr>
        <w:tabs>
          <w:tab w:val="num" w:pos="420"/>
        </w:tabs>
        <w:ind w:left="420" w:hanging="420"/>
      </w:pPr>
      <w:rPr>
        <w:rFonts w:hint="default"/>
      </w:rPr>
    </w:lvl>
    <w:lvl w:ilvl="1" w:tplc="F078AF8A">
      <w:start w:val="1"/>
      <w:numFmt w:val="upperLetter"/>
      <w:lvlText w:val="%2)"/>
      <w:lvlJc w:val="left"/>
      <w:pPr>
        <w:ind w:left="1440" w:hanging="720"/>
      </w:pPr>
      <w:rPr>
        <w:rFonts w:hint="default"/>
        <w:b/>
        <w:u w:val="none"/>
      </w:rPr>
    </w:lvl>
    <w:lvl w:ilvl="2" w:tplc="5D5E33D6">
      <w:start w:val="1"/>
      <w:numFmt w:val="upperRoman"/>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nsid w:val="5E9017A2"/>
    <w:multiLevelType w:val="hybridMultilevel"/>
    <w:tmpl w:val="43F205DC"/>
    <w:lvl w:ilvl="0" w:tplc="125A7040">
      <w:start w:val="1"/>
      <w:numFmt w:val="lowerLetter"/>
      <w:lvlText w:val="%1)"/>
      <w:lvlJc w:val="left"/>
      <w:pPr>
        <w:tabs>
          <w:tab w:val="num" w:pos="1068"/>
        </w:tabs>
        <w:ind w:left="1068" w:hanging="360"/>
      </w:pPr>
      <w:rPr>
        <w:rFonts w:ascii="Tahoma" w:eastAsia="Times New Roman" w:hAnsi="Tahoma" w:cs="Tahoma"/>
      </w:rPr>
    </w:lvl>
    <w:lvl w:ilvl="1" w:tplc="040C0003" w:tentative="1">
      <w:start w:val="1"/>
      <w:numFmt w:val="bullet"/>
      <w:lvlText w:val="o"/>
      <w:lvlJc w:val="left"/>
      <w:pPr>
        <w:tabs>
          <w:tab w:val="num" w:pos="1783"/>
        </w:tabs>
        <w:ind w:left="1783" w:hanging="360"/>
      </w:pPr>
      <w:rPr>
        <w:rFonts w:ascii="Courier New" w:hAnsi="Courier New" w:cs="Courier New" w:hint="default"/>
      </w:rPr>
    </w:lvl>
    <w:lvl w:ilvl="2" w:tplc="040C0005" w:tentative="1">
      <w:start w:val="1"/>
      <w:numFmt w:val="bullet"/>
      <w:lvlText w:val=""/>
      <w:lvlJc w:val="left"/>
      <w:pPr>
        <w:tabs>
          <w:tab w:val="num" w:pos="2503"/>
        </w:tabs>
        <w:ind w:left="2503" w:hanging="360"/>
      </w:pPr>
      <w:rPr>
        <w:rFonts w:ascii="Wingdings" w:hAnsi="Wingdings" w:hint="default"/>
      </w:rPr>
    </w:lvl>
    <w:lvl w:ilvl="3" w:tplc="040C0001" w:tentative="1">
      <w:start w:val="1"/>
      <w:numFmt w:val="bullet"/>
      <w:lvlText w:val=""/>
      <w:lvlJc w:val="left"/>
      <w:pPr>
        <w:tabs>
          <w:tab w:val="num" w:pos="3223"/>
        </w:tabs>
        <w:ind w:left="3223" w:hanging="360"/>
      </w:pPr>
      <w:rPr>
        <w:rFonts w:ascii="Symbol" w:hAnsi="Symbol" w:hint="default"/>
      </w:rPr>
    </w:lvl>
    <w:lvl w:ilvl="4" w:tplc="040C0003" w:tentative="1">
      <w:start w:val="1"/>
      <w:numFmt w:val="bullet"/>
      <w:lvlText w:val="o"/>
      <w:lvlJc w:val="left"/>
      <w:pPr>
        <w:tabs>
          <w:tab w:val="num" w:pos="3943"/>
        </w:tabs>
        <w:ind w:left="3943" w:hanging="360"/>
      </w:pPr>
      <w:rPr>
        <w:rFonts w:ascii="Courier New" w:hAnsi="Courier New" w:cs="Courier New" w:hint="default"/>
      </w:rPr>
    </w:lvl>
    <w:lvl w:ilvl="5" w:tplc="040C0005" w:tentative="1">
      <w:start w:val="1"/>
      <w:numFmt w:val="bullet"/>
      <w:lvlText w:val=""/>
      <w:lvlJc w:val="left"/>
      <w:pPr>
        <w:tabs>
          <w:tab w:val="num" w:pos="4663"/>
        </w:tabs>
        <w:ind w:left="4663" w:hanging="360"/>
      </w:pPr>
      <w:rPr>
        <w:rFonts w:ascii="Wingdings" w:hAnsi="Wingdings" w:hint="default"/>
      </w:rPr>
    </w:lvl>
    <w:lvl w:ilvl="6" w:tplc="040C0001" w:tentative="1">
      <w:start w:val="1"/>
      <w:numFmt w:val="bullet"/>
      <w:lvlText w:val=""/>
      <w:lvlJc w:val="left"/>
      <w:pPr>
        <w:tabs>
          <w:tab w:val="num" w:pos="5383"/>
        </w:tabs>
        <w:ind w:left="5383" w:hanging="360"/>
      </w:pPr>
      <w:rPr>
        <w:rFonts w:ascii="Symbol" w:hAnsi="Symbol" w:hint="default"/>
      </w:rPr>
    </w:lvl>
    <w:lvl w:ilvl="7" w:tplc="040C0003" w:tentative="1">
      <w:start w:val="1"/>
      <w:numFmt w:val="bullet"/>
      <w:lvlText w:val="o"/>
      <w:lvlJc w:val="left"/>
      <w:pPr>
        <w:tabs>
          <w:tab w:val="num" w:pos="6103"/>
        </w:tabs>
        <w:ind w:left="6103" w:hanging="360"/>
      </w:pPr>
      <w:rPr>
        <w:rFonts w:ascii="Courier New" w:hAnsi="Courier New" w:cs="Courier New" w:hint="default"/>
      </w:rPr>
    </w:lvl>
    <w:lvl w:ilvl="8" w:tplc="040C0005" w:tentative="1">
      <w:start w:val="1"/>
      <w:numFmt w:val="bullet"/>
      <w:lvlText w:val=""/>
      <w:lvlJc w:val="left"/>
      <w:pPr>
        <w:tabs>
          <w:tab w:val="num" w:pos="6823"/>
        </w:tabs>
        <w:ind w:left="6823" w:hanging="360"/>
      </w:pPr>
      <w:rPr>
        <w:rFonts w:ascii="Wingdings" w:hAnsi="Wingdings" w:hint="default"/>
      </w:rPr>
    </w:lvl>
  </w:abstractNum>
  <w:abstractNum w:abstractNumId="63">
    <w:nsid w:val="601D1498"/>
    <w:multiLevelType w:val="hybridMultilevel"/>
    <w:tmpl w:val="83302E0E"/>
    <w:lvl w:ilvl="0" w:tplc="040C0005">
      <w:start w:val="1"/>
      <w:numFmt w:val="bullet"/>
      <w:lvlText w:val=""/>
      <w:lvlJc w:val="left"/>
      <w:pPr>
        <w:tabs>
          <w:tab w:val="num" w:pos="870"/>
        </w:tabs>
        <w:ind w:left="870" w:hanging="360"/>
      </w:pPr>
      <w:rPr>
        <w:rFonts w:ascii="Wingdings" w:hAnsi="Wingdings" w:hint="default"/>
      </w:rPr>
    </w:lvl>
    <w:lvl w:ilvl="1" w:tplc="040C0003" w:tentative="1">
      <w:start w:val="1"/>
      <w:numFmt w:val="bullet"/>
      <w:lvlText w:val="o"/>
      <w:lvlJc w:val="left"/>
      <w:pPr>
        <w:tabs>
          <w:tab w:val="num" w:pos="1590"/>
        </w:tabs>
        <w:ind w:left="1590" w:hanging="360"/>
      </w:pPr>
      <w:rPr>
        <w:rFonts w:ascii="Courier New" w:hAnsi="Courier New" w:cs="Courier New" w:hint="default"/>
      </w:rPr>
    </w:lvl>
    <w:lvl w:ilvl="2" w:tplc="040C0005" w:tentative="1">
      <w:start w:val="1"/>
      <w:numFmt w:val="bullet"/>
      <w:lvlText w:val=""/>
      <w:lvlJc w:val="left"/>
      <w:pPr>
        <w:tabs>
          <w:tab w:val="num" w:pos="2310"/>
        </w:tabs>
        <w:ind w:left="2310" w:hanging="360"/>
      </w:pPr>
      <w:rPr>
        <w:rFonts w:ascii="Wingdings" w:hAnsi="Wingdings" w:hint="default"/>
      </w:rPr>
    </w:lvl>
    <w:lvl w:ilvl="3" w:tplc="040C0001" w:tentative="1">
      <w:start w:val="1"/>
      <w:numFmt w:val="bullet"/>
      <w:lvlText w:val=""/>
      <w:lvlJc w:val="left"/>
      <w:pPr>
        <w:tabs>
          <w:tab w:val="num" w:pos="3030"/>
        </w:tabs>
        <w:ind w:left="3030" w:hanging="360"/>
      </w:pPr>
      <w:rPr>
        <w:rFonts w:ascii="Symbol" w:hAnsi="Symbol" w:hint="default"/>
      </w:rPr>
    </w:lvl>
    <w:lvl w:ilvl="4" w:tplc="040C0003" w:tentative="1">
      <w:start w:val="1"/>
      <w:numFmt w:val="bullet"/>
      <w:lvlText w:val="o"/>
      <w:lvlJc w:val="left"/>
      <w:pPr>
        <w:tabs>
          <w:tab w:val="num" w:pos="3750"/>
        </w:tabs>
        <w:ind w:left="3750" w:hanging="360"/>
      </w:pPr>
      <w:rPr>
        <w:rFonts w:ascii="Courier New" w:hAnsi="Courier New" w:cs="Courier New" w:hint="default"/>
      </w:rPr>
    </w:lvl>
    <w:lvl w:ilvl="5" w:tplc="040C0005" w:tentative="1">
      <w:start w:val="1"/>
      <w:numFmt w:val="bullet"/>
      <w:lvlText w:val=""/>
      <w:lvlJc w:val="left"/>
      <w:pPr>
        <w:tabs>
          <w:tab w:val="num" w:pos="4470"/>
        </w:tabs>
        <w:ind w:left="4470" w:hanging="360"/>
      </w:pPr>
      <w:rPr>
        <w:rFonts w:ascii="Wingdings" w:hAnsi="Wingdings" w:hint="default"/>
      </w:rPr>
    </w:lvl>
    <w:lvl w:ilvl="6" w:tplc="040C0001" w:tentative="1">
      <w:start w:val="1"/>
      <w:numFmt w:val="bullet"/>
      <w:lvlText w:val=""/>
      <w:lvlJc w:val="left"/>
      <w:pPr>
        <w:tabs>
          <w:tab w:val="num" w:pos="5190"/>
        </w:tabs>
        <w:ind w:left="5190" w:hanging="360"/>
      </w:pPr>
      <w:rPr>
        <w:rFonts w:ascii="Symbol" w:hAnsi="Symbol" w:hint="default"/>
      </w:rPr>
    </w:lvl>
    <w:lvl w:ilvl="7" w:tplc="040C0003" w:tentative="1">
      <w:start w:val="1"/>
      <w:numFmt w:val="bullet"/>
      <w:lvlText w:val="o"/>
      <w:lvlJc w:val="left"/>
      <w:pPr>
        <w:tabs>
          <w:tab w:val="num" w:pos="5910"/>
        </w:tabs>
        <w:ind w:left="5910" w:hanging="360"/>
      </w:pPr>
      <w:rPr>
        <w:rFonts w:ascii="Courier New" w:hAnsi="Courier New" w:cs="Courier New" w:hint="default"/>
      </w:rPr>
    </w:lvl>
    <w:lvl w:ilvl="8" w:tplc="040C0005" w:tentative="1">
      <w:start w:val="1"/>
      <w:numFmt w:val="bullet"/>
      <w:lvlText w:val=""/>
      <w:lvlJc w:val="left"/>
      <w:pPr>
        <w:tabs>
          <w:tab w:val="num" w:pos="6630"/>
        </w:tabs>
        <w:ind w:left="6630" w:hanging="360"/>
      </w:pPr>
      <w:rPr>
        <w:rFonts w:ascii="Wingdings" w:hAnsi="Wingdings" w:hint="default"/>
      </w:rPr>
    </w:lvl>
  </w:abstractNum>
  <w:abstractNum w:abstractNumId="64">
    <w:nsid w:val="61FB1FFA"/>
    <w:multiLevelType w:val="hybridMultilevel"/>
    <w:tmpl w:val="5F4411B2"/>
    <w:lvl w:ilvl="0" w:tplc="2C54EA7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5">
    <w:nsid w:val="62744665"/>
    <w:multiLevelType w:val="multilevel"/>
    <w:tmpl w:val="A9940C74"/>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nsid w:val="62C72EEE"/>
    <w:multiLevelType w:val="multilevel"/>
    <w:tmpl w:val="37F04834"/>
    <w:lvl w:ilvl="0">
      <w:start w:val="23"/>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7">
    <w:nsid w:val="643E7CC5"/>
    <w:multiLevelType w:val="multilevel"/>
    <w:tmpl w:val="D1F2A660"/>
    <w:lvl w:ilvl="0">
      <w:start w:val="4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8">
    <w:nsid w:val="67656174"/>
    <w:multiLevelType w:val="multilevel"/>
    <w:tmpl w:val="F25A0882"/>
    <w:lvl w:ilvl="0">
      <w:start w:val="37"/>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68BD7241"/>
    <w:multiLevelType w:val="hybridMultilevel"/>
    <w:tmpl w:val="9BE295CE"/>
    <w:lvl w:ilvl="0" w:tplc="94400216">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6A6E43C8"/>
    <w:multiLevelType w:val="hybridMultilevel"/>
    <w:tmpl w:val="243ECF00"/>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1">
    <w:nsid w:val="6B793FA1"/>
    <w:multiLevelType w:val="hybridMultilevel"/>
    <w:tmpl w:val="E300257A"/>
    <w:lvl w:ilvl="0" w:tplc="04090019">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BFA152B"/>
    <w:multiLevelType w:val="multilevel"/>
    <w:tmpl w:val="C0A053E0"/>
    <w:lvl w:ilvl="0">
      <w:start w:val="3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lowerLetter"/>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6CDC7662"/>
    <w:multiLevelType w:val="multilevel"/>
    <w:tmpl w:val="B76C5358"/>
    <w:lvl w:ilvl="0">
      <w:start w:val="4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70053DBC"/>
    <w:multiLevelType w:val="multilevel"/>
    <w:tmpl w:val="35E4D494"/>
    <w:lvl w:ilvl="0">
      <w:start w:val="7"/>
      <w:numFmt w:val="decimal"/>
      <w:lvlText w:val="%1."/>
      <w:lvlJc w:val="left"/>
      <w:pPr>
        <w:ind w:left="360" w:hanging="360"/>
      </w:pPr>
      <w:rPr>
        <w:rFonts w:hint="default"/>
        <w:u w:val="none"/>
      </w:rPr>
    </w:lvl>
    <w:lvl w:ilvl="1">
      <w:start w:val="1"/>
      <w:numFmt w:val="decimal"/>
      <w:lvlText w:val="%1.%2."/>
      <w:lvlJc w:val="left"/>
      <w:pPr>
        <w:ind w:left="1800" w:hanging="72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4320" w:hanging="108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840" w:hanging="144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360" w:hanging="1800"/>
      </w:pPr>
      <w:rPr>
        <w:rFonts w:hint="default"/>
        <w:u w:val="none"/>
      </w:rPr>
    </w:lvl>
    <w:lvl w:ilvl="8">
      <w:start w:val="1"/>
      <w:numFmt w:val="decimal"/>
      <w:lvlText w:val="%1.%2.%3.%4.%5.%6.%7.%8.%9."/>
      <w:lvlJc w:val="left"/>
      <w:pPr>
        <w:ind w:left="10440" w:hanging="1800"/>
      </w:pPr>
      <w:rPr>
        <w:rFonts w:hint="default"/>
        <w:u w:val="none"/>
      </w:rPr>
    </w:lvl>
  </w:abstractNum>
  <w:abstractNum w:abstractNumId="75">
    <w:nsid w:val="7014079E"/>
    <w:multiLevelType w:val="hybridMultilevel"/>
    <w:tmpl w:val="0DE8EBB6"/>
    <w:lvl w:ilvl="0" w:tplc="B296958E">
      <w:start w:val="1"/>
      <w:numFmt w:val="none"/>
      <w:lvlText w:val="(a)"/>
      <w:lvlJc w:val="left"/>
      <w:pPr>
        <w:tabs>
          <w:tab w:val="num" w:pos="1108"/>
        </w:tabs>
        <w:ind w:left="1108" w:hanging="360"/>
      </w:pPr>
      <w:rPr>
        <w:rFonts w:hint="default"/>
      </w:rPr>
    </w:lvl>
    <w:lvl w:ilvl="1" w:tplc="040C0019">
      <w:start w:val="1"/>
      <w:numFmt w:val="lowerLetter"/>
      <w:lvlText w:val="%2."/>
      <w:lvlJc w:val="left"/>
      <w:pPr>
        <w:tabs>
          <w:tab w:val="num" w:pos="631"/>
        </w:tabs>
        <w:ind w:left="631" w:hanging="360"/>
      </w:pPr>
      <w:rPr>
        <w:rFonts w:hint="default"/>
      </w:rPr>
    </w:lvl>
    <w:lvl w:ilvl="2" w:tplc="AE20801C">
      <w:start w:val="730"/>
      <w:numFmt w:val="bullet"/>
      <w:lvlText w:val="-"/>
      <w:lvlJc w:val="left"/>
      <w:pPr>
        <w:tabs>
          <w:tab w:val="num" w:pos="1495"/>
        </w:tabs>
        <w:ind w:left="1495" w:hanging="360"/>
      </w:pPr>
      <w:rPr>
        <w:rFonts w:ascii="Times New Roman" w:eastAsia="Times New Roman" w:hAnsi="Times New Roman" w:cs="Times New Roman" w:hint="default"/>
      </w:rPr>
    </w:lvl>
    <w:lvl w:ilvl="3" w:tplc="617661AE">
      <w:start w:val="7"/>
      <w:numFmt w:val="lowerLetter"/>
      <w:lvlText w:val="%4."/>
      <w:lvlJc w:val="left"/>
      <w:pPr>
        <w:tabs>
          <w:tab w:val="num" w:pos="2071"/>
        </w:tabs>
        <w:ind w:left="2071" w:hanging="360"/>
      </w:pPr>
      <w:rPr>
        <w:rFonts w:hint="default"/>
      </w:rPr>
    </w:lvl>
    <w:lvl w:ilvl="4" w:tplc="EA00B222">
      <w:start w:val="1"/>
      <w:numFmt w:val="lowerLetter"/>
      <w:lvlText w:val="%5)"/>
      <w:lvlJc w:val="left"/>
      <w:pPr>
        <w:ind w:left="2791" w:hanging="360"/>
      </w:pPr>
      <w:rPr>
        <w:rFonts w:hint="default"/>
        <w:u w:val="none"/>
      </w:rPr>
    </w:lvl>
    <w:lvl w:ilvl="5" w:tplc="2F42851A">
      <w:start w:val="1"/>
      <w:numFmt w:val="decimal"/>
      <w:lvlText w:val="%6."/>
      <w:lvlJc w:val="left"/>
      <w:pPr>
        <w:ind w:left="3691" w:hanging="360"/>
      </w:pPr>
      <w:rPr>
        <w:rFonts w:hint="default"/>
      </w:rPr>
    </w:lvl>
    <w:lvl w:ilvl="6" w:tplc="E716D752">
      <w:start w:val="1"/>
      <w:numFmt w:val="decimal"/>
      <w:lvlText w:val="(%7)"/>
      <w:lvlJc w:val="left"/>
      <w:pPr>
        <w:ind w:left="4231" w:hanging="360"/>
      </w:pPr>
      <w:rPr>
        <w:rFonts w:hint="default"/>
        <w:b/>
      </w:rPr>
    </w:lvl>
    <w:lvl w:ilvl="7" w:tplc="3A869DE6">
      <w:start w:val="1"/>
      <w:numFmt w:val="decimal"/>
      <w:lvlText w:val="%8-"/>
      <w:lvlJc w:val="left"/>
      <w:pPr>
        <w:ind w:left="4951" w:hanging="360"/>
      </w:pPr>
      <w:rPr>
        <w:rFonts w:hint="default"/>
        <w:i w:val="0"/>
      </w:rPr>
    </w:lvl>
    <w:lvl w:ilvl="8" w:tplc="040C001B" w:tentative="1">
      <w:start w:val="1"/>
      <w:numFmt w:val="lowerRoman"/>
      <w:lvlText w:val="%9."/>
      <w:lvlJc w:val="right"/>
      <w:pPr>
        <w:tabs>
          <w:tab w:val="num" w:pos="5671"/>
        </w:tabs>
        <w:ind w:left="5671" w:hanging="180"/>
      </w:pPr>
    </w:lvl>
  </w:abstractNum>
  <w:abstractNum w:abstractNumId="76">
    <w:nsid w:val="706637B2"/>
    <w:multiLevelType w:val="hybridMultilevel"/>
    <w:tmpl w:val="DCDEB1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nsid w:val="71FC1474"/>
    <w:multiLevelType w:val="multilevel"/>
    <w:tmpl w:val="A7BC60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72C9469F"/>
    <w:multiLevelType w:val="multilevel"/>
    <w:tmpl w:val="A0ECFCF0"/>
    <w:lvl w:ilvl="0">
      <w:start w:val="4"/>
      <w:numFmt w:val="decimal"/>
      <w:pStyle w:val="Heading5"/>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0">
    <w:nsid w:val="73B35ACD"/>
    <w:multiLevelType w:val="hybridMultilevel"/>
    <w:tmpl w:val="19A068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75883722"/>
    <w:multiLevelType w:val="hybridMultilevel"/>
    <w:tmpl w:val="CA22F8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76723612"/>
    <w:multiLevelType w:val="multilevel"/>
    <w:tmpl w:val="26AAC764"/>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nsid w:val="76B136DC"/>
    <w:multiLevelType w:val="hybridMultilevel"/>
    <w:tmpl w:val="CEB6B3DE"/>
    <w:lvl w:ilvl="0" w:tplc="040C0003">
      <w:start w:val="1"/>
      <w:numFmt w:val="bullet"/>
      <w:lvlText w:val="o"/>
      <w:lvlJc w:val="left"/>
      <w:pPr>
        <w:ind w:left="2265" w:hanging="360"/>
      </w:pPr>
      <w:rPr>
        <w:rFonts w:ascii="Courier New" w:hAnsi="Courier New" w:cs="Courier New" w:hint="default"/>
      </w:rPr>
    </w:lvl>
    <w:lvl w:ilvl="1" w:tplc="040C0003" w:tentative="1">
      <w:start w:val="1"/>
      <w:numFmt w:val="bullet"/>
      <w:lvlText w:val="o"/>
      <w:lvlJc w:val="left"/>
      <w:pPr>
        <w:ind w:left="2985" w:hanging="360"/>
      </w:pPr>
      <w:rPr>
        <w:rFonts w:ascii="Courier New" w:hAnsi="Courier New" w:cs="Courier New" w:hint="default"/>
      </w:rPr>
    </w:lvl>
    <w:lvl w:ilvl="2" w:tplc="040C0005" w:tentative="1">
      <w:start w:val="1"/>
      <w:numFmt w:val="bullet"/>
      <w:lvlText w:val=""/>
      <w:lvlJc w:val="left"/>
      <w:pPr>
        <w:ind w:left="3705" w:hanging="360"/>
      </w:pPr>
      <w:rPr>
        <w:rFonts w:ascii="Wingdings" w:hAnsi="Wingdings" w:hint="default"/>
      </w:rPr>
    </w:lvl>
    <w:lvl w:ilvl="3" w:tplc="040C0001" w:tentative="1">
      <w:start w:val="1"/>
      <w:numFmt w:val="bullet"/>
      <w:lvlText w:val=""/>
      <w:lvlJc w:val="left"/>
      <w:pPr>
        <w:ind w:left="4425" w:hanging="360"/>
      </w:pPr>
      <w:rPr>
        <w:rFonts w:ascii="Symbol" w:hAnsi="Symbol" w:hint="default"/>
      </w:rPr>
    </w:lvl>
    <w:lvl w:ilvl="4" w:tplc="040C0003" w:tentative="1">
      <w:start w:val="1"/>
      <w:numFmt w:val="bullet"/>
      <w:lvlText w:val="o"/>
      <w:lvlJc w:val="left"/>
      <w:pPr>
        <w:ind w:left="5145" w:hanging="360"/>
      </w:pPr>
      <w:rPr>
        <w:rFonts w:ascii="Courier New" w:hAnsi="Courier New" w:cs="Courier New" w:hint="default"/>
      </w:rPr>
    </w:lvl>
    <w:lvl w:ilvl="5" w:tplc="040C0005" w:tentative="1">
      <w:start w:val="1"/>
      <w:numFmt w:val="bullet"/>
      <w:lvlText w:val=""/>
      <w:lvlJc w:val="left"/>
      <w:pPr>
        <w:ind w:left="5865" w:hanging="360"/>
      </w:pPr>
      <w:rPr>
        <w:rFonts w:ascii="Wingdings" w:hAnsi="Wingdings" w:hint="default"/>
      </w:rPr>
    </w:lvl>
    <w:lvl w:ilvl="6" w:tplc="040C0001" w:tentative="1">
      <w:start w:val="1"/>
      <w:numFmt w:val="bullet"/>
      <w:lvlText w:val=""/>
      <w:lvlJc w:val="left"/>
      <w:pPr>
        <w:ind w:left="6585" w:hanging="360"/>
      </w:pPr>
      <w:rPr>
        <w:rFonts w:ascii="Symbol" w:hAnsi="Symbol" w:hint="default"/>
      </w:rPr>
    </w:lvl>
    <w:lvl w:ilvl="7" w:tplc="040C0003" w:tentative="1">
      <w:start w:val="1"/>
      <w:numFmt w:val="bullet"/>
      <w:lvlText w:val="o"/>
      <w:lvlJc w:val="left"/>
      <w:pPr>
        <w:ind w:left="7305" w:hanging="360"/>
      </w:pPr>
      <w:rPr>
        <w:rFonts w:ascii="Courier New" w:hAnsi="Courier New" w:cs="Courier New" w:hint="default"/>
      </w:rPr>
    </w:lvl>
    <w:lvl w:ilvl="8" w:tplc="040C0005" w:tentative="1">
      <w:start w:val="1"/>
      <w:numFmt w:val="bullet"/>
      <w:lvlText w:val=""/>
      <w:lvlJc w:val="left"/>
      <w:pPr>
        <w:ind w:left="8025" w:hanging="360"/>
      </w:pPr>
      <w:rPr>
        <w:rFonts w:ascii="Wingdings" w:hAnsi="Wingdings" w:hint="default"/>
      </w:rPr>
    </w:lvl>
  </w:abstractNum>
  <w:abstractNum w:abstractNumId="84">
    <w:nsid w:val="79396323"/>
    <w:multiLevelType w:val="hybridMultilevel"/>
    <w:tmpl w:val="844CE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7A8C1BAF"/>
    <w:multiLevelType w:val="multilevel"/>
    <w:tmpl w:val="78B06098"/>
    <w:lvl w:ilvl="0">
      <w:start w:val="22"/>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nsid w:val="7CFB084F"/>
    <w:multiLevelType w:val="multilevel"/>
    <w:tmpl w:val="FAFA021E"/>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7D54642E"/>
    <w:multiLevelType w:val="multilevel"/>
    <w:tmpl w:val="F5A8B1C4"/>
    <w:lvl w:ilvl="0">
      <w:start w:val="1"/>
      <w:numFmt w:val="decimal"/>
      <w:lvlText w:val="%1."/>
      <w:lvlJc w:val="left"/>
      <w:pPr>
        <w:ind w:left="720" w:hanging="360"/>
      </w:pPr>
      <w:rPr>
        <w:rFonts w:cs="Arial" w:hint="default"/>
        <w:b/>
        <w:color w:val="auto"/>
      </w:rPr>
    </w:lvl>
    <w:lvl w:ilvl="1">
      <w:start w:val="2"/>
      <w:numFmt w:val="decimal"/>
      <w:isLgl/>
      <w:lvlText w:val="%1.%2"/>
      <w:lvlJc w:val="left"/>
      <w:pPr>
        <w:ind w:left="840" w:hanging="4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640" w:hanging="1800"/>
      </w:pPr>
      <w:rPr>
        <w:rFonts w:hint="default"/>
      </w:rPr>
    </w:lvl>
  </w:abstractNum>
  <w:abstractNum w:abstractNumId="88">
    <w:nsid w:val="7F8D115D"/>
    <w:multiLevelType w:val="multilevel"/>
    <w:tmpl w:val="BBFA1F00"/>
    <w:lvl w:ilvl="0">
      <w:start w:val="3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1"/>
  </w:num>
  <w:num w:numId="2">
    <w:abstractNumId w:val="79"/>
  </w:num>
  <w:num w:numId="3">
    <w:abstractNumId w:val="33"/>
  </w:num>
  <w:num w:numId="4">
    <w:abstractNumId w:val="44"/>
  </w:num>
  <w:num w:numId="5">
    <w:abstractNumId w:val="1"/>
  </w:num>
  <w:num w:numId="6">
    <w:abstractNumId w:val="9"/>
  </w:num>
  <w:num w:numId="7">
    <w:abstractNumId w:val="48"/>
  </w:num>
  <w:num w:numId="8">
    <w:abstractNumId w:val="81"/>
  </w:num>
  <w:num w:numId="9">
    <w:abstractNumId w:val="64"/>
  </w:num>
  <w:num w:numId="10">
    <w:abstractNumId w:val="56"/>
  </w:num>
  <w:num w:numId="11">
    <w:abstractNumId w:val="7"/>
  </w:num>
  <w:num w:numId="12">
    <w:abstractNumId w:val="24"/>
  </w:num>
  <w:num w:numId="13">
    <w:abstractNumId w:val="45"/>
  </w:num>
  <w:num w:numId="14">
    <w:abstractNumId w:val="6"/>
  </w:num>
  <w:num w:numId="15">
    <w:abstractNumId w:val="52"/>
  </w:num>
  <w:num w:numId="16">
    <w:abstractNumId w:val="86"/>
  </w:num>
  <w:num w:numId="17">
    <w:abstractNumId w:val="37"/>
  </w:num>
  <w:num w:numId="18">
    <w:abstractNumId w:val="72"/>
  </w:num>
  <w:num w:numId="19">
    <w:abstractNumId w:val="71"/>
  </w:num>
  <w:num w:numId="20">
    <w:abstractNumId w:val="68"/>
  </w:num>
  <w:num w:numId="21">
    <w:abstractNumId w:val="53"/>
  </w:num>
  <w:num w:numId="22">
    <w:abstractNumId w:val="0"/>
  </w:num>
  <w:num w:numId="23">
    <w:abstractNumId w:val="18"/>
  </w:num>
  <w:num w:numId="24">
    <w:abstractNumId w:val="42"/>
  </w:num>
  <w:num w:numId="25">
    <w:abstractNumId w:val="27"/>
  </w:num>
  <w:num w:numId="26">
    <w:abstractNumId w:val="77"/>
  </w:num>
  <w:num w:numId="2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num>
  <w:num w:numId="29">
    <w:abstractNumId w:val="35"/>
  </w:num>
  <w:num w:numId="30">
    <w:abstractNumId w:val="40"/>
  </w:num>
  <w:num w:numId="31">
    <w:abstractNumId w:val="54"/>
  </w:num>
  <w:num w:numId="32">
    <w:abstractNumId w:val="87"/>
  </w:num>
  <w:num w:numId="33">
    <w:abstractNumId w:val="75"/>
  </w:num>
  <w:num w:numId="34">
    <w:abstractNumId w:val="65"/>
  </w:num>
  <w:num w:numId="35">
    <w:abstractNumId w:val="14"/>
  </w:num>
  <w:num w:numId="36">
    <w:abstractNumId w:val="62"/>
  </w:num>
  <w:num w:numId="37">
    <w:abstractNumId w:val="58"/>
  </w:num>
  <w:num w:numId="38">
    <w:abstractNumId w:val="83"/>
  </w:num>
  <w:num w:numId="39">
    <w:abstractNumId w:val="46"/>
  </w:num>
  <w:num w:numId="40">
    <w:abstractNumId w:val="50"/>
  </w:num>
  <w:num w:numId="41">
    <w:abstractNumId w:val="59"/>
  </w:num>
  <w:num w:numId="42">
    <w:abstractNumId w:val="16"/>
  </w:num>
  <w:num w:numId="43">
    <w:abstractNumId w:val="82"/>
  </w:num>
  <w:num w:numId="44">
    <w:abstractNumId w:val="15"/>
  </w:num>
  <w:num w:numId="45">
    <w:abstractNumId w:val="13"/>
  </w:num>
  <w:num w:numId="46">
    <w:abstractNumId w:val="60"/>
  </w:num>
  <w:num w:numId="47">
    <w:abstractNumId w:val="19"/>
  </w:num>
  <w:num w:numId="48">
    <w:abstractNumId w:val="66"/>
  </w:num>
  <w:num w:numId="49">
    <w:abstractNumId w:val="69"/>
  </w:num>
  <w:num w:numId="50">
    <w:abstractNumId w:val="38"/>
  </w:num>
  <w:num w:numId="51">
    <w:abstractNumId w:val="88"/>
  </w:num>
  <w:num w:numId="52">
    <w:abstractNumId w:val="49"/>
  </w:num>
  <w:num w:numId="53">
    <w:abstractNumId w:val="8"/>
  </w:num>
  <w:num w:numId="54">
    <w:abstractNumId w:val="67"/>
  </w:num>
  <w:num w:numId="55">
    <w:abstractNumId w:val="32"/>
  </w:num>
  <w:num w:numId="56">
    <w:abstractNumId w:val="74"/>
  </w:num>
  <w:num w:numId="57">
    <w:abstractNumId w:val="78"/>
  </w:num>
  <w:num w:numId="58">
    <w:abstractNumId w:val="12"/>
  </w:num>
  <w:num w:numId="59">
    <w:abstractNumId w:val="36"/>
  </w:num>
  <w:num w:numId="60">
    <w:abstractNumId w:val="73"/>
  </w:num>
  <w:num w:numId="61">
    <w:abstractNumId w:val="21"/>
  </w:num>
  <w:num w:numId="62">
    <w:abstractNumId w:val="23"/>
  </w:num>
  <w:num w:numId="63">
    <w:abstractNumId w:val="85"/>
  </w:num>
  <w:num w:numId="64">
    <w:abstractNumId w:val="57"/>
  </w:num>
  <w:num w:numId="65">
    <w:abstractNumId w:val="25"/>
  </w:num>
  <w:num w:numId="66">
    <w:abstractNumId w:val="10"/>
  </w:num>
  <w:num w:numId="67">
    <w:abstractNumId w:val="39"/>
  </w:num>
  <w:num w:numId="68">
    <w:abstractNumId w:val="11"/>
  </w:num>
  <w:num w:numId="69">
    <w:abstractNumId w:val="2"/>
  </w:num>
  <w:num w:numId="70">
    <w:abstractNumId w:val="4"/>
  </w:num>
  <w:num w:numId="71">
    <w:abstractNumId w:val="63"/>
  </w:num>
  <w:num w:numId="72">
    <w:abstractNumId w:val="22"/>
  </w:num>
  <w:num w:numId="73">
    <w:abstractNumId w:val="30"/>
  </w:num>
  <w:num w:numId="74">
    <w:abstractNumId w:val="26"/>
  </w:num>
  <w:num w:numId="75">
    <w:abstractNumId w:val="55"/>
  </w:num>
  <w:num w:numId="7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4"/>
  </w:num>
  <w:num w:numId="80">
    <w:abstractNumId w:val="80"/>
  </w:num>
  <w:num w:numId="81">
    <w:abstractNumId w:val="76"/>
  </w:num>
  <w:num w:numId="82">
    <w:abstractNumId w:val="20"/>
  </w:num>
  <w:num w:numId="83">
    <w:abstractNumId w:val="29"/>
  </w:num>
  <w:num w:numId="84">
    <w:abstractNumId w:val="5"/>
  </w:num>
  <w:num w:numId="85">
    <w:abstractNumId w:val="43"/>
  </w:num>
  <w:num w:numId="86">
    <w:abstractNumId w:val="51"/>
  </w:num>
  <w:num w:numId="87">
    <w:abstractNumId w:val="70"/>
  </w:num>
  <w:num w:numId="88">
    <w:abstractNumId w:val="28"/>
  </w:num>
  <w:num w:numId="89">
    <w:abstractNumId w:val="17"/>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footnotePr>
    <w:footnote w:id="0"/>
    <w:footnote w:id="1"/>
  </w:footnotePr>
  <w:endnotePr>
    <w:endnote w:id="0"/>
    <w:endnote w:id="1"/>
  </w:endnotePr>
  <w:compat/>
  <w:rsids>
    <w:rsidRoot w:val="00C22FA8"/>
    <w:rsid w:val="00000918"/>
    <w:rsid w:val="00002552"/>
    <w:rsid w:val="0000351E"/>
    <w:rsid w:val="000040B0"/>
    <w:rsid w:val="00004E78"/>
    <w:rsid w:val="0000797D"/>
    <w:rsid w:val="00007B99"/>
    <w:rsid w:val="00012049"/>
    <w:rsid w:val="0001593A"/>
    <w:rsid w:val="00015D4E"/>
    <w:rsid w:val="00016925"/>
    <w:rsid w:val="00016D8F"/>
    <w:rsid w:val="000230B4"/>
    <w:rsid w:val="000238FB"/>
    <w:rsid w:val="00025047"/>
    <w:rsid w:val="000258B0"/>
    <w:rsid w:val="00026492"/>
    <w:rsid w:val="0002696C"/>
    <w:rsid w:val="00026CD0"/>
    <w:rsid w:val="00030886"/>
    <w:rsid w:val="00031A86"/>
    <w:rsid w:val="000355C8"/>
    <w:rsid w:val="00036E42"/>
    <w:rsid w:val="00037DD0"/>
    <w:rsid w:val="000437FE"/>
    <w:rsid w:val="000454F0"/>
    <w:rsid w:val="00047B37"/>
    <w:rsid w:val="0005230C"/>
    <w:rsid w:val="00057390"/>
    <w:rsid w:val="00061FC4"/>
    <w:rsid w:val="000620DC"/>
    <w:rsid w:val="000638B0"/>
    <w:rsid w:val="00065BD9"/>
    <w:rsid w:val="00066E4F"/>
    <w:rsid w:val="00067ACE"/>
    <w:rsid w:val="00071BEA"/>
    <w:rsid w:val="000734A3"/>
    <w:rsid w:val="00074BC2"/>
    <w:rsid w:val="00082F04"/>
    <w:rsid w:val="00085673"/>
    <w:rsid w:val="00086F3B"/>
    <w:rsid w:val="000919C7"/>
    <w:rsid w:val="00091C42"/>
    <w:rsid w:val="000920EE"/>
    <w:rsid w:val="00093AEF"/>
    <w:rsid w:val="00094FB3"/>
    <w:rsid w:val="00097DE5"/>
    <w:rsid w:val="000A029C"/>
    <w:rsid w:val="000A1BF9"/>
    <w:rsid w:val="000B46AD"/>
    <w:rsid w:val="000B49D2"/>
    <w:rsid w:val="000B6598"/>
    <w:rsid w:val="000B6749"/>
    <w:rsid w:val="000B72C1"/>
    <w:rsid w:val="000C7FB8"/>
    <w:rsid w:val="000D01AE"/>
    <w:rsid w:val="000D1E5A"/>
    <w:rsid w:val="000D30FA"/>
    <w:rsid w:val="000E1B01"/>
    <w:rsid w:val="000E264A"/>
    <w:rsid w:val="000E3667"/>
    <w:rsid w:val="000E380D"/>
    <w:rsid w:val="000E5DEF"/>
    <w:rsid w:val="000F0418"/>
    <w:rsid w:val="000F0858"/>
    <w:rsid w:val="000F1D68"/>
    <w:rsid w:val="000F2341"/>
    <w:rsid w:val="000F29E9"/>
    <w:rsid w:val="000F33DF"/>
    <w:rsid w:val="000F3C67"/>
    <w:rsid w:val="000F425E"/>
    <w:rsid w:val="000F4852"/>
    <w:rsid w:val="00103357"/>
    <w:rsid w:val="001062A6"/>
    <w:rsid w:val="00106839"/>
    <w:rsid w:val="00107939"/>
    <w:rsid w:val="0011042B"/>
    <w:rsid w:val="001115A6"/>
    <w:rsid w:val="0011304E"/>
    <w:rsid w:val="00113BFE"/>
    <w:rsid w:val="0012392F"/>
    <w:rsid w:val="001246B6"/>
    <w:rsid w:val="0012485F"/>
    <w:rsid w:val="0012506D"/>
    <w:rsid w:val="00125AF3"/>
    <w:rsid w:val="00127CFD"/>
    <w:rsid w:val="00130041"/>
    <w:rsid w:val="00130FC6"/>
    <w:rsid w:val="0013308D"/>
    <w:rsid w:val="001341D7"/>
    <w:rsid w:val="00134CA2"/>
    <w:rsid w:val="0013710A"/>
    <w:rsid w:val="0013729D"/>
    <w:rsid w:val="00137B33"/>
    <w:rsid w:val="00137F51"/>
    <w:rsid w:val="00141217"/>
    <w:rsid w:val="00142291"/>
    <w:rsid w:val="00145EC6"/>
    <w:rsid w:val="00151081"/>
    <w:rsid w:val="00151999"/>
    <w:rsid w:val="00151B4D"/>
    <w:rsid w:val="00151F8C"/>
    <w:rsid w:val="00152223"/>
    <w:rsid w:val="00153BD3"/>
    <w:rsid w:val="00154596"/>
    <w:rsid w:val="00154D84"/>
    <w:rsid w:val="00155561"/>
    <w:rsid w:val="00155755"/>
    <w:rsid w:val="00157044"/>
    <w:rsid w:val="001602AF"/>
    <w:rsid w:val="0016092F"/>
    <w:rsid w:val="0016176C"/>
    <w:rsid w:val="001622AD"/>
    <w:rsid w:val="00162BC1"/>
    <w:rsid w:val="001638BD"/>
    <w:rsid w:val="00164AA7"/>
    <w:rsid w:val="001672FC"/>
    <w:rsid w:val="0016786B"/>
    <w:rsid w:val="0017039E"/>
    <w:rsid w:val="00173182"/>
    <w:rsid w:val="001775AA"/>
    <w:rsid w:val="0018026D"/>
    <w:rsid w:val="001807DD"/>
    <w:rsid w:val="00181073"/>
    <w:rsid w:val="001810D8"/>
    <w:rsid w:val="001814F5"/>
    <w:rsid w:val="00181B84"/>
    <w:rsid w:val="001837FA"/>
    <w:rsid w:val="00183D52"/>
    <w:rsid w:val="00184A05"/>
    <w:rsid w:val="00185074"/>
    <w:rsid w:val="001855AD"/>
    <w:rsid w:val="001878E6"/>
    <w:rsid w:val="001924D5"/>
    <w:rsid w:val="001935BF"/>
    <w:rsid w:val="00193ED8"/>
    <w:rsid w:val="00193F05"/>
    <w:rsid w:val="00197D3F"/>
    <w:rsid w:val="00197F37"/>
    <w:rsid w:val="001A026F"/>
    <w:rsid w:val="001A3384"/>
    <w:rsid w:val="001A5391"/>
    <w:rsid w:val="001A53E9"/>
    <w:rsid w:val="001A5FA2"/>
    <w:rsid w:val="001A72DD"/>
    <w:rsid w:val="001A7614"/>
    <w:rsid w:val="001A78C1"/>
    <w:rsid w:val="001B0DB1"/>
    <w:rsid w:val="001B194A"/>
    <w:rsid w:val="001B3999"/>
    <w:rsid w:val="001B40D5"/>
    <w:rsid w:val="001B4620"/>
    <w:rsid w:val="001B79A6"/>
    <w:rsid w:val="001C2B87"/>
    <w:rsid w:val="001C5187"/>
    <w:rsid w:val="001C55FE"/>
    <w:rsid w:val="001C5BDD"/>
    <w:rsid w:val="001C6144"/>
    <w:rsid w:val="001C6F4F"/>
    <w:rsid w:val="001D2C6D"/>
    <w:rsid w:val="001D7198"/>
    <w:rsid w:val="001E0E07"/>
    <w:rsid w:val="001E32AE"/>
    <w:rsid w:val="001E3AF1"/>
    <w:rsid w:val="001E6E8F"/>
    <w:rsid w:val="001E7919"/>
    <w:rsid w:val="001E7F9E"/>
    <w:rsid w:val="001F38F9"/>
    <w:rsid w:val="001F58EC"/>
    <w:rsid w:val="001F593D"/>
    <w:rsid w:val="001F5DAB"/>
    <w:rsid w:val="00201652"/>
    <w:rsid w:val="002040CE"/>
    <w:rsid w:val="002051A3"/>
    <w:rsid w:val="0020727E"/>
    <w:rsid w:val="0021184E"/>
    <w:rsid w:val="00211D91"/>
    <w:rsid w:val="0021265F"/>
    <w:rsid w:val="00212F50"/>
    <w:rsid w:val="002130A6"/>
    <w:rsid w:val="00213DBD"/>
    <w:rsid w:val="002166CF"/>
    <w:rsid w:val="00217B03"/>
    <w:rsid w:val="00221809"/>
    <w:rsid w:val="002239A2"/>
    <w:rsid w:val="00224DC2"/>
    <w:rsid w:val="0022786B"/>
    <w:rsid w:val="00235708"/>
    <w:rsid w:val="002359C1"/>
    <w:rsid w:val="00235AE7"/>
    <w:rsid w:val="00240135"/>
    <w:rsid w:val="00240A5A"/>
    <w:rsid w:val="002431BF"/>
    <w:rsid w:val="00243FFE"/>
    <w:rsid w:val="00245DA1"/>
    <w:rsid w:val="0025035B"/>
    <w:rsid w:val="0025271D"/>
    <w:rsid w:val="002573BD"/>
    <w:rsid w:val="002578CA"/>
    <w:rsid w:val="0026131A"/>
    <w:rsid w:val="00261802"/>
    <w:rsid w:val="00264BE8"/>
    <w:rsid w:val="00265140"/>
    <w:rsid w:val="002668D6"/>
    <w:rsid w:val="00271BE2"/>
    <w:rsid w:val="00273947"/>
    <w:rsid w:val="00276AE5"/>
    <w:rsid w:val="00276E90"/>
    <w:rsid w:val="002776AB"/>
    <w:rsid w:val="00277A77"/>
    <w:rsid w:val="00277D3F"/>
    <w:rsid w:val="002805BC"/>
    <w:rsid w:val="00281C8C"/>
    <w:rsid w:val="00281DFD"/>
    <w:rsid w:val="002829E9"/>
    <w:rsid w:val="002842A8"/>
    <w:rsid w:val="00284B40"/>
    <w:rsid w:val="00284D30"/>
    <w:rsid w:val="00286D84"/>
    <w:rsid w:val="002913E4"/>
    <w:rsid w:val="0029185E"/>
    <w:rsid w:val="00293137"/>
    <w:rsid w:val="00294F83"/>
    <w:rsid w:val="002957CF"/>
    <w:rsid w:val="0029691D"/>
    <w:rsid w:val="002A2FF2"/>
    <w:rsid w:val="002A48E8"/>
    <w:rsid w:val="002A7086"/>
    <w:rsid w:val="002A76DF"/>
    <w:rsid w:val="002B049D"/>
    <w:rsid w:val="002B49ED"/>
    <w:rsid w:val="002B522E"/>
    <w:rsid w:val="002B7D6D"/>
    <w:rsid w:val="002C1770"/>
    <w:rsid w:val="002C3090"/>
    <w:rsid w:val="002C4FEF"/>
    <w:rsid w:val="002C7737"/>
    <w:rsid w:val="002D4830"/>
    <w:rsid w:val="002D483E"/>
    <w:rsid w:val="002D544B"/>
    <w:rsid w:val="002E166C"/>
    <w:rsid w:val="002E183F"/>
    <w:rsid w:val="002E3267"/>
    <w:rsid w:val="002E34A3"/>
    <w:rsid w:val="002E41F6"/>
    <w:rsid w:val="002E44F3"/>
    <w:rsid w:val="002E4F4D"/>
    <w:rsid w:val="002E512F"/>
    <w:rsid w:val="002E58F5"/>
    <w:rsid w:val="002E6FCB"/>
    <w:rsid w:val="002F17F8"/>
    <w:rsid w:val="002F1AB0"/>
    <w:rsid w:val="002F1D39"/>
    <w:rsid w:val="002F2074"/>
    <w:rsid w:val="002F600A"/>
    <w:rsid w:val="00300FD4"/>
    <w:rsid w:val="0030125E"/>
    <w:rsid w:val="0030150F"/>
    <w:rsid w:val="003015BC"/>
    <w:rsid w:val="00302807"/>
    <w:rsid w:val="00302ABA"/>
    <w:rsid w:val="0030353B"/>
    <w:rsid w:val="00303E30"/>
    <w:rsid w:val="00310A12"/>
    <w:rsid w:val="00312243"/>
    <w:rsid w:val="00315276"/>
    <w:rsid w:val="003153BD"/>
    <w:rsid w:val="0031544E"/>
    <w:rsid w:val="003174D8"/>
    <w:rsid w:val="00317B2F"/>
    <w:rsid w:val="00317F44"/>
    <w:rsid w:val="003200C3"/>
    <w:rsid w:val="0032030B"/>
    <w:rsid w:val="00320606"/>
    <w:rsid w:val="00320B02"/>
    <w:rsid w:val="00324EBE"/>
    <w:rsid w:val="0032573C"/>
    <w:rsid w:val="00325CE7"/>
    <w:rsid w:val="00327538"/>
    <w:rsid w:val="00327C90"/>
    <w:rsid w:val="003310BF"/>
    <w:rsid w:val="00331CE0"/>
    <w:rsid w:val="003357D8"/>
    <w:rsid w:val="00336163"/>
    <w:rsid w:val="0033756A"/>
    <w:rsid w:val="00341F48"/>
    <w:rsid w:val="00342142"/>
    <w:rsid w:val="00342344"/>
    <w:rsid w:val="00344EFA"/>
    <w:rsid w:val="00346FE7"/>
    <w:rsid w:val="003511B6"/>
    <w:rsid w:val="003511CF"/>
    <w:rsid w:val="003523EE"/>
    <w:rsid w:val="003536CC"/>
    <w:rsid w:val="00355FE4"/>
    <w:rsid w:val="00356BBC"/>
    <w:rsid w:val="00357194"/>
    <w:rsid w:val="003576C2"/>
    <w:rsid w:val="00357EE9"/>
    <w:rsid w:val="003620D0"/>
    <w:rsid w:val="00362162"/>
    <w:rsid w:val="00365D4E"/>
    <w:rsid w:val="00372224"/>
    <w:rsid w:val="00372D61"/>
    <w:rsid w:val="00374B91"/>
    <w:rsid w:val="0037780D"/>
    <w:rsid w:val="00377817"/>
    <w:rsid w:val="003806F9"/>
    <w:rsid w:val="00380AE6"/>
    <w:rsid w:val="0038216C"/>
    <w:rsid w:val="00382D66"/>
    <w:rsid w:val="003858A3"/>
    <w:rsid w:val="00386B36"/>
    <w:rsid w:val="003909CC"/>
    <w:rsid w:val="003919FB"/>
    <w:rsid w:val="003947F4"/>
    <w:rsid w:val="00397407"/>
    <w:rsid w:val="0039764A"/>
    <w:rsid w:val="00397B92"/>
    <w:rsid w:val="003A0140"/>
    <w:rsid w:val="003A0DB9"/>
    <w:rsid w:val="003A29CA"/>
    <w:rsid w:val="003A2CAD"/>
    <w:rsid w:val="003A2FAF"/>
    <w:rsid w:val="003A477B"/>
    <w:rsid w:val="003A5F74"/>
    <w:rsid w:val="003A6945"/>
    <w:rsid w:val="003A7000"/>
    <w:rsid w:val="003A79C0"/>
    <w:rsid w:val="003B06BF"/>
    <w:rsid w:val="003B0CB6"/>
    <w:rsid w:val="003B0FC1"/>
    <w:rsid w:val="003B15FE"/>
    <w:rsid w:val="003B1F1B"/>
    <w:rsid w:val="003B249C"/>
    <w:rsid w:val="003B6A56"/>
    <w:rsid w:val="003B6E6F"/>
    <w:rsid w:val="003C134F"/>
    <w:rsid w:val="003C183A"/>
    <w:rsid w:val="003C3F78"/>
    <w:rsid w:val="003C43CE"/>
    <w:rsid w:val="003C5518"/>
    <w:rsid w:val="003D33A9"/>
    <w:rsid w:val="003D38EF"/>
    <w:rsid w:val="003D3CFC"/>
    <w:rsid w:val="003D44F6"/>
    <w:rsid w:val="003D4CE3"/>
    <w:rsid w:val="003D611C"/>
    <w:rsid w:val="003D694B"/>
    <w:rsid w:val="003D79D8"/>
    <w:rsid w:val="003D7EDA"/>
    <w:rsid w:val="003E07C9"/>
    <w:rsid w:val="003E1848"/>
    <w:rsid w:val="003E1BEC"/>
    <w:rsid w:val="003E46AE"/>
    <w:rsid w:val="003F42F5"/>
    <w:rsid w:val="003F4BE2"/>
    <w:rsid w:val="003F4C40"/>
    <w:rsid w:val="003F4D68"/>
    <w:rsid w:val="00401FB4"/>
    <w:rsid w:val="00404E28"/>
    <w:rsid w:val="00405048"/>
    <w:rsid w:val="00406B89"/>
    <w:rsid w:val="00406FB6"/>
    <w:rsid w:val="004109DD"/>
    <w:rsid w:val="00410CF0"/>
    <w:rsid w:val="004115D6"/>
    <w:rsid w:val="00415D15"/>
    <w:rsid w:val="00423238"/>
    <w:rsid w:val="00426CCE"/>
    <w:rsid w:val="0042702A"/>
    <w:rsid w:val="004275A8"/>
    <w:rsid w:val="004275A9"/>
    <w:rsid w:val="00431652"/>
    <w:rsid w:val="004324A2"/>
    <w:rsid w:val="00432A74"/>
    <w:rsid w:val="004337CC"/>
    <w:rsid w:val="00435C4A"/>
    <w:rsid w:val="00436329"/>
    <w:rsid w:val="004363AE"/>
    <w:rsid w:val="0043652B"/>
    <w:rsid w:val="00437517"/>
    <w:rsid w:val="0044287A"/>
    <w:rsid w:val="00443EF5"/>
    <w:rsid w:val="00444DD9"/>
    <w:rsid w:val="00444EBA"/>
    <w:rsid w:val="00445524"/>
    <w:rsid w:val="00447D45"/>
    <w:rsid w:val="00450017"/>
    <w:rsid w:val="004501B1"/>
    <w:rsid w:val="00450825"/>
    <w:rsid w:val="0045446F"/>
    <w:rsid w:val="0045496A"/>
    <w:rsid w:val="00456802"/>
    <w:rsid w:val="00456C90"/>
    <w:rsid w:val="00457373"/>
    <w:rsid w:val="00457591"/>
    <w:rsid w:val="00457AC8"/>
    <w:rsid w:val="00457DCA"/>
    <w:rsid w:val="00461F03"/>
    <w:rsid w:val="0046364D"/>
    <w:rsid w:val="00465379"/>
    <w:rsid w:val="004653BD"/>
    <w:rsid w:val="00465599"/>
    <w:rsid w:val="00465B58"/>
    <w:rsid w:val="00466085"/>
    <w:rsid w:val="00472CF1"/>
    <w:rsid w:val="00473857"/>
    <w:rsid w:val="00474E5C"/>
    <w:rsid w:val="00477716"/>
    <w:rsid w:val="00480393"/>
    <w:rsid w:val="00482A89"/>
    <w:rsid w:val="004846A7"/>
    <w:rsid w:val="00484FA3"/>
    <w:rsid w:val="004877AA"/>
    <w:rsid w:val="004910F0"/>
    <w:rsid w:val="00493D42"/>
    <w:rsid w:val="00494894"/>
    <w:rsid w:val="004951C6"/>
    <w:rsid w:val="0049526C"/>
    <w:rsid w:val="0049601F"/>
    <w:rsid w:val="004A2C58"/>
    <w:rsid w:val="004A5B66"/>
    <w:rsid w:val="004A7E46"/>
    <w:rsid w:val="004B0073"/>
    <w:rsid w:val="004B04CB"/>
    <w:rsid w:val="004B4646"/>
    <w:rsid w:val="004B6C32"/>
    <w:rsid w:val="004B71D6"/>
    <w:rsid w:val="004C119A"/>
    <w:rsid w:val="004C3621"/>
    <w:rsid w:val="004C3825"/>
    <w:rsid w:val="004C6089"/>
    <w:rsid w:val="004C7321"/>
    <w:rsid w:val="004D0803"/>
    <w:rsid w:val="004D1260"/>
    <w:rsid w:val="004D229F"/>
    <w:rsid w:val="004D3F4F"/>
    <w:rsid w:val="004D62BD"/>
    <w:rsid w:val="004E0B39"/>
    <w:rsid w:val="004E31DA"/>
    <w:rsid w:val="004E38B9"/>
    <w:rsid w:val="004E5139"/>
    <w:rsid w:val="004E7139"/>
    <w:rsid w:val="004F11EC"/>
    <w:rsid w:val="004F29EC"/>
    <w:rsid w:val="004F3D0B"/>
    <w:rsid w:val="004F7766"/>
    <w:rsid w:val="004F7BC4"/>
    <w:rsid w:val="00500927"/>
    <w:rsid w:val="00501066"/>
    <w:rsid w:val="00501362"/>
    <w:rsid w:val="00502F7B"/>
    <w:rsid w:val="0050450B"/>
    <w:rsid w:val="005059BB"/>
    <w:rsid w:val="00507D43"/>
    <w:rsid w:val="00513143"/>
    <w:rsid w:val="00514272"/>
    <w:rsid w:val="005148A2"/>
    <w:rsid w:val="0051506E"/>
    <w:rsid w:val="00522297"/>
    <w:rsid w:val="00525D67"/>
    <w:rsid w:val="00526391"/>
    <w:rsid w:val="0053144E"/>
    <w:rsid w:val="00534E60"/>
    <w:rsid w:val="00535199"/>
    <w:rsid w:val="0053756A"/>
    <w:rsid w:val="0054012E"/>
    <w:rsid w:val="005411ED"/>
    <w:rsid w:val="005443E9"/>
    <w:rsid w:val="0054456B"/>
    <w:rsid w:val="005445D8"/>
    <w:rsid w:val="0054788C"/>
    <w:rsid w:val="00547971"/>
    <w:rsid w:val="00550AD3"/>
    <w:rsid w:val="00551BAE"/>
    <w:rsid w:val="00552FC2"/>
    <w:rsid w:val="00553022"/>
    <w:rsid w:val="005537F0"/>
    <w:rsid w:val="00553B05"/>
    <w:rsid w:val="00556323"/>
    <w:rsid w:val="005565A9"/>
    <w:rsid w:val="005574A8"/>
    <w:rsid w:val="00557D02"/>
    <w:rsid w:val="00565777"/>
    <w:rsid w:val="005663CB"/>
    <w:rsid w:val="005705F8"/>
    <w:rsid w:val="00570B32"/>
    <w:rsid w:val="00573FF4"/>
    <w:rsid w:val="005757D4"/>
    <w:rsid w:val="00576469"/>
    <w:rsid w:val="00576E80"/>
    <w:rsid w:val="005822B2"/>
    <w:rsid w:val="0058292C"/>
    <w:rsid w:val="00583ADB"/>
    <w:rsid w:val="00584B45"/>
    <w:rsid w:val="00586CC7"/>
    <w:rsid w:val="00587694"/>
    <w:rsid w:val="00592869"/>
    <w:rsid w:val="00593131"/>
    <w:rsid w:val="00594357"/>
    <w:rsid w:val="005979C5"/>
    <w:rsid w:val="005A01E9"/>
    <w:rsid w:val="005A0823"/>
    <w:rsid w:val="005A4934"/>
    <w:rsid w:val="005A4A34"/>
    <w:rsid w:val="005A5543"/>
    <w:rsid w:val="005A600F"/>
    <w:rsid w:val="005A6422"/>
    <w:rsid w:val="005A7C4C"/>
    <w:rsid w:val="005B0666"/>
    <w:rsid w:val="005B0B77"/>
    <w:rsid w:val="005B1F33"/>
    <w:rsid w:val="005B312A"/>
    <w:rsid w:val="005B3EC1"/>
    <w:rsid w:val="005B7919"/>
    <w:rsid w:val="005C1C1D"/>
    <w:rsid w:val="005D2133"/>
    <w:rsid w:val="005D2917"/>
    <w:rsid w:val="005D3C17"/>
    <w:rsid w:val="005D50F4"/>
    <w:rsid w:val="005D74FD"/>
    <w:rsid w:val="005E242A"/>
    <w:rsid w:val="005E49D0"/>
    <w:rsid w:val="005E7FF1"/>
    <w:rsid w:val="005F2B16"/>
    <w:rsid w:val="005F6260"/>
    <w:rsid w:val="0060059C"/>
    <w:rsid w:val="00600DC0"/>
    <w:rsid w:val="006014BD"/>
    <w:rsid w:val="006035C7"/>
    <w:rsid w:val="006055E5"/>
    <w:rsid w:val="00607D83"/>
    <w:rsid w:val="006135E5"/>
    <w:rsid w:val="00613CC2"/>
    <w:rsid w:val="00614D86"/>
    <w:rsid w:val="00615AA1"/>
    <w:rsid w:val="006172A4"/>
    <w:rsid w:val="00620856"/>
    <w:rsid w:val="006217CE"/>
    <w:rsid w:val="00621BB5"/>
    <w:rsid w:val="0062225F"/>
    <w:rsid w:val="006231B5"/>
    <w:rsid w:val="00624A7C"/>
    <w:rsid w:val="00624AE6"/>
    <w:rsid w:val="0062784F"/>
    <w:rsid w:val="00630272"/>
    <w:rsid w:val="00631707"/>
    <w:rsid w:val="00633BED"/>
    <w:rsid w:val="00636362"/>
    <w:rsid w:val="006365CA"/>
    <w:rsid w:val="006366EB"/>
    <w:rsid w:val="00640A4F"/>
    <w:rsid w:val="00641C91"/>
    <w:rsid w:val="00643407"/>
    <w:rsid w:val="006443E8"/>
    <w:rsid w:val="006456DA"/>
    <w:rsid w:val="00645C38"/>
    <w:rsid w:val="006476FB"/>
    <w:rsid w:val="006504D7"/>
    <w:rsid w:val="006505FD"/>
    <w:rsid w:val="00650AAC"/>
    <w:rsid w:val="00651C8C"/>
    <w:rsid w:val="00653107"/>
    <w:rsid w:val="00657378"/>
    <w:rsid w:val="0066152A"/>
    <w:rsid w:val="00662388"/>
    <w:rsid w:val="00666AFE"/>
    <w:rsid w:val="00667561"/>
    <w:rsid w:val="006729E0"/>
    <w:rsid w:val="00672F56"/>
    <w:rsid w:val="00673A55"/>
    <w:rsid w:val="00673AC9"/>
    <w:rsid w:val="00673D04"/>
    <w:rsid w:val="00676023"/>
    <w:rsid w:val="006767BC"/>
    <w:rsid w:val="00677163"/>
    <w:rsid w:val="00677649"/>
    <w:rsid w:val="00677AB8"/>
    <w:rsid w:val="00677C91"/>
    <w:rsid w:val="00677E21"/>
    <w:rsid w:val="006807A0"/>
    <w:rsid w:val="006867BC"/>
    <w:rsid w:val="00687017"/>
    <w:rsid w:val="00690880"/>
    <w:rsid w:val="00691607"/>
    <w:rsid w:val="006955E7"/>
    <w:rsid w:val="006A4643"/>
    <w:rsid w:val="006A4952"/>
    <w:rsid w:val="006A7AD3"/>
    <w:rsid w:val="006B109D"/>
    <w:rsid w:val="006B622B"/>
    <w:rsid w:val="006C0BA6"/>
    <w:rsid w:val="006C0C3D"/>
    <w:rsid w:val="006C16AE"/>
    <w:rsid w:val="006C21A7"/>
    <w:rsid w:val="006D4E23"/>
    <w:rsid w:val="006D5E55"/>
    <w:rsid w:val="006D612E"/>
    <w:rsid w:val="006D72E4"/>
    <w:rsid w:val="006D7A60"/>
    <w:rsid w:val="006E1FD7"/>
    <w:rsid w:val="006E4913"/>
    <w:rsid w:val="006E5334"/>
    <w:rsid w:val="006E6D46"/>
    <w:rsid w:val="006E776A"/>
    <w:rsid w:val="006E77E5"/>
    <w:rsid w:val="006F384E"/>
    <w:rsid w:val="006F40DC"/>
    <w:rsid w:val="006F4799"/>
    <w:rsid w:val="006F5529"/>
    <w:rsid w:val="006F5D59"/>
    <w:rsid w:val="006F78F6"/>
    <w:rsid w:val="00700850"/>
    <w:rsid w:val="00701500"/>
    <w:rsid w:val="007027E8"/>
    <w:rsid w:val="00705222"/>
    <w:rsid w:val="0070704F"/>
    <w:rsid w:val="00710753"/>
    <w:rsid w:val="007110DA"/>
    <w:rsid w:val="007118CB"/>
    <w:rsid w:val="00711B6D"/>
    <w:rsid w:val="00711F71"/>
    <w:rsid w:val="007122BB"/>
    <w:rsid w:val="00721922"/>
    <w:rsid w:val="00723CDB"/>
    <w:rsid w:val="00723EAD"/>
    <w:rsid w:val="00725A29"/>
    <w:rsid w:val="00730E50"/>
    <w:rsid w:val="00731098"/>
    <w:rsid w:val="00731568"/>
    <w:rsid w:val="00732D44"/>
    <w:rsid w:val="007347EA"/>
    <w:rsid w:val="007349DF"/>
    <w:rsid w:val="0073691F"/>
    <w:rsid w:val="00736ADA"/>
    <w:rsid w:val="00740378"/>
    <w:rsid w:val="007410B3"/>
    <w:rsid w:val="00742599"/>
    <w:rsid w:val="0074349F"/>
    <w:rsid w:val="00745CD7"/>
    <w:rsid w:val="007476DD"/>
    <w:rsid w:val="007479F8"/>
    <w:rsid w:val="007506BF"/>
    <w:rsid w:val="00754074"/>
    <w:rsid w:val="00755B14"/>
    <w:rsid w:val="007665B6"/>
    <w:rsid w:val="0076671A"/>
    <w:rsid w:val="00770556"/>
    <w:rsid w:val="0077464F"/>
    <w:rsid w:val="0077748C"/>
    <w:rsid w:val="007779B4"/>
    <w:rsid w:val="0078057F"/>
    <w:rsid w:val="0078110E"/>
    <w:rsid w:val="007812E2"/>
    <w:rsid w:val="00783876"/>
    <w:rsid w:val="00783B19"/>
    <w:rsid w:val="00784170"/>
    <w:rsid w:val="00790889"/>
    <w:rsid w:val="00791D6A"/>
    <w:rsid w:val="00792634"/>
    <w:rsid w:val="00794618"/>
    <w:rsid w:val="00797F41"/>
    <w:rsid w:val="007A2851"/>
    <w:rsid w:val="007A3B4E"/>
    <w:rsid w:val="007A53C5"/>
    <w:rsid w:val="007A5C37"/>
    <w:rsid w:val="007A7CD5"/>
    <w:rsid w:val="007B1707"/>
    <w:rsid w:val="007B2B69"/>
    <w:rsid w:val="007B419E"/>
    <w:rsid w:val="007C016B"/>
    <w:rsid w:val="007C08A2"/>
    <w:rsid w:val="007C0C68"/>
    <w:rsid w:val="007C0DA5"/>
    <w:rsid w:val="007C4DC1"/>
    <w:rsid w:val="007C606F"/>
    <w:rsid w:val="007D096F"/>
    <w:rsid w:val="007D09D5"/>
    <w:rsid w:val="007D45F7"/>
    <w:rsid w:val="007D5864"/>
    <w:rsid w:val="007E4CFF"/>
    <w:rsid w:val="007E6478"/>
    <w:rsid w:val="007F01E2"/>
    <w:rsid w:val="007F490D"/>
    <w:rsid w:val="007F77D0"/>
    <w:rsid w:val="00800528"/>
    <w:rsid w:val="00800833"/>
    <w:rsid w:val="0080101E"/>
    <w:rsid w:val="008039A7"/>
    <w:rsid w:val="0080562A"/>
    <w:rsid w:val="008074BF"/>
    <w:rsid w:val="008102A2"/>
    <w:rsid w:val="008109C0"/>
    <w:rsid w:val="008117D4"/>
    <w:rsid w:val="008121C9"/>
    <w:rsid w:val="0081306B"/>
    <w:rsid w:val="008149D9"/>
    <w:rsid w:val="00814DEF"/>
    <w:rsid w:val="00815403"/>
    <w:rsid w:val="0081544C"/>
    <w:rsid w:val="00815B23"/>
    <w:rsid w:val="00815F3D"/>
    <w:rsid w:val="00820185"/>
    <w:rsid w:val="00821BC4"/>
    <w:rsid w:val="008221AF"/>
    <w:rsid w:val="0082264D"/>
    <w:rsid w:val="00822D21"/>
    <w:rsid w:val="00826C90"/>
    <w:rsid w:val="00826F4F"/>
    <w:rsid w:val="00827468"/>
    <w:rsid w:val="00831089"/>
    <w:rsid w:val="00832436"/>
    <w:rsid w:val="00833000"/>
    <w:rsid w:val="00833EC9"/>
    <w:rsid w:val="0083421B"/>
    <w:rsid w:val="0084092B"/>
    <w:rsid w:val="00842A96"/>
    <w:rsid w:val="00842F81"/>
    <w:rsid w:val="008439AD"/>
    <w:rsid w:val="008509F3"/>
    <w:rsid w:val="008541B9"/>
    <w:rsid w:val="008552D5"/>
    <w:rsid w:val="00855496"/>
    <w:rsid w:val="00857425"/>
    <w:rsid w:val="00857AFB"/>
    <w:rsid w:val="00863F89"/>
    <w:rsid w:val="00865269"/>
    <w:rsid w:val="00871BC1"/>
    <w:rsid w:val="008735E8"/>
    <w:rsid w:val="008757DC"/>
    <w:rsid w:val="00875867"/>
    <w:rsid w:val="00876E65"/>
    <w:rsid w:val="008774F5"/>
    <w:rsid w:val="008803D7"/>
    <w:rsid w:val="00880429"/>
    <w:rsid w:val="00880750"/>
    <w:rsid w:val="0088079C"/>
    <w:rsid w:val="00880DB9"/>
    <w:rsid w:val="0088165A"/>
    <w:rsid w:val="00881E99"/>
    <w:rsid w:val="00882ABA"/>
    <w:rsid w:val="00882BF3"/>
    <w:rsid w:val="00883FC7"/>
    <w:rsid w:val="00884123"/>
    <w:rsid w:val="00890338"/>
    <w:rsid w:val="0089196F"/>
    <w:rsid w:val="00893239"/>
    <w:rsid w:val="0089344F"/>
    <w:rsid w:val="00893FE7"/>
    <w:rsid w:val="008948D7"/>
    <w:rsid w:val="00894F53"/>
    <w:rsid w:val="00897715"/>
    <w:rsid w:val="008A0091"/>
    <w:rsid w:val="008A0560"/>
    <w:rsid w:val="008A1ED1"/>
    <w:rsid w:val="008A24D9"/>
    <w:rsid w:val="008A30C5"/>
    <w:rsid w:val="008A315C"/>
    <w:rsid w:val="008A32E2"/>
    <w:rsid w:val="008A4084"/>
    <w:rsid w:val="008A5580"/>
    <w:rsid w:val="008A755A"/>
    <w:rsid w:val="008B05DB"/>
    <w:rsid w:val="008B0E66"/>
    <w:rsid w:val="008B2391"/>
    <w:rsid w:val="008C0E4D"/>
    <w:rsid w:val="008C2AD9"/>
    <w:rsid w:val="008C2C26"/>
    <w:rsid w:val="008C2D5E"/>
    <w:rsid w:val="008C7F76"/>
    <w:rsid w:val="008D0A7F"/>
    <w:rsid w:val="008D295B"/>
    <w:rsid w:val="008D2A86"/>
    <w:rsid w:val="008D2E16"/>
    <w:rsid w:val="008D451C"/>
    <w:rsid w:val="008D772C"/>
    <w:rsid w:val="008E29A0"/>
    <w:rsid w:val="008E6EE6"/>
    <w:rsid w:val="008E789A"/>
    <w:rsid w:val="008F0AD6"/>
    <w:rsid w:val="008F3577"/>
    <w:rsid w:val="008F3BD4"/>
    <w:rsid w:val="00900271"/>
    <w:rsid w:val="00902D2A"/>
    <w:rsid w:val="009046E5"/>
    <w:rsid w:val="00904755"/>
    <w:rsid w:val="00904CD2"/>
    <w:rsid w:val="00906745"/>
    <w:rsid w:val="00906D74"/>
    <w:rsid w:val="00906DE1"/>
    <w:rsid w:val="00907705"/>
    <w:rsid w:val="0091219C"/>
    <w:rsid w:val="009125B2"/>
    <w:rsid w:val="00912AE0"/>
    <w:rsid w:val="0091359F"/>
    <w:rsid w:val="009177CD"/>
    <w:rsid w:val="00917B06"/>
    <w:rsid w:val="009211E3"/>
    <w:rsid w:val="00923FE1"/>
    <w:rsid w:val="0092457F"/>
    <w:rsid w:val="00925245"/>
    <w:rsid w:val="009253DE"/>
    <w:rsid w:val="0092571F"/>
    <w:rsid w:val="0092723C"/>
    <w:rsid w:val="0092738D"/>
    <w:rsid w:val="00927AA9"/>
    <w:rsid w:val="009333FB"/>
    <w:rsid w:val="00933E20"/>
    <w:rsid w:val="00935616"/>
    <w:rsid w:val="0094060F"/>
    <w:rsid w:val="00940E6A"/>
    <w:rsid w:val="0094281E"/>
    <w:rsid w:val="009429F3"/>
    <w:rsid w:val="00943BEA"/>
    <w:rsid w:val="00943C6F"/>
    <w:rsid w:val="00945CAD"/>
    <w:rsid w:val="009469AB"/>
    <w:rsid w:val="00946EEC"/>
    <w:rsid w:val="00951BE2"/>
    <w:rsid w:val="00957475"/>
    <w:rsid w:val="009612E4"/>
    <w:rsid w:val="00961696"/>
    <w:rsid w:val="0096210D"/>
    <w:rsid w:val="00962FB9"/>
    <w:rsid w:val="00964065"/>
    <w:rsid w:val="00964305"/>
    <w:rsid w:val="00967624"/>
    <w:rsid w:val="009708FC"/>
    <w:rsid w:val="00972319"/>
    <w:rsid w:val="00977AC4"/>
    <w:rsid w:val="00977FB3"/>
    <w:rsid w:val="00981889"/>
    <w:rsid w:val="00981979"/>
    <w:rsid w:val="00981BDA"/>
    <w:rsid w:val="00982FB0"/>
    <w:rsid w:val="00983689"/>
    <w:rsid w:val="009849FD"/>
    <w:rsid w:val="00986D55"/>
    <w:rsid w:val="00991FAE"/>
    <w:rsid w:val="00992E26"/>
    <w:rsid w:val="00994C54"/>
    <w:rsid w:val="00995B06"/>
    <w:rsid w:val="00995F35"/>
    <w:rsid w:val="0099791C"/>
    <w:rsid w:val="009A0A63"/>
    <w:rsid w:val="009A693A"/>
    <w:rsid w:val="009A79CB"/>
    <w:rsid w:val="009B03B4"/>
    <w:rsid w:val="009B0CEF"/>
    <w:rsid w:val="009B2628"/>
    <w:rsid w:val="009B2ACA"/>
    <w:rsid w:val="009B39F4"/>
    <w:rsid w:val="009B3C54"/>
    <w:rsid w:val="009B4F69"/>
    <w:rsid w:val="009B5F8B"/>
    <w:rsid w:val="009C07DB"/>
    <w:rsid w:val="009C1914"/>
    <w:rsid w:val="009C2101"/>
    <w:rsid w:val="009C641E"/>
    <w:rsid w:val="009D05A7"/>
    <w:rsid w:val="009D1C9D"/>
    <w:rsid w:val="009D21F5"/>
    <w:rsid w:val="009D2376"/>
    <w:rsid w:val="009D2967"/>
    <w:rsid w:val="009D32D5"/>
    <w:rsid w:val="009D4A67"/>
    <w:rsid w:val="009D4D8B"/>
    <w:rsid w:val="009D5D6A"/>
    <w:rsid w:val="009E0412"/>
    <w:rsid w:val="009E3513"/>
    <w:rsid w:val="009E5FA1"/>
    <w:rsid w:val="009E6A37"/>
    <w:rsid w:val="009F0904"/>
    <w:rsid w:val="009F1269"/>
    <w:rsid w:val="009F149D"/>
    <w:rsid w:val="009F219B"/>
    <w:rsid w:val="009F4199"/>
    <w:rsid w:val="009F4EA7"/>
    <w:rsid w:val="00A014FF"/>
    <w:rsid w:val="00A03E96"/>
    <w:rsid w:val="00A045F3"/>
    <w:rsid w:val="00A057F9"/>
    <w:rsid w:val="00A06263"/>
    <w:rsid w:val="00A065DC"/>
    <w:rsid w:val="00A06B4B"/>
    <w:rsid w:val="00A06CDF"/>
    <w:rsid w:val="00A0750D"/>
    <w:rsid w:val="00A10225"/>
    <w:rsid w:val="00A10A26"/>
    <w:rsid w:val="00A1280B"/>
    <w:rsid w:val="00A12FAB"/>
    <w:rsid w:val="00A14B13"/>
    <w:rsid w:val="00A17525"/>
    <w:rsid w:val="00A17958"/>
    <w:rsid w:val="00A21CC0"/>
    <w:rsid w:val="00A2245B"/>
    <w:rsid w:val="00A25D38"/>
    <w:rsid w:val="00A27109"/>
    <w:rsid w:val="00A3030E"/>
    <w:rsid w:val="00A311F5"/>
    <w:rsid w:val="00A334B9"/>
    <w:rsid w:val="00A35DFF"/>
    <w:rsid w:val="00A372EC"/>
    <w:rsid w:val="00A37661"/>
    <w:rsid w:val="00A420C8"/>
    <w:rsid w:val="00A43FFA"/>
    <w:rsid w:val="00A4481D"/>
    <w:rsid w:val="00A45510"/>
    <w:rsid w:val="00A4712D"/>
    <w:rsid w:val="00A5068F"/>
    <w:rsid w:val="00A5122B"/>
    <w:rsid w:val="00A5155A"/>
    <w:rsid w:val="00A534E8"/>
    <w:rsid w:val="00A5352C"/>
    <w:rsid w:val="00A53D0D"/>
    <w:rsid w:val="00A54DF2"/>
    <w:rsid w:val="00A56C34"/>
    <w:rsid w:val="00A573E8"/>
    <w:rsid w:val="00A57A0F"/>
    <w:rsid w:val="00A6020C"/>
    <w:rsid w:val="00A629AF"/>
    <w:rsid w:val="00A630FF"/>
    <w:rsid w:val="00A6559C"/>
    <w:rsid w:val="00A66C13"/>
    <w:rsid w:val="00A701F9"/>
    <w:rsid w:val="00A70561"/>
    <w:rsid w:val="00A705AD"/>
    <w:rsid w:val="00A71451"/>
    <w:rsid w:val="00A7252C"/>
    <w:rsid w:val="00A736EC"/>
    <w:rsid w:val="00A73759"/>
    <w:rsid w:val="00A76E76"/>
    <w:rsid w:val="00A8020E"/>
    <w:rsid w:val="00A805D9"/>
    <w:rsid w:val="00A8136F"/>
    <w:rsid w:val="00A8158B"/>
    <w:rsid w:val="00A82EEA"/>
    <w:rsid w:val="00A83448"/>
    <w:rsid w:val="00A83F89"/>
    <w:rsid w:val="00A84E23"/>
    <w:rsid w:val="00A85D2E"/>
    <w:rsid w:val="00A862B3"/>
    <w:rsid w:val="00A96DBD"/>
    <w:rsid w:val="00AA162F"/>
    <w:rsid w:val="00AA2427"/>
    <w:rsid w:val="00AA32FD"/>
    <w:rsid w:val="00AA3A55"/>
    <w:rsid w:val="00AA4DD2"/>
    <w:rsid w:val="00AA6123"/>
    <w:rsid w:val="00AA6D31"/>
    <w:rsid w:val="00AA7403"/>
    <w:rsid w:val="00AB1568"/>
    <w:rsid w:val="00AB2D40"/>
    <w:rsid w:val="00AB3AB2"/>
    <w:rsid w:val="00AB77D5"/>
    <w:rsid w:val="00AC1743"/>
    <w:rsid w:val="00AC3E22"/>
    <w:rsid w:val="00AC458D"/>
    <w:rsid w:val="00AC692E"/>
    <w:rsid w:val="00AC7B03"/>
    <w:rsid w:val="00AD1492"/>
    <w:rsid w:val="00AD1602"/>
    <w:rsid w:val="00AD28E1"/>
    <w:rsid w:val="00AD4C9F"/>
    <w:rsid w:val="00AE029F"/>
    <w:rsid w:val="00AE133D"/>
    <w:rsid w:val="00AE6B45"/>
    <w:rsid w:val="00AE7B9C"/>
    <w:rsid w:val="00AF0510"/>
    <w:rsid w:val="00AF2617"/>
    <w:rsid w:val="00AF2AA6"/>
    <w:rsid w:val="00AF43E2"/>
    <w:rsid w:val="00AF498E"/>
    <w:rsid w:val="00B001BF"/>
    <w:rsid w:val="00B004AE"/>
    <w:rsid w:val="00B0054C"/>
    <w:rsid w:val="00B0095C"/>
    <w:rsid w:val="00B00E50"/>
    <w:rsid w:val="00B02485"/>
    <w:rsid w:val="00B03E82"/>
    <w:rsid w:val="00B045C0"/>
    <w:rsid w:val="00B059DA"/>
    <w:rsid w:val="00B06694"/>
    <w:rsid w:val="00B12403"/>
    <w:rsid w:val="00B1300F"/>
    <w:rsid w:val="00B13FBE"/>
    <w:rsid w:val="00B1411C"/>
    <w:rsid w:val="00B15334"/>
    <w:rsid w:val="00B25BFB"/>
    <w:rsid w:val="00B26DA6"/>
    <w:rsid w:val="00B33950"/>
    <w:rsid w:val="00B3434D"/>
    <w:rsid w:val="00B34640"/>
    <w:rsid w:val="00B352A6"/>
    <w:rsid w:val="00B4008C"/>
    <w:rsid w:val="00B41565"/>
    <w:rsid w:val="00B41728"/>
    <w:rsid w:val="00B41AC1"/>
    <w:rsid w:val="00B438E2"/>
    <w:rsid w:val="00B43A50"/>
    <w:rsid w:val="00B45EE2"/>
    <w:rsid w:val="00B4674B"/>
    <w:rsid w:val="00B46D92"/>
    <w:rsid w:val="00B5072A"/>
    <w:rsid w:val="00B512D7"/>
    <w:rsid w:val="00B51BFA"/>
    <w:rsid w:val="00B53102"/>
    <w:rsid w:val="00B5337B"/>
    <w:rsid w:val="00B5422E"/>
    <w:rsid w:val="00B56197"/>
    <w:rsid w:val="00B57B51"/>
    <w:rsid w:val="00B62D10"/>
    <w:rsid w:val="00B64169"/>
    <w:rsid w:val="00B64CC1"/>
    <w:rsid w:val="00B665B4"/>
    <w:rsid w:val="00B666B5"/>
    <w:rsid w:val="00B66CF1"/>
    <w:rsid w:val="00B67657"/>
    <w:rsid w:val="00B710CB"/>
    <w:rsid w:val="00B716A4"/>
    <w:rsid w:val="00B72475"/>
    <w:rsid w:val="00B7269D"/>
    <w:rsid w:val="00B734C6"/>
    <w:rsid w:val="00B7425F"/>
    <w:rsid w:val="00B76E43"/>
    <w:rsid w:val="00B77F84"/>
    <w:rsid w:val="00B806FF"/>
    <w:rsid w:val="00B81482"/>
    <w:rsid w:val="00B822D4"/>
    <w:rsid w:val="00B84694"/>
    <w:rsid w:val="00B854DB"/>
    <w:rsid w:val="00B856F6"/>
    <w:rsid w:val="00B876E1"/>
    <w:rsid w:val="00B87C49"/>
    <w:rsid w:val="00B918CA"/>
    <w:rsid w:val="00B9366A"/>
    <w:rsid w:val="00B94749"/>
    <w:rsid w:val="00B94A57"/>
    <w:rsid w:val="00B9791D"/>
    <w:rsid w:val="00BA0B07"/>
    <w:rsid w:val="00BA0CDA"/>
    <w:rsid w:val="00BA1F02"/>
    <w:rsid w:val="00BA424E"/>
    <w:rsid w:val="00BA4304"/>
    <w:rsid w:val="00BA4EED"/>
    <w:rsid w:val="00BA4EF9"/>
    <w:rsid w:val="00BA6B2A"/>
    <w:rsid w:val="00BB3583"/>
    <w:rsid w:val="00BB477E"/>
    <w:rsid w:val="00BB51E0"/>
    <w:rsid w:val="00BB5464"/>
    <w:rsid w:val="00BB6F08"/>
    <w:rsid w:val="00BC1A5C"/>
    <w:rsid w:val="00BC2366"/>
    <w:rsid w:val="00BC2881"/>
    <w:rsid w:val="00BC50AB"/>
    <w:rsid w:val="00BC609F"/>
    <w:rsid w:val="00BC7AD2"/>
    <w:rsid w:val="00BD01EE"/>
    <w:rsid w:val="00BD0468"/>
    <w:rsid w:val="00BD125B"/>
    <w:rsid w:val="00BD3125"/>
    <w:rsid w:val="00BD3D46"/>
    <w:rsid w:val="00BD3E4E"/>
    <w:rsid w:val="00BD478F"/>
    <w:rsid w:val="00BD4E00"/>
    <w:rsid w:val="00BD5095"/>
    <w:rsid w:val="00BD6A50"/>
    <w:rsid w:val="00BE02B8"/>
    <w:rsid w:val="00BE10EE"/>
    <w:rsid w:val="00BE1ACD"/>
    <w:rsid w:val="00BE26C0"/>
    <w:rsid w:val="00BE349F"/>
    <w:rsid w:val="00BE3BA9"/>
    <w:rsid w:val="00BE59D8"/>
    <w:rsid w:val="00BE673E"/>
    <w:rsid w:val="00BE693E"/>
    <w:rsid w:val="00BE6F50"/>
    <w:rsid w:val="00BE7827"/>
    <w:rsid w:val="00BF3057"/>
    <w:rsid w:val="00BF3151"/>
    <w:rsid w:val="00BF6A0A"/>
    <w:rsid w:val="00C00550"/>
    <w:rsid w:val="00C005FD"/>
    <w:rsid w:val="00C01109"/>
    <w:rsid w:val="00C01C6B"/>
    <w:rsid w:val="00C02344"/>
    <w:rsid w:val="00C024A8"/>
    <w:rsid w:val="00C03000"/>
    <w:rsid w:val="00C06FFA"/>
    <w:rsid w:val="00C13D6E"/>
    <w:rsid w:val="00C13E74"/>
    <w:rsid w:val="00C14842"/>
    <w:rsid w:val="00C14E3C"/>
    <w:rsid w:val="00C15174"/>
    <w:rsid w:val="00C21F6E"/>
    <w:rsid w:val="00C22AF0"/>
    <w:rsid w:val="00C22FA8"/>
    <w:rsid w:val="00C23ED3"/>
    <w:rsid w:val="00C245D0"/>
    <w:rsid w:val="00C25E8E"/>
    <w:rsid w:val="00C26D6C"/>
    <w:rsid w:val="00C27F36"/>
    <w:rsid w:val="00C34FFE"/>
    <w:rsid w:val="00C35F6B"/>
    <w:rsid w:val="00C35FEB"/>
    <w:rsid w:val="00C3710F"/>
    <w:rsid w:val="00C42B54"/>
    <w:rsid w:val="00C42C52"/>
    <w:rsid w:val="00C444EA"/>
    <w:rsid w:val="00C45901"/>
    <w:rsid w:val="00C45A60"/>
    <w:rsid w:val="00C464EB"/>
    <w:rsid w:val="00C46F9A"/>
    <w:rsid w:val="00C47B88"/>
    <w:rsid w:val="00C52DE9"/>
    <w:rsid w:val="00C535E0"/>
    <w:rsid w:val="00C53C06"/>
    <w:rsid w:val="00C5493A"/>
    <w:rsid w:val="00C5559C"/>
    <w:rsid w:val="00C57636"/>
    <w:rsid w:val="00C63F5E"/>
    <w:rsid w:val="00C64748"/>
    <w:rsid w:val="00C6531D"/>
    <w:rsid w:val="00C65CA8"/>
    <w:rsid w:val="00C72EB9"/>
    <w:rsid w:val="00C73E8A"/>
    <w:rsid w:val="00C75667"/>
    <w:rsid w:val="00C75F30"/>
    <w:rsid w:val="00C75F3B"/>
    <w:rsid w:val="00C774DD"/>
    <w:rsid w:val="00C828DB"/>
    <w:rsid w:val="00C84150"/>
    <w:rsid w:val="00C8446C"/>
    <w:rsid w:val="00C866BE"/>
    <w:rsid w:val="00C86F56"/>
    <w:rsid w:val="00C876A2"/>
    <w:rsid w:val="00C9088E"/>
    <w:rsid w:val="00C93169"/>
    <w:rsid w:val="00C940BF"/>
    <w:rsid w:val="00C943B3"/>
    <w:rsid w:val="00C948AB"/>
    <w:rsid w:val="00C94971"/>
    <w:rsid w:val="00C95432"/>
    <w:rsid w:val="00C96F31"/>
    <w:rsid w:val="00CA08B2"/>
    <w:rsid w:val="00CA0A12"/>
    <w:rsid w:val="00CA130B"/>
    <w:rsid w:val="00CA18FE"/>
    <w:rsid w:val="00CA22BF"/>
    <w:rsid w:val="00CA638A"/>
    <w:rsid w:val="00CA7B55"/>
    <w:rsid w:val="00CB0984"/>
    <w:rsid w:val="00CB2CCF"/>
    <w:rsid w:val="00CB53D0"/>
    <w:rsid w:val="00CB58C6"/>
    <w:rsid w:val="00CB60BD"/>
    <w:rsid w:val="00CB6BE1"/>
    <w:rsid w:val="00CB6C6B"/>
    <w:rsid w:val="00CB7C6B"/>
    <w:rsid w:val="00CB7CDE"/>
    <w:rsid w:val="00CC13C7"/>
    <w:rsid w:val="00CC2E58"/>
    <w:rsid w:val="00CC435D"/>
    <w:rsid w:val="00CC64A5"/>
    <w:rsid w:val="00CD15DB"/>
    <w:rsid w:val="00CD2C52"/>
    <w:rsid w:val="00CD3C71"/>
    <w:rsid w:val="00CD5861"/>
    <w:rsid w:val="00CD5B7F"/>
    <w:rsid w:val="00CE118E"/>
    <w:rsid w:val="00CE1A0F"/>
    <w:rsid w:val="00CE32F6"/>
    <w:rsid w:val="00CE5168"/>
    <w:rsid w:val="00CE5D36"/>
    <w:rsid w:val="00CF0908"/>
    <w:rsid w:val="00CF1574"/>
    <w:rsid w:val="00CF1C2D"/>
    <w:rsid w:val="00CF2AB0"/>
    <w:rsid w:val="00CF32DC"/>
    <w:rsid w:val="00CF3324"/>
    <w:rsid w:val="00CF35C2"/>
    <w:rsid w:val="00CF39AF"/>
    <w:rsid w:val="00CF45E9"/>
    <w:rsid w:val="00CF61FB"/>
    <w:rsid w:val="00CF6A4D"/>
    <w:rsid w:val="00CF6AA8"/>
    <w:rsid w:val="00CF71A8"/>
    <w:rsid w:val="00CF7942"/>
    <w:rsid w:val="00D0043D"/>
    <w:rsid w:val="00D01CCC"/>
    <w:rsid w:val="00D020FE"/>
    <w:rsid w:val="00D022B6"/>
    <w:rsid w:val="00D022BA"/>
    <w:rsid w:val="00D0263C"/>
    <w:rsid w:val="00D027DE"/>
    <w:rsid w:val="00D0325C"/>
    <w:rsid w:val="00D05916"/>
    <w:rsid w:val="00D1079B"/>
    <w:rsid w:val="00D1358F"/>
    <w:rsid w:val="00D14432"/>
    <w:rsid w:val="00D1468F"/>
    <w:rsid w:val="00D20856"/>
    <w:rsid w:val="00D20939"/>
    <w:rsid w:val="00D21F2F"/>
    <w:rsid w:val="00D22908"/>
    <w:rsid w:val="00D23DFF"/>
    <w:rsid w:val="00D25566"/>
    <w:rsid w:val="00D275C5"/>
    <w:rsid w:val="00D27921"/>
    <w:rsid w:val="00D27E91"/>
    <w:rsid w:val="00D304B5"/>
    <w:rsid w:val="00D31EF3"/>
    <w:rsid w:val="00D323B9"/>
    <w:rsid w:val="00D32CA4"/>
    <w:rsid w:val="00D35141"/>
    <w:rsid w:val="00D35FB5"/>
    <w:rsid w:val="00D365BE"/>
    <w:rsid w:val="00D36F41"/>
    <w:rsid w:val="00D37CB8"/>
    <w:rsid w:val="00D4130D"/>
    <w:rsid w:val="00D42F23"/>
    <w:rsid w:val="00D444BB"/>
    <w:rsid w:val="00D456CC"/>
    <w:rsid w:val="00D467BA"/>
    <w:rsid w:val="00D46C88"/>
    <w:rsid w:val="00D506CC"/>
    <w:rsid w:val="00D50870"/>
    <w:rsid w:val="00D51E46"/>
    <w:rsid w:val="00D523A7"/>
    <w:rsid w:val="00D528D1"/>
    <w:rsid w:val="00D53830"/>
    <w:rsid w:val="00D53BF4"/>
    <w:rsid w:val="00D54CC1"/>
    <w:rsid w:val="00D55FD4"/>
    <w:rsid w:val="00D57DC9"/>
    <w:rsid w:val="00D610C0"/>
    <w:rsid w:val="00D628A0"/>
    <w:rsid w:val="00D67907"/>
    <w:rsid w:val="00D701D0"/>
    <w:rsid w:val="00D71636"/>
    <w:rsid w:val="00D735DC"/>
    <w:rsid w:val="00D73B11"/>
    <w:rsid w:val="00D7636E"/>
    <w:rsid w:val="00D768D3"/>
    <w:rsid w:val="00D774EC"/>
    <w:rsid w:val="00D8117B"/>
    <w:rsid w:val="00D81762"/>
    <w:rsid w:val="00D83A5E"/>
    <w:rsid w:val="00D8507F"/>
    <w:rsid w:val="00D90D45"/>
    <w:rsid w:val="00DA289E"/>
    <w:rsid w:val="00DA460D"/>
    <w:rsid w:val="00DA5D27"/>
    <w:rsid w:val="00DA5F26"/>
    <w:rsid w:val="00DB0544"/>
    <w:rsid w:val="00DB36EF"/>
    <w:rsid w:val="00DB492C"/>
    <w:rsid w:val="00DB5B4F"/>
    <w:rsid w:val="00DC174F"/>
    <w:rsid w:val="00DC352D"/>
    <w:rsid w:val="00DC4B41"/>
    <w:rsid w:val="00DC6917"/>
    <w:rsid w:val="00DD0200"/>
    <w:rsid w:val="00DD2671"/>
    <w:rsid w:val="00DD2936"/>
    <w:rsid w:val="00DD57CB"/>
    <w:rsid w:val="00DD6104"/>
    <w:rsid w:val="00DD7EFE"/>
    <w:rsid w:val="00DE09B2"/>
    <w:rsid w:val="00DE0E6A"/>
    <w:rsid w:val="00DE11F1"/>
    <w:rsid w:val="00DE16B6"/>
    <w:rsid w:val="00DE5813"/>
    <w:rsid w:val="00DE5A6F"/>
    <w:rsid w:val="00DE7359"/>
    <w:rsid w:val="00DF0853"/>
    <w:rsid w:val="00DF182D"/>
    <w:rsid w:val="00DF213A"/>
    <w:rsid w:val="00DF3107"/>
    <w:rsid w:val="00DF4589"/>
    <w:rsid w:val="00DF4891"/>
    <w:rsid w:val="00DF515A"/>
    <w:rsid w:val="00DF6FED"/>
    <w:rsid w:val="00DF70A8"/>
    <w:rsid w:val="00E022EC"/>
    <w:rsid w:val="00E02991"/>
    <w:rsid w:val="00E02ACF"/>
    <w:rsid w:val="00E030E5"/>
    <w:rsid w:val="00E04718"/>
    <w:rsid w:val="00E05983"/>
    <w:rsid w:val="00E0727A"/>
    <w:rsid w:val="00E11FDB"/>
    <w:rsid w:val="00E15218"/>
    <w:rsid w:val="00E15693"/>
    <w:rsid w:val="00E16216"/>
    <w:rsid w:val="00E16E94"/>
    <w:rsid w:val="00E20735"/>
    <w:rsid w:val="00E2268E"/>
    <w:rsid w:val="00E22AA4"/>
    <w:rsid w:val="00E27E20"/>
    <w:rsid w:val="00E3035E"/>
    <w:rsid w:val="00E31EC6"/>
    <w:rsid w:val="00E33D5F"/>
    <w:rsid w:val="00E33EBF"/>
    <w:rsid w:val="00E36A5A"/>
    <w:rsid w:val="00E37CE1"/>
    <w:rsid w:val="00E414FE"/>
    <w:rsid w:val="00E41988"/>
    <w:rsid w:val="00E45210"/>
    <w:rsid w:val="00E45898"/>
    <w:rsid w:val="00E5398B"/>
    <w:rsid w:val="00E547CA"/>
    <w:rsid w:val="00E605FF"/>
    <w:rsid w:val="00E60FDC"/>
    <w:rsid w:val="00E624D1"/>
    <w:rsid w:val="00E62718"/>
    <w:rsid w:val="00E630C4"/>
    <w:rsid w:val="00E66493"/>
    <w:rsid w:val="00E721C3"/>
    <w:rsid w:val="00E72CE7"/>
    <w:rsid w:val="00E755B5"/>
    <w:rsid w:val="00E758F3"/>
    <w:rsid w:val="00E75E91"/>
    <w:rsid w:val="00E76A67"/>
    <w:rsid w:val="00E7757A"/>
    <w:rsid w:val="00E805F7"/>
    <w:rsid w:val="00E83021"/>
    <w:rsid w:val="00E842D0"/>
    <w:rsid w:val="00E847B9"/>
    <w:rsid w:val="00E87960"/>
    <w:rsid w:val="00E915C0"/>
    <w:rsid w:val="00E91809"/>
    <w:rsid w:val="00E91BBC"/>
    <w:rsid w:val="00E92AB0"/>
    <w:rsid w:val="00E93E48"/>
    <w:rsid w:val="00E93E8C"/>
    <w:rsid w:val="00E94262"/>
    <w:rsid w:val="00E95A59"/>
    <w:rsid w:val="00EA19A2"/>
    <w:rsid w:val="00EA1E48"/>
    <w:rsid w:val="00EA26AD"/>
    <w:rsid w:val="00EA365D"/>
    <w:rsid w:val="00EA3B76"/>
    <w:rsid w:val="00EA42C9"/>
    <w:rsid w:val="00EA46C0"/>
    <w:rsid w:val="00EA47B3"/>
    <w:rsid w:val="00EA7EC8"/>
    <w:rsid w:val="00EB0787"/>
    <w:rsid w:val="00EB15AB"/>
    <w:rsid w:val="00EB1DDD"/>
    <w:rsid w:val="00EB2795"/>
    <w:rsid w:val="00EB3D75"/>
    <w:rsid w:val="00EB55F2"/>
    <w:rsid w:val="00EB6A7B"/>
    <w:rsid w:val="00EB6AB0"/>
    <w:rsid w:val="00EB78AA"/>
    <w:rsid w:val="00EB7FC3"/>
    <w:rsid w:val="00EC0623"/>
    <w:rsid w:val="00EC09DF"/>
    <w:rsid w:val="00EC5344"/>
    <w:rsid w:val="00EC78E1"/>
    <w:rsid w:val="00EC7B62"/>
    <w:rsid w:val="00ED1058"/>
    <w:rsid w:val="00ED13DD"/>
    <w:rsid w:val="00ED2CD9"/>
    <w:rsid w:val="00ED3E41"/>
    <w:rsid w:val="00ED5B68"/>
    <w:rsid w:val="00EE0E8A"/>
    <w:rsid w:val="00EE1286"/>
    <w:rsid w:val="00EE130E"/>
    <w:rsid w:val="00EE160C"/>
    <w:rsid w:val="00EE3075"/>
    <w:rsid w:val="00EE35B5"/>
    <w:rsid w:val="00EE4692"/>
    <w:rsid w:val="00EE4852"/>
    <w:rsid w:val="00EE5BB2"/>
    <w:rsid w:val="00EF045C"/>
    <w:rsid w:val="00EF35DF"/>
    <w:rsid w:val="00EF505C"/>
    <w:rsid w:val="00EF521C"/>
    <w:rsid w:val="00EF585B"/>
    <w:rsid w:val="00EF592E"/>
    <w:rsid w:val="00EF7A39"/>
    <w:rsid w:val="00EF7AA5"/>
    <w:rsid w:val="00F00591"/>
    <w:rsid w:val="00F01551"/>
    <w:rsid w:val="00F03CB8"/>
    <w:rsid w:val="00F052F0"/>
    <w:rsid w:val="00F06509"/>
    <w:rsid w:val="00F071ED"/>
    <w:rsid w:val="00F0737D"/>
    <w:rsid w:val="00F07D56"/>
    <w:rsid w:val="00F10B72"/>
    <w:rsid w:val="00F12BCE"/>
    <w:rsid w:val="00F16231"/>
    <w:rsid w:val="00F2065B"/>
    <w:rsid w:val="00F2267B"/>
    <w:rsid w:val="00F23148"/>
    <w:rsid w:val="00F23714"/>
    <w:rsid w:val="00F249CA"/>
    <w:rsid w:val="00F32EED"/>
    <w:rsid w:val="00F37E81"/>
    <w:rsid w:val="00F40737"/>
    <w:rsid w:val="00F41098"/>
    <w:rsid w:val="00F413D5"/>
    <w:rsid w:val="00F4405A"/>
    <w:rsid w:val="00F459C7"/>
    <w:rsid w:val="00F4634F"/>
    <w:rsid w:val="00F47271"/>
    <w:rsid w:val="00F47CDB"/>
    <w:rsid w:val="00F509A3"/>
    <w:rsid w:val="00F51044"/>
    <w:rsid w:val="00F5109A"/>
    <w:rsid w:val="00F54199"/>
    <w:rsid w:val="00F559FC"/>
    <w:rsid w:val="00F57C82"/>
    <w:rsid w:val="00F6103F"/>
    <w:rsid w:val="00F673AC"/>
    <w:rsid w:val="00F676BE"/>
    <w:rsid w:val="00F7174E"/>
    <w:rsid w:val="00F71D32"/>
    <w:rsid w:val="00F72B01"/>
    <w:rsid w:val="00F74376"/>
    <w:rsid w:val="00F7443E"/>
    <w:rsid w:val="00F749C4"/>
    <w:rsid w:val="00F74A22"/>
    <w:rsid w:val="00F7557B"/>
    <w:rsid w:val="00F763A5"/>
    <w:rsid w:val="00F81B44"/>
    <w:rsid w:val="00F82188"/>
    <w:rsid w:val="00F849F2"/>
    <w:rsid w:val="00F85A92"/>
    <w:rsid w:val="00F90854"/>
    <w:rsid w:val="00F93D00"/>
    <w:rsid w:val="00F94339"/>
    <w:rsid w:val="00F952B2"/>
    <w:rsid w:val="00F95358"/>
    <w:rsid w:val="00F9540D"/>
    <w:rsid w:val="00F954A5"/>
    <w:rsid w:val="00F95C6E"/>
    <w:rsid w:val="00F9781A"/>
    <w:rsid w:val="00F97D7B"/>
    <w:rsid w:val="00FA1890"/>
    <w:rsid w:val="00FA1E58"/>
    <w:rsid w:val="00FA2FF3"/>
    <w:rsid w:val="00FA38BD"/>
    <w:rsid w:val="00FA3A09"/>
    <w:rsid w:val="00FA5619"/>
    <w:rsid w:val="00FA61B8"/>
    <w:rsid w:val="00FB2B03"/>
    <w:rsid w:val="00FB4063"/>
    <w:rsid w:val="00FB5C2B"/>
    <w:rsid w:val="00FB73CF"/>
    <w:rsid w:val="00FC07E2"/>
    <w:rsid w:val="00FC09FE"/>
    <w:rsid w:val="00FC0A29"/>
    <w:rsid w:val="00FC434A"/>
    <w:rsid w:val="00FC47E8"/>
    <w:rsid w:val="00FC57FA"/>
    <w:rsid w:val="00FC5A0A"/>
    <w:rsid w:val="00FC73F1"/>
    <w:rsid w:val="00FD0CF5"/>
    <w:rsid w:val="00FD0DB5"/>
    <w:rsid w:val="00FD289F"/>
    <w:rsid w:val="00FD625F"/>
    <w:rsid w:val="00FD6718"/>
    <w:rsid w:val="00FD6882"/>
    <w:rsid w:val="00FD79DD"/>
    <w:rsid w:val="00FE1228"/>
    <w:rsid w:val="00FE45B9"/>
    <w:rsid w:val="00FE5045"/>
    <w:rsid w:val="00FE6944"/>
    <w:rsid w:val="00FE7446"/>
    <w:rsid w:val="00FE7591"/>
    <w:rsid w:val="00FF14F8"/>
    <w:rsid w:val="00FF38B4"/>
    <w:rsid w:val="00FF69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3314"/>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Classic 1" w:uiPriority="0"/>
    <w:lsdException w:name="Table Classic 2" w:uiPriority="0"/>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FD7"/>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1"/>
    <w:qFormat/>
    <w:rsid w:val="00C22FA8"/>
    <w:pPr>
      <w:keepNext/>
      <w:outlineLvl w:val="0"/>
    </w:pPr>
    <w:rPr>
      <w:sz w:val="28"/>
    </w:rPr>
  </w:style>
  <w:style w:type="paragraph" w:styleId="Heading2">
    <w:name w:val="heading 2"/>
    <w:basedOn w:val="Normal"/>
    <w:next w:val="Normal"/>
    <w:link w:val="Heading2Char1"/>
    <w:qFormat/>
    <w:rsid w:val="00C22FA8"/>
    <w:pPr>
      <w:keepNext/>
      <w:ind w:firstLine="720"/>
      <w:outlineLvl w:val="1"/>
    </w:pPr>
    <w:rPr>
      <w:i/>
      <w:iCs/>
      <w:sz w:val="28"/>
      <w:lang w:val="fr-FR"/>
    </w:rPr>
  </w:style>
  <w:style w:type="paragraph" w:styleId="Heading3">
    <w:name w:val="heading 3"/>
    <w:basedOn w:val="Normal"/>
    <w:next w:val="Normal"/>
    <w:link w:val="Heading3Char"/>
    <w:qFormat/>
    <w:rsid w:val="00C22FA8"/>
    <w:pPr>
      <w:keepNext/>
      <w:outlineLvl w:val="2"/>
    </w:pPr>
    <w:rPr>
      <w:b/>
      <w:bCs/>
      <w:sz w:val="28"/>
      <w:u w:val="single"/>
    </w:rPr>
  </w:style>
  <w:style w:type="paragraph" w:styleId="Heading4">
    <w:name w:val="heading 4"/>
    <w:basedOn w:val="Normal"/>
    <w:next w:val="Normal"/>
    <w:link w:val="Heading4Char"/>
    <w:qFormat/>
    <w:rsid w:val="00C22FA8"/>
    <w:pPr>
      <w:keepNext/>
      <w:outlineLvl w:val="3"/>
    </w:pPr>
    <w:rPr>
      <w:b/>
      <w:bCs/>
      <w:sz w:val="24"/>
    </w:rPr>
  </w:style>
  <w:style w:type="paragraph" w:styleId="Heading5">
    <w:name w:val="heading 5"/>
    <w:basedOn w:val="Normal"/>
    <w:next w:val="Normal"/>
    <w:link w:val="Heading5Char"/>
    <w:qFormat/>
    <w:rsid w:val="00C22FA8"/>
    <w:pPr>
      <w:keepNext/>
      <w:numPr>
        <w:numId w:val="2"/>
      </w:numPr>
      <w:outlineLvl w:val="4"/>
    </w:pPr>
    <w:rPr>
      <w:rFonts w:ascii="Calibri" w:eastAsia="Calibri" w:hAnsi="Calibri"/>
      <w:b/>
      <w:bCs/>
      <w:sz w:val="24"/>
    </w:rPr>
  </w:style>
  <w:style w:type="paragraph" w:styleId="Heading6">
    <w:name w:val="heading 6"/>
    <w:basedOn w:val="Normal"/>
    <w:next w:val="Normal"/>
    <w:link w:val="Heading6Char"/>
    <w:qFormat/>
    <w:rsid w:val="00C22FA8"/>
    <w:pPr>
      <w:keepNext/>
      <w:jc w:val="center"/>
      <w:outlineLvl w:val="5"/>
    </w:pPr>
    <w:rPr>
      <w:b/>
      <w:bCs/>
      <w:sz w:val="32"/>
    </w:rPr>
  </w:style>
  <w:style w:type="paragraph" w:styleId="Heading7">
    <w:name w:val="heading 7"/>
    <w:basedOn w:val="Normal"/>
    <w:next w:val="Normal"/>
    <w:link w:val="Heading7Char"/>
    <w:qFormat/>
    <w:rsid w:val="00C22FA8"/>
    <w:pPr>
      <w:keepNext/>
      <w:numPr>
        <w:numId w:val="1"/>
      </w:numPr>
      <w:jc w:val="center"/>
      <w:outlineLvl w:val="6"/>
    </w:pPr>
    <w:rPr>
      <w:rFonts w:ascii="Calibri" w:eastAsia="Calibri" w:hAnsi="Calibri"/>
      <w:b/>
      <w:bCs/>
      <w:sz w:val="32"/>
    </w:rPr>
  </w:style>
  <w:style w:type="paragraph" w:styleId="Heading8">
    <w:name w:val="heading 8"/>
    <w:basedOn w:val="Normal"/>
    <w:next w:val="Normal"/>
    <w:link w:val="Heading8Char"/>
    <w:qFormat/>
    <w:rsid w:val="00C22FA8"/>
    <w:pPr>
      <w:keepNext/>
      <w:numPr>
        <w:numId w:val="3"/>
      </w:numPr>
      <w:tabs>
        <w:tab w:val="clear" w:pos="1080"/>
        <w:tab w:val="num" w:pos="0"/>
      </w:tabs>
      <w:ind w:left="709" w:hanging="709"/>
      <w:outlineLvl w:val="7"/>
    </w:pPr>
    <w:rPr>
      <w:rFonts w:ascii="Calibri" w:eastAsia="Calibri" w:hAnsi="Calibri"/>
      <w:b/>
      <w:bCs/>
      <w:sz w:val="24"/>
    </w:rPr>
  </w:style>
  <w:style w:type="paragraph" w:styleId="Heading9">
    <w:name w:val="heading 9"/>
    <w:basedOn w:val="Normal"/>
    <w:next w:val="Normal"/>
    <w:link w:val="Heading9Char"/>
    <w:qFormat/>
    <w:rsid w:val="00C22FA8"/>
    <w:pPr>
      <w:keepNext/>
      <w:tabs>
        <w:tab w:val="num" w:pos="0"/>
        <w:tab w:val="num" w:pos="709"/>
      </w:tabs>
      <w:ind w:left="709" w:hanging="709"/>
      <w:jc w:val="center"/>
      <w:outlineLvl w:val="8"/>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C22FA8"/>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rsid w:val="00C22FA8"/>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rsid w:val="00C22FA8"/>
    <w:rPr>
      <w:rFonts w:ascii="Times New Roman" w:eastAsia="Times New Roman" w:hAnsi="Times New Roman" w:cs="Times New Roman"/>
      <w:b/>
      <w:bCs/>
      <w:sz w:val="28"/>
      <w:szCs w:val="20"/>
      <w:u w:val="single"/>
      <w:lang w:val="en-GB"/>
    </w:rPr>
  </w:style>
  <w:style w:type="character" w:customStyle="1" w:styleId="Heading4Char">
    <w:name w:val="Heading 4 Char"/>
    <w:basedOn w:val="DefaultParagraphFont"/>
    <w:link w:val="Heading4"/>
    <w:rsid w:val="00C22FA8"/>
    <w:rPr>
      <w:rFonts w:ascii="Times New Roman" w:eastAsia="Times New Roman" w:hAnsi="Times New Roman" w:cs="Times New Roman"/>
      <w:b/>
      <w:bCs/>
      <w:sz w:val="24"/>
      <w:szCs w:val="20"/>
      <w:lang w:val="en-GB"/>
    </w:rPr>
  </w:style>
  <w:style w:type="character" w:customStyle="1" w:styleId="Heading5Char">
    <w:name w:val="Heading 5 Char"/>
    <w:basedOn w:val="DefaultParagraphFont"/>
    <w:link w:val="Heading5"/>
    <w:rsid w:val="00C22FA8"/>
    <w:rPr>
      <w:rFonts w:ascii="Calibri" w:eastAsia="Calibri" w:hAnsi="Calibri" w:cs="Times New Roman"/>
      <w:b/>
      <w:bCs/>
      <w:sz w:val="24"/>
      <w:szCs w:val="20"/>
      <w:lang w:val="en-GB"/>
    </w:rPr>
  </w:style>
  <w:style w:type="character" w:customStyle="1" w:styleId="Heading6Char">
    <w:name w:val="Heading 6 Char"/>
    <w:basedOn w:val="DefaultParagraphFont"/>
    <w:link w:val="Heading6"/>
    <w:rsid w:val="00C22FA8"/>
    <w:rPr>
      <w:rFonts w:ascii="Times New Roman" w:eastAsia="Times New Roman" w:hAnsi="Times New Roman" w:cs="Times New Roman"/>
      <w:b/>
      <w:bCs/>
      <w:sz w:val="32"/>
      <w:szCs w:val="20"/>
      <w:lang w:val="en-GB"/>
    </w:rPr>
  </w:style>
  <w:style w:type="character" w:customStyle="1" w:styleId="Heading7Char">
    <w:name w:val="Heading 7 Char"/>
    <w:basedOn w:val="DefaultParagraphFont"/>
    <w:link w:val="Heading7"/>
    <w:rsid w:val="00C22FA8"/>
    <w:rPr>
      <w:rFonts w:ascii="Calibri" w:eastAsia="Calibri" w:hAnsi="Calibri" w:cs="Times New Roman"/>
      <w:b/>
      <w:bCs/>
      <w:sz w:val="32"/>
      <w:szCs w:val="20"/>
      <w:lang w:val="en-GB"/>
    </w:rPr>
  </w:style>
  <w:style w:type="character" w:customStyle="1" w:styleId="Heading8Char">
    <w:name w:val="Heading 8 Char"/>
    <w:basedOn w:val="DefaultParagraphFont"/>
    <w:link w:val="Heading8"/>
    <w:rsid w:val="00C22FA8"/>
    <w:rPr>
      <w:rFonts w:ascii="Calibri" w:eastAsia="Calibri" w:hAnsi="Calibri" w:cs="Times New Roman"/>
      <w:b/>
      <w:bCs/>
      <w:sz w:val="24"/>
      <w:szCs w:val="20"/>
      <w:lang w:val="en-GB"/>
    </w:rPr>
  </w:style>
  <w:style w:type="character" w:customStyle="1" w:styleId="Heading9Char">
    <w:name w:val="Heading 9 Char"/>
    <w:basedOn w:val="DefaultParagraphFont"/>
    <w:link w:val="Heading9"/>
    <w:rsid w:val="00C22FA8"/>
    <w:rPr>
      <w:rFonts w:ascii="Times New Roman" w:eastAsia="Times New Roman" w:hAnsi="Times New Roman" w:cs="Times New Roman"/>
      <w:b/>
      <w:bCs/>
      <w:sz w:val="32"/>
      <w:szCs w:val="20"/>
      <w:lang w:val="en-GB"/>
    </w:rPr>
  </w:style>
  <w:style w:type="character" w:customStyle="1" w:styleId="Heading1Char1">
    <w:name w:val="Heading 1 Char1"/>
    <w:link w:val="Heading1"/>
    <w:rsid w:val="00C22FA8"/>
    <w:rPr>
      <w:rFonts w:ascii="Times New Roman" w:eastAsia="Times New Roman" w:hAnsi="Times New Roman" w:cs="Times New Roman"/>
      <w:sz w:val="28"/>
      <w:szCs w:val="20"/>
      <w:lang w:val="en-GB"/>
    </w:rPr>
  </w:style>
  <w:style w:type="character" w:customStyle="1" w:styleId="Heading2Char1">
    <w:name w:val="Heading 2 Char1"/>
    <w:link w:val="Heading2"/>
    <w:rsid w:val="00C22FA8"/>
    <w:rPr>
      <w:rFonts w:ascii="Times New Roman" w:eastAsia="Times New Roman" w:hAnsi="Times New Roman" w:cs="Times New Roman"/>
      <w:i/>
      <w:iCs/>
      <w:sz w:val="28"/>
      <w:szCs w:val="20"/>
      <w:lang w:val="fr-FR"/>
    </w:rPr>
  </w:style>
  <w:style w:type="paragraph" w:styleId="BodyTextIndent">
    <w:name w:val="Body Text Indent"/>
    <w:basedOn w:val="Normal"/>
    <w:link w:val="BodyTextIndentChar"/>
    <w:uiPriority w:val="99"/>
    <w:rsid w:val="00C22FA8"/>
    <w:pPr>
      <w:ind w:left="2127" w:hanging="2160"/>
    </w:pPr>
    <w:rPr>
      <w:sz w:val="28"/>
    </w:rPr>
  </w:style>
  <w:style w:type="character" w:customStyle="1" w:styleId="BodyTextIndentChar">
    <w:name w:val="Body Text Indent Char"/>
    <w:basedOn w:val="DefaultParagraphFont"/>
    <w:link w:val="BodyTextIndent"/>
    <w:uiPriority w:val="99"/>
    <w:rsid w:val="00C22FA8"/>
    <w:rPr>
      <w:rFonts w:ascii="Times New Roman" w:eastAsia="Times New Roman" w:hAnsi="Times New Roman" w:cs="Times New Roman"/>
      <w:sz w:val="28"/>
      <w:szCs w:val="20"/>
      <w:lang w:val="en-GB"/>
    </w:rPr>
  </w:style>
  <w:style w:type="paragraph" w:styleId="BodyTextIndent2">
    <w:name w:val="Body Text Indent 2"/>
    <w:basedOn w:val="Normal"/>
    <w:link w:val="BodyTextIndent2Char"/>
    <w:rsid w:val="00C22FA8"/>
    <w:pPr>
      <w:ind w:left="709" w:hanging="709"/>
    </w:pPr>
    <w:rPr>
      <w:sz w:val="28"/>
    </w:rPr>
  </w:style>
  <w:style w:type="character" w:customStyle="1" w:styleId="BodyTextIndent2Char">
    <w:name w:val="Body Text Indent 2 Char"/>
    <w:basedOn w:val="DefaultParagraphFont"/>
    <w:link w:val="BodyTextIndent2"/>
    <w:rsid w:val="00C22FA8"/>
    <w:rPr>
      <w:rFonts w:ascii="Times New Roman" w:eastAsia="Times New Roman" w:hAnsi="Times New Roman" w:cs="Times New Roman"/>
      <w:sz w:val="28"/>
      <w:szCs w:val="20"/>
      <w:lang w:val="en-GB"/>
    </w:rPr>
  </w:style>
  <w:style w:type="paragraph" w:styleId="BodyText">
    <w:name w:val="Body Text"/>
    <w:basedOn w:val="Normal"/>
    <w:link w:val="BodyTextChar"/>
    <w:rsid w:val="00C22FA8"/>
    <w:rPr>
      <w:sz w:val="32"/>
    </w:rPr>
  </w:style>
  <w:style w:type="character" w:customStyle="1" w:styleId="BodyTextChar">
    <w:name w:val="Body Text Char"/>
    <w:basedOn w:val="DefaultParagraphFont"/>
    <w:link w:val="BodyText"/>
    <w:rsid w:val="00C22FA8"/>
    <w:rPr>
      <w:rFonts w:ascii="Times New Roman" w:eastAsia="Times New Roman" w:hAnsi="Times New Roman" w:cs="Times New Roman"/>
      <w:sz w:val="32"/>
      <w:szCs w:val="20"/>
      <w:lang w:val="en-GB"/>
    </w:rPr>
  </w:style>
  <w:style w:type="paragraph" w:styleId="BodyTextIndent3">
    <w:name w:val="Body Text Indent 3"/>
    <w:basedOn w:val="Normal"/>
    <w:link w:val="BodyTextIndent3Char"/>
    <w:rsid w:val="00C22FA8"/>
    <w:pPr>
      <w:tabs>
        <w:tab w:val="num" w:pos="0"/>
        <w:tab w:val="num" w:pos="709"/>
      </w:tabs>
      <w:ind w:left="709" w:hanging="709"/>
    </w:pPr>
    <w:rPr>
      <w:sz w:val="24"/>
    </w:rPr>
  </w:style>
  <w:style w:type="character" w:customStyle="1" w:styleId="BodyTextIndent3Char">
    <w:name w:val="Body Text Indent 3 Char"/>
    <w:basedOn w:val="DefaultParagraphFont"/>
    <w:link w:val="BodyTextIndent3"/>
    <w:rsid w:val="00C22FA8"/>
    <w:rPr>
      <w:rFonts w:ascii="Times New Roman" w:eastAsia="Times New Roman" w:hAnsi="Times New Roman" w:cs="Times New Roman"/>
      <w:sz w:val="24"/>
      <w:szCs w:val="20"/>
      <w:lang w:val="en-GB"/>
    </w:rPr>
  </w:style>
  <w:style w:type="paragraph" w:styleId="Footer">
    <w:name w:val="footer"/>
    <w:basedOn w:val="Normal"/>
    <w:link w:val="FooterChar1"/>
    <w:rsid w:val="00C22FA8"/>
    <w:pPr>
      <w:tabs>
        <w:tab w:val="center" w:pos="4153"/>
        <w:tab w:val="right" w:pos="8306"/>
      </w:tabs>
    </w:pPr>
  </w:style>
  <w:style w:type="character" w:customStyle="1" w:styleId="FooterChar">
    <w:name w:val="Footer Char"/>
    <w:basedOn w:val="DefaultParagraphFont"/>
    <w:rsid w:val="00C22FA8"/>
    <w:rPr>
      <w:rFonts w:ascii="Times New Roman" w:eastAsia="Times New Roman" w:hAnsi="Times New Roman" w:cs="Times New Roman"/>
      <w:sz w:val="20"/>
      <w:szCs w:val="20"/>
      <w:lang w:val="en-GB"/>
    </w:rPr>
  </w:style>
  <w:style w:type="character" w:customStyle="1" w:styleId="FooterChar1">
    <w:name w:val="Footer Char1"/>
    <w:link w:val="Footer"/>
    <w:uiPriority w:val="99"/>
    <w:rsid w:val="00C22FA8"/>
    <w:rPr>
      <w:rFonts w:ascii="Times New Roman" w:eastAsia="Times New Roman" w:hAnsi="Times New Roman" w:cs="Times New Roman"/>
      <w:sz w:val="20"/>
      <w:szCs w:val="20"/>
      <w:lang w:val="en-GB"/>
    </w:rPr>
  </w:style>
  <w:style w:type="character" w:styleId="PageNumber">
    <w:name w:val="page number"/>
    <w:basedOn w:val="DefaultParagraphFont"/>
    <w:rsid w:val="00C22FA8"/>
  </w:style>
  <w:style w:type="paragraph" w:styleId="BodyText2">
    <w:name w:val="Body Text 2"/>
    <w:basedOn w:val="Normal"/>
    <w:link w:val="BodyText2Char"/>
    <w:uiPriority w:val="99"/>
    <w:rsid w:val="00C22FA8"/>
    <w:pPr>
      <w:tabs>
        <w:tab w:val="num" w:pos="0"/>
      </w:tabs>
    </w:pPr>
    <w:rPr>
      <w:sz w:val="24"/>
    </w:rPr>
  </w:style>
  <w:style w:type="character" w:customStyle="1" w:styleId="BodyText2Char">
    <w:name w:val="Body Text 2 Char"/>
    <w:basedOn w:val="DefaultParagraphFont"/>
    <w:link w:val="BodyText2"/>
    <w:uiPriority w:val="99"/>
    <w:rsid w:val="00C22FA8"/>
    <w:rPr>
      <w:rFonts w:ascii="Times New Roman" w:eastAsia="Times New Roman" w:hAnsi="Times New Roman" w:cs="Times New Roman"/>
      <w:sz w:val="24"/>
      <w:szCs w:val="20"/>
      <w:lang w:val="en-GB"/>
    </w:rPr>
  </w:style>
  <w:style w:type="paragraph" w:styleId="BlockText">
    <w:name w:val="Block Text"/>
    <w:basedOn w:val="Normal"/>
    <w:rsid w:val="00C22FA8"/>
    <w:pPr>
      <w:ind w:left="1701" w:right="1752"/>
      <w:jc w:val="center"/>
    </w:pPr>
    <w:rPr>
      <w:b/>
      <w:bCs/>
      <w:sz w:val="32"/>
    </w:rPr>
  </w:style>
  <w:style w:type="paragraph" w:customStyle="1" w:styleId="xl32">
    <w:name w:val="xl32"/>
    <w:basedOn w:val="Normal"/>
    <w:rsid w:val="00C22FA8"/>
    <w:pPr>
      <w:spacing w:before="100" w:beforeAutospacing="1" w:after="100" w:afterAutospacing="1"/>
      <w:jc w:val="right"/>
    </w:pPr>
    <w:rPr>
      <w:rFonts w:ascii="Arial" w:eastAsia="Arial Unicode MS" w:hAnsi="Arial" w:cs="Arial"/>
      <w:sz w:val="24"/>
      <w:szCs w:val="24"/>
    </w:rPr>
  </w:style>
  <w:style w:type="paragraph" w:styleId="Header">
    <w:name w:val="header"/>
    <w:basedOn w:val="Normal"/>
    <w:link w:val="HeaderChar1"/>
    <w:rsid w:val="00C22FA8"/>
    <w:pPr>
      <w:tabs>
        <w:tab w:val="center" w:pos="4320"/>
        <w:tab w:val="right" w:pos="8640"/>
      </w:tabs>
    </w:pPr>
    <w:rPr>
      <w:sz w:val="24"/>
      <w:szCs w:val="24"/>
    </w:rPr>
  </w:style>
  <w:style w:type="character" w:customStyle="1" w:styleId="HeaderChar">
    <w:name w:val="Header Char"/>
    <w:basedOn w:val="DefaultParagraphFont"/>
    <w:rsid w:val="00C22FA8"/>
    <w:rPr>
      <w:rFonts w:ascii="Times New Roman" w:eastAsia="Times New Roman" w:hAnsi="Times New Roman" w:cs="Times New Roman"/>
      <w:sz w:val="20"/>
      <w:szCs w:val="20"/>
      <w:lang w:val="en-GB"/>
    </w:rPr>
  </w:style>
  <w:style w:type="character" w:customStyle="1" w:styleId="HeaderChar1">
    <w:name w:val="Header Char1"/>
    <w:link w:val="Header"/>
    <w:rsid w:val="00C22FA8"/>
    <w:rPr>
      <w:rFonts w:ascii="Times New Roman" w:eastAsia="Times New Roman" w:hAnsi="Times New Roman" w:cs="Times New Roman"/>
      <w:sz w:val="24"/>
      <w:szCs w:val="24"/>
    </w:rPr>
  </w:style>
  <w:style w:type="table" w:styleId="TableGrid">
    <w:name w:val="Table Grid"/>
    <w:basedOn w:val="TableNormal"/>
    <w:rsid w:val="00C22F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22FA8"/>
    <w:rPr>
      <w:rFonts w:ascii="Tahoma" w:hAnsi="Tahoma"/>
      <w:sz w:val="16"/>
      <w:szCs w:val="16"/>
    </w:rPr>
  </w:style>
  <w:style w:type="character" w:customStyle="1" w:styleId="BalloonTextChar">
    <w:name w:val="Balloon Text Char"/>
    <w:basedOn w:val="DefaultParagraphFont"/>
    <w:link w:val="BalloonText"/>
    <w:rsid w:val="00C22FA8"/>
    <w:rPr>
      <w:rFonts w:ascii="Tahoma" w:eastAsia="Times New Roman" w:hAnsi="Tahoma" w:cs="Times New Roman"/>
      <w:sz w:val="16"/>
      <w:szCs w:val="16"/>
      <w:lang w:val="en-GB"/>
    </w:rPr>
  </w:style>
  <w:style w:type="paragraph" w:customStyle="1" w:styleId="Style2">
    <w:name w:val="Style 2"/>
    <w:basedOn w:val="Normal"/>
    <w:rsid w:val="00C22FA8"/>
    <w:pPr>
      <w:widowControl w:val="0"/>
      <w:ind w:left="36"/>
    </w:pPr>
    <w:rPr>
      <w:noProof/>
      <w:color w:val="000000"/>
      <w:lang w:val="fr-FR" w:eastAsia="fr-FR"/>
    </w:rPr>
  </w:style>
  <w:style w:type="paragraph" w:customStyle="1" w:styleId="Paragraphedeliste1">
    <w:name w:val="Paragraphe de liste1"/>
    <w:basedOn w:val="Normal"/>
    <w:uiPriority w:val="34"/>
    <w:qFormat/>
    <w:rsid w:val="00C22FA8"/>
    <w:pPr>
      <w:ind w:left="708"/>
    </w:pPr>
    <w:rPr>
      <w:sz w:val="24"/>
      <w:szCs w:val="24"/>
      <w:lang w:val="fr-FR" w:eastAsia="fr-FR"/>
    </w:rPr>
  </w:style>
  <w:style w:type="paragraph" w:styleId="BodyText3">
    <w:name w:val="Body Text 3"/>
    <w:basedOn w:val="Normal"/>
    <w:link w:val="BodyText3Char"/>
    <w:rsid w:val="00C22FA8"/>
    <w:pPr>
      <w:spacing w:after="120"/>
    </w:pPr>
    <w:rPr>
      <w:sz w:val="16"/>
      <w:szCs w:val="16"/>
    </w:rPr>
  </w:style>
  <w:style w:type="character" w:customStyle="1" w:styleId="BodyText3Char">
    <w:name w:val="Body Text 3 Char"/>
    <w:basedOn w:val="DefaultParagraphFont"/>
    <w:link w:val="BodyText3"/>
    <w:rsid w:val="00C22FA8"/>
    <w:rPr>
      <w:rFonts w:ascii="Times New Roman" w:eastAsia="Times New Roman" w:hAnsi="Times New Roman" w:cs="Times New Roman"/>
      <w:sz w:val="16"/>
      <w:szCs w:val="16"/>
      <w:lang w:val="en-GB"/>
    </w:rPr>
  </w:style>
  <w:style w:type="paragraph" w:customStyle="1" w:styleId="Default">
    <w:name w:val="Default"/>
    <w:rsid w:val="00C22FA8"/>
    <w:pPr>
      <w:widowControl w:val="0"/>
      <w:autoSpaceDE w:val="0"/>
      <w:autoSpaceDN w:val="0"/>
      <w:adjustRightInd w:val="0"/>
      <w:spacing w:after="0" w:line="240" w:lineRule="auto"/>
    </w:pPr>
    <w:rPr>
      <w:rFonts w:ascii="Helvetica" w:eastAsia="Times New Roman" w:hAnsi="Helvetica" w:cs="Helvetica"/>
      <w:color w:val="000000"/>
      <w:sz w:val="24"/>
      <w:szCs w:val="24"/>
      <w:lang w:val="fr-FR" w:eastAsia="fr-FR"/>
    </w:rPr>
  </w:style>
  <w:style w:type="paragraph" w:styleId="ListParagraph">
    <w:name w:val="List Paragraph"/>
    <w:basedOn w:val="Normal"/>
    <w:link w:val="ListParagraphChar"/>
    <w:uiPriority w:val="34"/>
    <w:qFormat/>
    <w:rsid w:val="00C22FA8"/>
    <w:pPr>
      <w:ind w:left="720"/>
    </w:pPr>
    <w:rPr>
      <w:sz w:val="24"/>
      <w:szCs w:val="24"/>
      <w:lang w:val="fr-FR" w:eastAsia="fr-FR"/>
    </w:rPr>
  </w:style>
  <w:style w:type="paragraph" w:customStyle="1" w:styleId="NormalTahoma">
    <w:name w:val="Normal + Tahoma"/>
    <w:aliases w:val="Gauche :  0 cm,Suspendu : 0,99 cm"/>
    <w:basedOn w:val="Normal"/>
    <w:rsid w:val="00C22FA8"/>
    <w:pPr>
      <w:ind w:left="561" w:hanging="561"/>
    </w:pPr>
    <w:rPr>
      <w:rFonts w:ascii="Tahoma" w:hAnsi="Tahoma" w:cs="Tahoma"/>
      <w:sz w:val="24"/>
      <w:szCs w:val="24"/>
      <w:lang w:eastAsia="fr-FR"/>
    </w:rPr>
  </w:style>
  <w:style w:type="paragraph" w:styleId="ListBullet">
    <w:name w:val="List Bullet"/>
    <w:basedOn w:val="Normal"/>
    <w:rsid w:val="00C22FA8"/>
    <w:pPr>
      <w:numPr>
        <w:numId w:val="5"/>
      </w:numPr>
      <w:spacing w:before="120" w:after="120" w:line="240" w:lineRule="atLeast"/>
      <w:ind w:left="360"/>
      <w:jc w:val="both"/>
    </w:pPr>
    <w:rPr>
      <w:rFonts w:ascii="Arial" w:hAnsi="Arial"/>
      <w:sz w:val="24"/>
      <w:szCs w:val="24"/>
      <w:lang w:val="en-US"/>
    </w:rPr>
  </w:style>
  <w:style w:type="character" w:customStyle="1" w:styleId="CharChar19">
    <w:name w:val="Char Char19"/>
    <w:locked/>
    <w:rsid w:val="00C22FA8"/>
    <w:rPr>
      <w:rFonts w:ascii="Cambria" w:hAnsi="Cambria" w:cs="Times New Roman"/>
      <w:b/>
      <w:bCs/>
      <w:kern w:val="32"/>
      <w:sz w:val="32"/>
      <w:szCs w:val="32"/>
    </w:rPr>
  </w:style>
  <w:style w:type="paragraph" w:styleId="Title">
    <w:name w:val="Title"/>
    <w:basedOn w:val="Normal"/>
    <w:link w:val="TitleChar"/>
    <w:qFormat/>
    <w:rsid w:val="00C22FA8"/>
    <w:pPr>
      <w:jc w:val="center"/>
    </w:pPr>
    <w:rPr>
      <w:b/>
      <w:sz w:val="28"/>
      <w:lang w:val="fr-FR" w:eastAsia="fr-FR"/>
    </w:rPr>
  </w:style>
  <w:style w:type="character" w:customStyle="1" w:styleId="TitleChar">
    <w:name w:val="Title Char"/>
    <w:basedOn w:val="DefaultParagraphFont"/>
    <w:link w:val="Title"/>
    <w:rsid w:val="00C22FA8"/>
    <w:rPr>
      <w:rFonts w:ascii="Times New Roman" w:eastAsia="Times New Roman" w:hAnsi="Times New Roman" w:cs="Times New Roman"/>
      <w:b/>
      <w:sz w:val="28"/>
      <w:szCs w:val="20"/>
      <w:lang w:val="fr-FR" w:eastAsia="fr-FR"/>
    </w:rPr>
  </w:style>
  <w:style w:type="paragraph" w:styleId="Subtitle">
    <w:name w:val="Subtitle"/>
    <w:basedOn w:val="Normal"/>
    <w:link w:val="SubtitleChar"/>
    <w:qFormat/>
    <w:rsid w:val="00C22FA8"/>
    <w:pPr>
      <w:jc w:val="center"/>
    </w:pPr>
    <w:rPr>
      <w:b/>
      <w:i/>
      <w:sz w:val="32"/>
      <w:lang w:val="fr-FR" w:eastAsia="fr-FR"/>
    </w:rPr>
  </w:style>
  <w:style w:type="character" w:customStyle="1" w:styleId="SubtitleChar">
    <w:name w:val="Subtitle Char"/>
    <w:basedOn w:val="DefaultParagraphFont"/>
    <w:link w:val="Subtitle"/>
    <w:rsid w:val="00C22FA8"/>
    <w:rPr>
      <w:rFonts w:ascii="Times New Roman" w:eastAsia="Times New Roman" w:hAnsi="Times New Roman" w:cs="Times New Roman"/>
      <w:b/>
      <w:i/>
      <w:sz w:val="32"/>
      <w:szCs w:val="20"/>
      <w:lang w:val="fr-FR" w:eastAsia="fr-FR"/>
    </w:rPr>
  </w:style>
  <w:style w:type="paragraph" w:styleId="Caption">
    <w:name w:val="caption"/>
    <w:basedOn w:val="Normal"/>
    <w:next w:val="Normal"/>
    <w:qFormat/>
    <w:rsid w:val="00C22FA8"/>
    <w:pPr>
      <w:tabs>
        <w:tab w:val="left" w:pos="5580"/>
        <w:tab w:val="left" w:pos="5760"/>
      </w:tabs>
      <w:ind w:right="4445"/>
      <w:jc w:val="both"/>
    </w:pPr>
    <w:rPr>
      <w:rFonts w:ascii="Tahoma" w:hAnsi="Tahoma" w:cs="Tahoma"/>
      <w:b/>
      <w:bCs/>
      <w:sz w:val="24"/>
      <w:lang w:val="fr-FR" w:eastAsia="fr-FR"/>
    </w:rPr>
  </w:style>
  <w:style w:type="paragraph" w:customStyle="1" w:styleId="xl24">
    <w:name w:val="xl24"/>
    <w:basedOn w:val="Normal"/>
    <w:rsid w:val="00C22FA8"/>
    <w:pPr>
      <w:spacing w:before="100" w:beforeAutospacing="1" w:after="100" w:afterAutospacing="1"/>
      <w:jc w:val="center"/>
    </w:pPr>
    <w:rPr>
      <w:rFonts w:ascii="Arial" w:hAnsi="Arial" w:cs="Arial"/>
      <w:sz w:val="18"/>
      <w:szCs w:val="18"/>
      <w:lang w:val="fr-FR" w:eastAsia="fr-FR"/>
    </w:rPr>
  </w:style>
  <w:style w:type="paragraph" w:customStyle="1" w:styleId="xl25">
    <w:name w:val="xl25"/>
    <w:basedOn w:val="Normal"/>
    <w:rsid w:val="00C22FA8"/>
    <w:pPr>
      <w:spacing w:before="100" w:beforeAutospacing="1" w:after="100" w:afterAutospacing="1"/>
      <w:jc w:val="center"/>
    </w:pPr>
    <w:rPr>
      <w:rFonts w:ascii="Arial Unicode MS" w:hAnsi="Arial Unicode MS" w:cs="Arial Unicode MS"/>
      <w:sz w:val="18"/>
      <w:szCs w:val="18"/>
      <w:lang w:val="fr-FR" w:eastAsia="fr-FR"/>
    </w:rPr>
  </w:style>
  <w:style w:type="paragraph" w:customStyle="1" w:styleId="xl26">
    <w:name w:val="xl26"/>
    <w:basedOn w:val="Normal"/>
    <w:rsid w:val="00C22FA8"/>
    <w:pPr>
      <w:shd w:val="clear" w:color="auto" w:fill="FFFFFF"/>
      <w:spacing w:before="100" w:beforeAutospacing="1" w:after="100" w:afterAutospacing="1"/>
      <w:jc w:val="center"/>
    </w:pPr>
    <w:rPr>
      <w:rFonts w:ascii="Bookman Old Style" w:hAnsi="Bookman Old Style" w:cs="Arial Unicode MS"/>
      <w:b/>
      <w:bCs/>
      <w:i/>
      <w:iCs/>
      <w:sz w:val="24"/>
      <w:szCs w:val="24"/>
      <w:lang w:val="fr-FR" w:eastAsia="fr-FR"/>
    </w:rPr>
  </w:style>
  <w:style w:type="paragraph" w:customStyle="1" w:styleId="xl27">
    <w:name w:val="xl27"/>
    <w:basedOn w:val="Normal"/>
    <w:rsid w:val="00C22FA8"/>
    <w:pPr>
      <w:pBdr>
        <w:top w:val="single" w:sz="8" w:space="0" w:color="auto"/>
        <w:left w:val="single" w:sz="8" w:space="0" w:color="auto"/>
        <w:right w:val="single" w:sz="8" w:space="0" w:color="auto"/>
      </w:pBdr>
      <w:spacing w:before="100" w:beforeAutospacing="1" w:after="100" w:afterAutospacing="1"/>
      <w:jc w:val="center"/>
    </w:pPr>
    <w:rPr>
      <w:rFonts w:ascii="Bookman Old Style" w:hAnsi="Bookman Old Style" w:cs="Arial Unicode MS"/>
      <w:b/>
      <w:bCs/>
      <w:i/>
      <w:iCs/>
      <w:sz w:val="24"/>
      <w:szCs w:val="24"/>
      <w:lang w:val="fr-FR" w:eastAsia="fr-FR"/>
    </w:rPr>
  </w:style>
  <w:style w:type="paragraph" w:customStyle="1" w:styleId="xl28">
    <w:name w:val="xl28"/>
    <w:basedOn w:val="Normal"/>
    <w:rsid w:val="00C22FA8"/>
    <w:pPr>
      <w:pBdr>
        <w:left w:val="single" w:sz="8" w:space="0" w:color="auto"/>
        <w:right w:val="single" w:sz="8" w:space="0" w:color="auto"/>
      </w:pBdr>
      <w:spacing w:before="100" w:beforeAutospacing="1" w:after="100" w:afterAutospacing="1"/>
      <w:jc w:val="center"/>
    </w:pPr>
    <w:rPr>
      <w:rFonts w:ascii="Bookman Old Style" w:hAnsi="Bookman Old Style" w:cs="Arial Unicode MS"/>
      <w:b/>
      <w:bCs/>
      <w:sz w:val="24"/>
      <w:szCs w:val="24"/>
      <w:lang w:val="fr-FR" w:eastAsia="fr-FR"/>
    </w:rPr>
  </w:style>
  <w:style w:type="paragraph" w:customStyle="1" w:styleId="xl29">
    <w:name w:val="xl29"/>
    <w:basedOn w:val="Normal"/>
    <w:rsid w:val="00C22FA8"/>
    <w:pPr>
      <w:pBdr>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cs="Arial Unicode MS"/>
      <w:b/>
      <w:bCs/>
      <w:sz w:val="24"/>
      <w:szCs w:val="24"/>
      <w:lang w:val="fr-FR" w:eastAsia="fr-FR"/>
    </w:rPr>
  </w:style>
  <w:style w:type="paragraph" w:customStyle="1" w:styleId="xl30">
    <w:name w:val="xl30"/>
    <w:basedOn w:val="Normal"/>
    <w:rsid w:val="00C22FA8"/>
    <w:pPr>
      <w:spacing w:before="100" w:beforeAutospacing="1" w:after="100" w:afterAutospacing="1"/>
      <w:jc w:val="center"/>
    </w:pPr>
    <w:rPr>
      <w:rFonts w:ascii="Arial" w:hAnsi="Arial" w:cs="Arial"/>
      <w:sz w:val="24"/>
      <w:szCs w:val="24"/>
      <w:lang w:val="fr-FR" w:eastAsia="fr-FR"/>
    </w:rPr>
  </w:style>
  <w:style w:type="paragraph" w:customStyle="1" w:styleId="xl31">
    <w:name w:val="xl31"/>
    <w:basedOn w:val="Normal"/>
    <w:rsid w:val="00C22FA8"/>
    <w:pPr>
      <w:spacing w:before="100" w:beforeAutospacing="1" w:after="100" w:afterAutospacing="1"/>
      <w:jc w:val="center"/>
    </w:pPr>
    <w:rPr>
      <w:rFonts w:ascii="Arial" w:hAnsi="Arial" w:cs="Arial"/>
      <w:b/>
      <w:bCs/>
      <w:sz w:val="24"/>
      <w:szCs w:val="24"/>
      <w:lang w:val="fr-FR" w:eastAsia="fr-FR"/>
    </w:rPr>
  </w:style>
  <w:style w:type="paragraph" w:customStyle="1" w:styleId="xl33">
    <w:name w:val="xl33"/>
    <w:basedOn w:val="Normal"/>
    <w:rsid w:val="00C22F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s="Arial Unicode MS"/>
      <w:i/>
      <w:iCs/>
      <w:sz w:val="24"/>
      <w:szCs w:val="24"/>
      <w:lang w:val="fr-FR" w:eastAsia="fr-FR"/>
    </w:rPr>
  </w:style>
  <w:style w:type="paragraph" w:customStyle="1" w:styleId="xl34">
    <w:name w:val="xl34"/>
    <w:basedOn w:val="Normal"/>
    <w:rsid w:val="00C22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s="Arial Unicode MS"/>
      <w:i/>
      <w:iCs/>
      <w:sz w:val="24"/>
      <w:szCs w:val="24"/>
      <w:lang w:val="fr-FR" w:eastAsia="fr-FR"/>
    </w:rPr>
  </w:style>
  <w:style w:type="paragraph" w:customStyle="1" w:styleId="xl35">
    <w:name w:val="xl35"/>
    <w:basedOn w:val="Normal"/>
    <w:rsid w:val="00C22F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s="Arial Unicode MS"/>
      <w:i/>
      <w:iCs/>
      <w:sz w:val="24"/>
      <w:szCs w:val="24"/>
      <w:lang w:val="fr-FR" w:eastAsia="fr-FR"/>
    </w:rPr>
  </w:style>
  <w:style w:type="paragraph" w:customStyle="1" w:styleId="xl36">
    <w:name w:val="xl36"/>
    <w:basedOn w:val="Normal"/>
    <w:rsid w:val="00C22FA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cs="Arial Unicode MS"/>
      <w:b/>
      <w:bCs/>
      <w:i/>
      <w:iCs/>
      <w:sz w:val="24"/>
      <w:szCs w:val="24"/>
      <w:lang w:val="fr-FR" w:eastAsia="fr-FR"/>
    </w:rPr>
  </w:style>
  <w:style w:type="paragraph" w:customStyle="1" w:styleId="xl37">
    <w:name w:val="xl37"/>
    <w:basedOn w:val="Normal"/>
    <w:rsid w:val="00C22FA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cs="Arial Unicode MS"/>
      <w:b/>
      <w:bCs/>
      <w:i/>
      <w:iCs/>
      <w:sz w:val="24"/>
      <w:szCs w:val="24"/>
      <w:lang w:val="fr-FR" w:eastAsia="fr-FR"/>
    </w:rPr>
  </w:style>
  <w:style w:type="paragraph" w:customStyle="1" w:styleId="xl38">
    <w:name w:val="xl38"/>
    <w:basedOn w:val="Normal"/>
    <w:rsid w:val="00C22FA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hAnsi="Bookman Old Style" w:cs="Arial Unicode MS"/>
      <w:b/>
      <w:bCs/>
      <w:i/>
      <w:iCs/>
      <w:sz w:val="24"/>
      <w:szCs w:val="24"/>
      <w:lang w:val="fr-FR" w:eastAsia="fr-FR"/>
    </w:rPr>
  </w:style>
  <w:style w:type="paragraph" w:customStyle="1" w:styleId="xl39">
    <w:name w:val="xl39"/>
    <w:basedOn w:val="Normal"/>
    <w:rsid w:val="00C22FA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cs="Arial Unicode MS"/>
      <w:b/>
      <w:bCs/>
      <w:i/>
      <w:iCs/>
      <w:sz w:val="24"/>
      <w:szCs w:val="24"/>
      <w:lang w:val="fr-FR" w:eastAsia="fr-FR"/>
    </w:rPr>
  </w:style>
  <w:style w:type="paragraph" w:customStyle="1" w:styleId="xl40">
    <w:name w:val="xl40"/>
    <w:basedOn w:val="Normal"/>
    <w:rsid w:val="00C22F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hAnsi="Bookman Old Style" w:cs="Arial Unicode MS"/>
      <w:i/>
      <w:iCs/>
      <w:sz w:val="24"/>
      <w:szCs w:val="24"/>
      <w:lang w:val="fr-FR" w:eastAsia="fr-FR"/>
    </w:rPr>
  </w:style>
  <w:style w:type="paragraph" w:customStyle="1" w:styleId="xl41">
    <w:name w:val="xl41"/>
    <w:basedOn w:val="Normal"/>
    <w:rsid w:val="00C22F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s="Arial Unicode MS"/>
      <w:i/>
      <w:iCs/>
      <w:sz w:val="24"/>
      <w:szCs w:val="24"/>
      <w:lang w:val="fr-FR" w:eastAsia="fr-FR"/>
    </w:rPr>
  </w:style>
  <w:style w:type="paragraph" w:customStyle="1" w:styleId="xl42">
    <w:name w:val="xl42"/>
    <w:basedOn w:val="Normal"/>
    <w:rsid w:val="00C22F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s="Arial Unicode MS"/>
      <w:i/>
      <w:iCs/>
      <w:sz w:val="24"/>
      <w:szCs w:val="24"/>
      <w:lang w:val="fr-FR" w:eastAsia="fr-FR"/>
    </w:rPr>
  </w:style>
  <w:style w:type="paragraph" w:customStyle="1" w:styleId="xl43">
    <w:name w:val="xl43"/>
    <w:basedOn w:val="Normal"/>
    <w:rsid w:val="00C22FA8"/>
    <w:pPr>
      <w:spacing w:before="100" w:beforeAutospacing="1" w:after="100" w:afterAutospacing="1"/>
      <w:jc w:val="center"/>
    </w:pPr>
    <w:rPr>
      <w:rFonts w:ascii="Bookman Old Style" w:hAnsi="Bookman Old Style" w:cs="Arial Unicode MS"/>
      <w:i/>
      <w:iCs/>
      <w:sz w:val="24"/>
      <w:szCs w:val="24"/>
      <w:lang w:val="fr-FR" w:eastAsia="fr-FR"/>
    </w:rPr>
  </w:style>
  <w:style w:type="paragraph" w:customStyle="1" w:styleId="xl44">
    <w:name w:val="xl44"/>
    <w:basedOn w:val="Normal"/>
    <w:rsid w:val="00C22F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s="Arial Unicode MS"/>
      <w:b/>
      <w:bCs/>
      <w:i/>
      <w:iCs/>
      <w:sz w:val="24"/>
      <w:szCs w:val="24"/>
      <w:lang w:val="fr-FR" w:eastAsia="fr-FR"/>
    </w:rPr>
  </w:style>
  <w:style w:type="paragraph" w:customStyle="1" w:styleId="xl45">
    <w:name w:val="xl45"/>
    <w:basedOn w:val="Normal"/>
    <w:rsid w:val="00C22FA8"/>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cs="Arial Unicode MS"/>
      <w:i/>
      <w:iCs/>
      <w:sz w:val="24"/>
      <w:szCs w:val="24"/>
      <w:lang w:val="fr-FR" w:eastAsia="fr-FR"/>
    </w:rPr>
  </w:style>
  <w:style w:type="paragraph" w:customStyle="1" w:styleId="xl46">
    <w:name w:val="xl46"/>
    <w:basedOn w:val="Normal"/>
    <w:rsid w:val="00C22FA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hAnsi="Bookman Old Style" w:cs="Arial Unicode MS"/>
      <w:b/>
      <w:bCs/>
      <w:i/>
      <w:iCs/>
      <w:color w:val="000000"/>
      <w:sz w:val="24"/>
      <w:szCs w:val="24"/>
      <w:lang w:val="fr-FR" w:eastAsia="fr-FR"/>
    </w:rPr>
  </w:style>
  <w:style w:type="paragraph" w:customStyle="1" w:styleId="xl47">
    <w:name w:val="xl47"/>
    <w:basedOn w:val="Normal"/>
    <w:rsid w:val="00C22F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hAnsi="Bookman Old Style" w:cs="Arial Unicode MS"/>
      <w:i/>
      <w:iCs/>
      <w:sz w:val="24"/>
      <w:szCs w:val="24"/>
      <w:lang w:val="fr-FR" w:eastAsia="fr-FR"/>
    </w:rPr>
  </w:style>
  <w:style w:type="paragraph" w:customStyle="1" w:styleId="xl48">
    <w:name w:val="xl48"/>
    <w:basedOn w:val="Normal"/>
    <w:rsid w:val="00C22F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hAnsi="Bookman Old Style" w:cs="Arial Unicode MS"/>
      <w:b/>
      <w:bCs/>
      <w:i/>
      <w:iCs/>
      <w:sz w:val="24"/>
      <w:szCs w:val="24"/>
      <w:lang w:val="fr-FR" w:eastAsia="fr-FR"/>
    </w:rPr>
  </w:style>
  <w:style w:type="paragraph" w:customStyle="1" w:styleId="xl49">
    <w:name w:val="xl49"/>
    <w:basedOn w:val="Normal"/>
    <w:rsid w:val="00C22F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hAnsi="Bookman Old Style" w:cs="Arial Unicode MS"/>
      <w:i/>
      <w:iCs/>
      <w:sz w:val="24"/>
      <w:szCs w:val="24"/>
      <w:lang w:val="fr-FR" w:eastAsia="fr-FR"/>
    </w:rPr>
  </w:style>
  <w:style w:type="paragraph" w:customStyle="1" w:styleId="xl50">
    <w:name w:val="xl50"/>
    <w:basedOn w:val="Normal"/>
    <w:rsid w:val="00C22F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s="Arial Unicode MS"/>
      <w:b/>
      <w:bCs/>
      <w:i/>
      <w:iCs/>
      <w:sz w:val="24"/>
      <w:szCs w:val="24"/>
      <w:lang w:val="fr-FR" w:eastAsia="fr-FR"/>
    </w:rPr>
  </w:style>
  <w:style w:type="paragraph" w:customStyle="1" w:styleId="xl51">
    <w:name w:val="xl51"/>
    <w:basedOn w:val="Normal"/>
    <w:rsid w:val="00C22FA8"/>
    <w:pPr>
      <w:shd w:val="clear" w:color="auto" w:fill="FFFFFF"/>
      <w:spacing w:before="100" w:beforeAutospacing="1" w:after="100" w:afterAutospacing="1"/>
      <w:jc w:val="center"/>
    </w:pPr>
    <w:rPr>
      <w:rFonts w:ascii="Bookman Old Style" w:hAnsi="Bookman Old Style" w:cs="Arial Unicode MS"/>
      <w:i/>
      <w:iCs/>
      <w:sz w:val="24"/>
      <w:szCs w:val="24"/>
      <w:lang w:val="fr-FR" w:eastAsia="fr-FR"/>
    </w:rPr>
  </w:style>
  <w:style w:type="paragraph" w:customStyle="1" w:styleId="xl52">
    <w:name w:val="xl52"/>
    <w:basedOn w:val="Normal"/>
    <w:rsid w:val="00C22FA8"/>
    <w:pPr>
      <w:shd w:val="clear" w:color="auto" w:fill="FFFFFF"/>
      <w:spacing w:before="100" w:beforeAutospacing="1" w:after="100" w:afterAutospacing="1"/>
    </w:pPr>
    <w:rPr>
      <w:rFonts w:ascii="Bookman Old Style" w:hAnsi="Bookman Old Style" w:cs="Arial Unicode MS"/>
      <w:b/>
      <w:bCs/>
      <w:i/>
      <w:iCs/>
      <w:sz w:val="24"/>
      <w:szCs w:val="24"/>
      <w:lang w:val="fr-FR" w:eastAsia="fr-FR"/>
    </w:rPr>
  </w:style>
  <w:style w:type="paragraph" w:customStyle="1" w:styleId="xl53">
    <w:name w:val="xl53"/>
    <w:basedOn w:val="Normal"/>
    <w:rsid w:val="00C22FA8"/>
    <w:pPr>
      <w:shd w:val="clear" w:color="auto" w:fill="FFFFFF"/>
      <w:spacing w:before="100" w:beforeAutospacing="1" w:after="100" w:afterAutospacing="1"/>
      <w:jc w:val="center"/>
    </w:pPr>
    <w:rPr>
      <w:rFonts w:ascii="Bookman Old Style" w:hAnsi="Bookman Old Style" w:cs="Arial Unicode MS"/>
      <w:i/>
      <w:iCs/>
      <w:sz w:val="24"/>
      <w:szCs w:val="24"/>
      <w:lang w:val="fr-FR" w:eastAsia="fr-FR"/>
    </w:rPr>
  </w:style>
  <w:style w:type="paragraph" w:customStyle="1" w:styleId="xl54">
    <w:name w:val="xl54"/>
    <w:basedOn w:val="Normal"/>
    <w:rsid w:val="00C22FA8"/>
    <w:pPr>
      <w:shd w:val="clear" w:color="auto" w:fill="FFFFFF"/>
      <w:spacing w:before="100" w:beforeAutospacing="1" w:after="100" w:afterAutospacing="1"/>
      <w:jc w:val="center"/>
    </w:pPr>
    <w:rPr>
      <w:rFonts w:ascii="Bookman Old Style" w:hAnsi="Bookman Old Style" w:cs="Arial Unicode MS"/>
      <w:b/>
      <w:bCs/>
      <w:i/>
      <w:iCs/>
      <w:sz w:val="24"/>
      <w:szCs w:val="24"/>
      <w:lang w:val="fr-FR" w:eastAsia="fr-FR"/>
    </w:rPr>
  </w:style>
  <w:style w:type="paragraph" w:customStyle="1" w:styleId="xl55">
    <w:name w:val="xl55"/>
    <w:basedOn w:val="Normal"/>
    <w:rsid w:val="00C22FA8"/>
    <w:pPr>
      <w:spacing w:before="100" w:beforeAutospacing="1" w:after="100" w:afterAutospacing="1"/>
      <w:jc w:val="center"/>
    </w:pPr>
    <w:rPr>
      <w:rFonts w:ascii="Bookman Old Style" w:hAnsi="Bookman Old Style" w:cs="Arial Unicode MS"/>
      <w:i/>
      <w:iCs/>
      <w:sz w:val="24"/>
      <w:szCs w:val="24"/>
      <w:lang w:val="fr-FR" w:eastAsia="fr-FR"/>
    </w:rPr>
  </w:style>
  <w:style w:type="paragraph" w:customStyle="1" w:styleId="xl56">
    <w:name w:val="xl56"/>
    <w:basedOn w:val="Normal"/>
    <w:rsid w:val="00C22FA8"/>
    <w:pPr>
      <w:pBdr>
        <w:top w:val="single" w:sz="8" w:space="0" w:color="auto"/>
        <w:left w:val="single" w:sz="8" w:space="0" w:color="auto"/>
        <w:right w:val="single" w:sz="8" w:space="0" w:color="auto"/>
      </w:pBdr>
      <w:spacing w:before="100" w:beforeAutospacing="1" w:after="100" w:afterAutospacing="1"/>
      <w:jc w:val="center"/>
    </w:pPr>
    <w:rPr>
      <w:rFonts w:ascii="Bookman Old Style" w:hAnsi="Bookman Old Style" w:cs="Arial Unicode MS"/>
      <w:b/>
      <w:bCs/>
      <w:sz w:val="24"/>
      <w:szCs w:val="24"/>
      <w:lang w:val="fr-FR" w:eastAsia="fr-FR"/>
    </w:rPr>
  </w:style>
  <w:style w:type="paragraph" w:customStyle="1" w:styleId="xl57">
    <w:name w:val="xl57"/>
    <w:basedOn w:val="Normal"/>
    <w:rsid w:val="00C22FA8"/>
    <w:pPr>
      <w:pBdr>
        <w:top w:val="single" w:sz="8" w:space="0" w:color="auto"/>
        <w:left w:val="single" w:sz="8" w:space="0" w:color="auto"/>
      </w:pBdr>
      <w:spacing w:before="100" w:beforeAutospacing="1" w:after="100" w:afterAutospacing="1"/>
      <w:jc w:val="center"/>
    </w:pPr>
    <w:rPr>
      <w:rFonts w:ascii="Bookman Old Style" w:hAnsi="Bookman Old Style" w:cs="Arial Unicode MS"/>
      <w:i/>
      <w:iCs/>
      <w:sz w:val="24"/>
      <w:szCs w:val="24"/>
      <w:lang w:val="fr-FR" w:eastAsia="fr-FR"/>
    </w:rPr>
  </w:style>
  <w:style w:type="paragraph" w:customStyle="1" w:styleId="xl58">
    <w:name w:val="xl58"/>
    <w:basedOn w:val="Normal"/>
    <w:rsid w:val="00C22FA8"/>
    <w:pPr>
      <w:pBdr>
        <w:top w:val="single" w:sz="8" w:space="0" w:color="auto"/>
      </w:pBdr>
      <w:spacing w:before="100" w:beforeAutospacing="1" w:after="100" w:afterAutospacing="1"/>
      <w:jc w:val="center"/>
    </w:pPr>
    <w:rPr>
      <w:rFonts w:ascii="Bookman Old Style" w:hAnsi="Bookman Old Style" w:cs="Arial Unicode MS"/>
      <w:i/>
      <w:iCs/>
      <w:sz w:val="24"/>
      <w:szCs w:val="24"/>
      <w:lang w:val="fr-FR" w:eastAsia="fr-FR"/>
    </w:rPr>
  </w:style>
  <w:style w:type="paragraph" w:customStyle="1" w:styleId="xl59">
    <w:name w:val="xl59"/>
    <w:basedOn w:val="Normal"/>
    <w:rsid w:val="00C22FA8"/>
    <w:pPr>
      <w:pBdr>
        <w:top w:val="single" w:sz="8" w:space="0" w:color="auto"/>
        <w:right w:val="single" w:sz="8" w:space="0" w:color="auto"/>
      </w:pBdr>
      <w:spacing w:before="100" w:beforeAutospacing="1" w:after="100" w:afterAutospacing="1"/>
      <w:jc w:val="center"/>
    </w:pPr>
    <w:rPr>
      <w:rFonts w:ascii="Bookman Old Style" w:hAnsi="Bookman Old Style" w:cs="Arial Unicode MS"/>
      <w:i/>
      <w:iCs/>
      <w:sz w:val="24"/>
      <w:szCs w:val="24"/>
      <w:lang w:val="fr-FR" w:eastAsia="fr-FR"/>
    </w:rPr>
  </w:style>
  <w:style w:type="paragraph" w:customStyle="1" w:styleId="xl60">
    <w:name w:val="xl60"/>
    <w:basedOn w:val="Normal"/>
    <w:rsid w:val="00C22FA8"/>
    <w:pPr>
      <w:pBdr>
        <w:top w:val="single" w:sz="8" w:space="0" w:color="auto"/>
        <w:left w:val="single" w:sz="8" w:space="0" w:color="auto"/>
        <w:right w:val="single" w:sz="8" w:space="0" w:color="auto"/>
      </w:pBdr>
      <w:spacing w:before="100" w:beforeAutospacing="1" w:after="100" w:afterAutospacing="1"/>
      <w:jc w:val="center"/>
    </w:pPr>
    <w:rPr>
      <w:rFonts w:ascii="Bookman Old Style" w:hAnsi="Bookman Old Style" w:cs="Arial Unicode MS"/>
      <w:b/>
      <w:bCs/>
      <w:i/>
      <w:iCs/>
      <w:sz w:val="24"/>
      <w:szCs w:val="24"/>
      <w:lang w:val="fr-FR" w:eastAsia="fr-FR"/>
    </w:rPr>
  </w:style>
  <w:style w:type="paragraph" w:customStyle="1" w:styleId="xl61">
    <w:name w:val="xl61"/>
    <w:basedOn w:val="Normal"/>
    <w:rsid w:val="00C22FA8"/>
    <w:pPr>
      <w:spacing w:before="100" w:beforeAutospacing="1" w:after="100" w:afterAutospacing="1"/>
      <w:jc w:val="center"/>
    </w:pPr>
    <w:rPr>
      <w:rFonts w:ascii="Bookman Old Style" w:hAnsi="Bookman Old Style" w:cs="Arial Unicode MS"/>
      <w:b/>
      <w:bCs/>
      <w:sz w:val="24"/>
      <w:szCs w:val="24"/>
      <w:lang w:val="fr-FR" w:eastAsia="fr-FR"/>
    </w:rPr>
  </w:style>
  <w:style w:type="paragraph" w:customStyle="1" w:styleId="xl62">
    <w:name w:val="xl62"/>
    <w:basedOn w:val="Normal"/>
    <w:rsid w:val="00C22FA8"/>
    <w:pPr>
      <w:pBdr>
        <w:left w:val="single" w:sz="8" w:space="0" w:color="auto"/>
        <w:right w:val="single" w:sz="8" w:space="0" w:color="auto"/>
      </w:pBdr>
      <w:spacing w:before="100" w:beforeAutospacing="1" w:after="100" w:afterAutospacing="1"/>
      <w:jc w:val="center"/>
    </w:pPr>
    <w:rPr>
      <w:rFonts w:ascii="Bookman Old Style" w:hAnsi="Bookman Old Style" w:cs="Arial Unicode MS"/>
      <w:b/>
      <w:bCs/>
      <w:sz w:val="24"/>
      <w:szCs w:val="24"/>
      <w:lang w:val="fr-FR" w:eastAsia="fr-FR"/>
    </w:rPr>
  </w:style>
  <w:style w:type="paragraph" w:customStyle="1" w:styleId="xl63">
    <w:name w:val="xl63"/>
    <w:basedOn w:val="Normal"/>
    <w:rsid w:val="00C22FA8"/>
    <w:pPr>
      <w:pBdr>
        <w:left w:val="single" w:sz="8" w:space="0" w:color="auto"/>
      </w:pBdr>
      <w:spacing w:before="100" w:beforeAutospacing="1" w:after="100" w:afterAutospacing="1"/>
      <w:jc w:val="center"/>
    </w:pPr>
    <w:rPr>
      <w:rFonts w:ascii="Bookman Old Style" w:hAnsi="Bookman Old Style" w:cs="Arial Unicode MS"/>
      <w:b/>
      <w:bCs/>
      <w:sz w:val="24"/>
      <w:szCs w:val="24"/>
      <w:lang w:val="fr-FR" w:eastAsia="fr-FR"/>
    </w:rPr>
  </w:style>
  <w:style w:type="paragraph" w:customStyle="1" w:styleId="xl64">
    <w:name w:val="xl64"/>
    <w:basedOn w:val="Normal"/>
    <w:rsid w:val="00C22FA8"/>
    <w:pPr>
      <w:spacing w:before="100" w:beforeAutospacing="1" w:after="100" w:afterAutospacing="1"/>
      <w:jc w:val="center"/>
    </w:pPr>
    <w:rPr>
      <w:rFonts w:ascii="Bookman Old Style" w:hAnsi="Bookman Old Style" w:cs="Arial Unicode MS"/>
      <w:b/>
      <w:bCs/>
      <w:sz w:val="24"/>
      <w:szCs w:val="24"/>
      <w:lang w:val="fr-FR" w:eastAsia="fr-FR"/>
    </w:rPr>
  </w:style>
  <w:style w:type="paragraph" w:customStyle="1" w:styleId="xl65">
    <w:name w:val="xl65"/>
    <w:basedOn w:val="Normal"/>
    <w:rsid w:val="00C22FA8"/>
    <w:pPr>
      <w:pBdr>
        <w:right w:val="single" w:sz="8" w:space="0" w:color="auto"/>
      </w:pBdr>
      <w:spacing w:before="100" w:beforeAutospacing="1" w:after="100" w:afterAutospacing="1"/>
      <w:jc w:val="center"/>
    </w:pPr>
    <w:rPr>
      <w:rFonts w:ascii="Bookman Old Style" w:hAnsi="Bookman Old Style" w:cs="Arial Unicode MS"/>
      <w:b/>
      <w:bCs/>
      <w:sz w:val="24"/>
      <w:szCs w:val="24"/>
      <w:lang w:val="fr-FR" w:eastAsia="fr-FR"/>
    </w:rPr>
  </w:style>
  <w:style w:type="paragraph" w:customStyle="1" w:styleId="xl66">
    <w:name w:val="xl66"/>
    <w:basedOn w:val="Normal"/>
    <w:rsid w:val="00C22FA8"/>
    <w:pPr>
      <w:pBdr>
        <w:left w:val="single" w:sz="8" w:space="0" w:color="auto"/>
        <w:right w:val="single" w:sz="8" w:space="0" w:color="auto"/>
      </w:pBdr>
      <w:spacing w:before="100" w:beforeAutospacing="1" w:after="100" w:afterAutospacing="1"/>
      <w:jc w:val="center"/>
    </w:pPr>
    <w:rPr>
      <w:rFonts w:ascii="Bookman Old Style" w:hAnsi="Bookman Old Style" w:cs="Arial Unicode MS"/>
      <w:b/>
      <w:bCs/>
      <w:sz w:val="24"/>
      <w:szCs w:val="24"/>
      <w:lang w:val="fr-FR" w:eastAsia="fr-FR"/>
    </w:rPr>
  </w:style>
  <w:style w:type="paragraph" w:customStyle="1" w:styleId="xl67">
    <w:name w:val="xl67"/>
    <w:basedOn w:val="Normal"/>
    <w:rsid w:val="00C22FA8"/>
    <w:pPr>
      <w:pBdr>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cs="Arial Unicode MS"/>
      <w:b/>
      <w:bCs/>
      <w:sz w:val="24"/>
      <w:szCs w:val="24"/>
      <w:lang w:val="fr-FR" w:eastAsia="fr-FR"/>
    </w:rPr>
  </w:style>
  <w:style w:type="paragraph" w:customStyle="1" w:styleId="xl68">
    <w:name w:val="xl68"/>
    <w:basedOn w:val="Normal"/>
    <w:rsid w:val="00C22FA8"/>
    <w:pPr>
      <w:pBdr>
        <w:left w:val="single" w:sz="8" w:space="0" w:color="auto"/>
        <w:bottom w:val="single" w:sz="8" w:space="0" w:color="auto"/>
      </w:pBdr>
      <w:spacing w:before="100" w:beforeAutospacing="1" w:after="100" w:afterAutospacing="1"/>
      <w:jc w:val="center"/>
    </w:pPr>
    <w:rPr>
      <w:rFonts w:ascii="Bookman Old Style" w:hAnsi="Bookman Old Style" w:cs="Arial Unicode MS"/>
      <w:b/>
      <w:bCs/>
      <w:sz w:val="24"/>
      <w:szCs w:val="24"/>
      <w:lang w:val="fr-FR" w:eastAsia="fr-FR"/>
    </w:rPr>
  </w:style>
  <w:style w:type="paragraph" w:customStyle="1" w:styleId="xl69">
    <w:name w:val="xl69"/>
    <w:basedOn w:val="Normal"/>
    <w:rsid w:val="00C22FA8"/>
    <w:pPr>
      <w:pBdr>
        <w:bottom w:val="single" w:sz="8" w:space="0" w:color="auto"/>
      </w:pBdr>
      <w:spacing w:before="100" w:beforeAutospacing="1" w:after="100" w:afterAutospacing="1"/>
      <w:jc w:val="center"/>
    </w:pPr>
    <w:rPr>
      <w:rFonts w:ascii="Bookman Old Style" w:hAnsi="Bookman Old Style" w:cs="Arial Unicode MS"/>
      <w:b/>
      <w:bCs/>
      <w:sz w:val="24"/>
      <w:szCs w:val="24"/>
      <w:lang w:val="fr-FR" w:eastAsia="fr-FR"/>
    </w:rPr>
  </w:style>
  <w:style w:type="paragraph" w:customStyle="1" w:styleId="xl70">
    <w:name w:val="xl70"/>
    <w:basedOn w:val="Normal"/>
    <w:rsid w:val="00C22FA8"/>
    <w:pPr>
      <w:pBdr>
        <w:bottom w:val="single" w:sz="8" w:space="0" w:color="auto"/>
        <w:right w:val="single" w:sz="8" w:space="0" w:color="auto"/>
      </w:pBdr>
      <w:spacing w:before="100" w:beforeAutospacing="1" w:after="100" w:afterAutospacing="1"/>
      <w:jc w:val="center"/>
    </w:pPr>
    <w:rPr>
      <w:rFonts w:ascii="Bookman Old Style" w:hAnsi="Bookman Old Style" w:cs="Arial Unicode MS"/>
      <w:b/>
      <w:bCs/>
      <w:sz w:val="24"/>
      <w:szCs w:val="24"/>
      <w:lang w:val="fr-FR" w:eastAsia="fr-FR"/>
    </w:rPr>
  </w:style>
  <w:style w:type="paragraph" w:customStyle="1" w:styleId="xl71">
    <w:name w:val="xl71"/>
    <w:basedOn w:val="Normal"/>
    <w:rsid w:val="00C22FA8"/>
    <w:pPr>
      <w:pBdr>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cs="Arial Unicode MS"/>
      <w:b/>
      <w:bCs/>
      <w:sz w:val="24"/>
      <w:szCs w:val="24"/>
      <w:lang w:val="fr-FR" w:eastAsia="fr-FR"/>
    </w:rPr>
  </w:style>
  <w:style w:type="paragraph" w:customStyle="1" w:styleId="xl72">
    <w:name w:val="xl72"/>
    <w:basedOn w:val="Normal"/>
    <w:rsid w:val="00C22FA8"/>
    <w:pPr>
      <w:pBdr>
        <w:top w:val="single" w:sz="4" w:space="0" w:color="auto"/>
        <w:left w:val="single" w:sz="4" w:space="0" w:color="auto"/>
        <w:bottom w:val="single" w:sz="4" w:space="0" w:color="auto"/>
      </w:pBdr>
      <w:spacing w:before="100" w:beforeAutospacing="1" w:after="100" w:afterAutospacing="1"/>
    </w:pPr>
    <w:rPr>
      <w:rFonts w:ascii="Bookman Old Style" w:hAnsi="Bookman Old Style" w:cs="Arial Unicode MS"/>
      <w:b/>
      <w:bCs/>
      <w:i/>
      <w:iCs/>
      <w:sz w:val="24"/>
      <w:szCs w:val="24"/>
      <w:lang w:val="fr-FR" w:eastAsia="fr-FR"/>
    </w:rPr>
  </w:style>
  <w:style w:type="paragraph" w:customStyle="1" w:styleId="xl73">
    <w:name w:val="xl73"/>
    <w:basedOn w:val="Normal"/>
    <w:rsid w:val="00C22FA8"/>
    <w:pPr>
      <w:pBdr>
        <w:top w:val="single" w:sz="4" w:space="0" w:color="auto"/>
        <w:bottom w:val="single" w:sz="4" w:space="0" w:color="auto"/>
      </w:pBdr>
      <w:spacing w:before="100" w:beforeAutospacing="1" w:after="100" w:afterAutospacing="1"/>
    </w:pPr>
    <w:rPr>
      <w:rFonts w:ascii="Bookman Old Style" w:hAnsi="Bookman Old Style" w:cs="Arial Unicode MS"/>
      <w:b/>
      <w:bCs/>
      <w:i/>
      <w:iCs/>
      <w:sz w:val="24"/>
      <w:szCs w:val="24"/>
      <w:lang w:val="fr-FR" w:eastAsia="fr-FR"/>
    </w:rPr>
  </w:style>
  <w:style w:type="paragraph" w:customStyle="1" w:styleId="xl74">
    <w:name w:val="xl74"/>
    <w:basedOn w:val="Normal"/>
    <w:rsid w:val="00C22FA8"/>
    <w:pPr>
      <w:pBdr>
        <w:top w:val="single" w:sz="4" w:space="0" w:color="auto"/>
        <w:bottom w:val="single" w:sz="4" w:space="0" w:color="auto"/>
        <w:right w:val="single" w:sz="4" w:space="0" w:color="auto"/>
      </w:pBdr>
      <w:spacing w:before="100" w:beforeAutospacing="1" w:after="100" w:afterAutospacing="1"/>
    </w:pPr>
    <w:rPr>
      <w:rFonts w:ascii="Bookman Old Style" w:hAnsi="Bookman Old Style" w:cs="Arial Unicode MS"/>
      <w:b/>
      <w:bCs/>
      <w:i/>
      <w:iCs/>
      <w:sz w:val="24"/>
      <w:szCs w:val="24"/>
      <w:lang w:val="fr-FR" w:eastAsia="fr-FR"/>
    </w:rPr>
  </w:style>
  <w:style w:type="paragraph" w:customStyle="1" w:styleId="xl75">
    <w:name w:val="xl75"/>
    <w:basedOn w:val="Normal"/>
    <w:rsid w:val="00C22FA8"/>
    <w:pPr>
      <w:pBdr>
        <w:top w:val="single" w:sz="4" w:space="0" w:color="auto"/>
        <w:left w:val="single" w:sz="4" w:space="0" w:color="auto"/>
        <w:bottom w:val="single" w:sz="4" w:space="0" w:color="auto"/>
      </w:pBdr>
      <w:spacing w:before="100" w:beforeAutospacing="1" w:after="100" w:afterAutospacing="1"/>
    </w:pPr>
    <w:rPr>
      <w:rFonts w:ascii="Bookman Old Style" w:hAnsi="Bookman Old Style" w:cs="Arial Unicode MS"/>
      <w:b/>
      <w:bCs/>
      <w:i/>
      <w:iCs/>
      <w:sz w:val="24"/>
      <w:szCs w:val="24"/>
      <w:lang w:val="fr-FR" w:eastAsia="fr-FR"/>
    </w:rPr>
  </w:style>
  <w:style w:type="paragraph" w:customStyle="1" w:styleId="xl76">
    <w:name w:val="xl76"/>
    <w:basedOn w:val="Normal"/>
    <w:rsid w:val="00C22FA8"/>
    <w:pPr>
      <w:pBdr>
        <w:top w:val="single" w:sz="4" w:space="0" w:color="auto"/>
        <w:bottom w:val="single" w:sz="4" w:space="0" w:color="auto"/>
      </w:pBdr>
      <w:spacing w:before="100" w:beforeAutospacing="1" w:after="100" w:afterAutospacing="1"/>
    </w:pPr>
    <w:rPr>
      <w:rFonts w:ascii="Bookman Old Style" w:hAnsi="Bookman Old Style" w:cs="Arial Unicode MS"/>
      <w:b/>
      <w:bCs/>
      <w:i/>
      <w:iCs/>
      <w:sz w:val="24"/>
      <w:szCs w:val="24"/>
      <w:lang w:val="fr-FR" w:eastAsia="fr-FR"/>
    </w:rPr>
  </w:style>
  <w:style w:type="paragraph" w:customStyle="1" w:styleId="xl77">
    <w:name w:val="xl77"/>
    <w:basedOn w:val="Normal"/>
    <w:rsid w:val="00C22FA8"/>
    <w:pPr>
      <w:pBdr>
        <w:top w:val="single" w:sz="4" w:space="0" w:color="auto"/>
        <w:bottom w:val="single" w:sz="4" w:space="0" w:color="auto"/>
        <w:right w:val="single" w:sz="4" w:space="0" w:color="auto"/>
      </w:pBdr>
      <w:spacing w:before="100" w:beforeAutospacing="1" w:after="100" w:afterAutospacing="1"/>
    </w:pPr>
    <w:rPr>
      <w:rFonts w:ascii="Bookman Old Style" w:hAnsi="Bookman Old Style" w:cs="Arial Unicode MS"/>
      <w:b/>
      <w:bCs/>
      <w:i/>
      <w:iCs/>
      <w:sz w:val="24"/>
      <w:szCs w:val="24"/>
      <w:lang w:val="fr-FR" w:eastAsia="fr-FR"/>
    </w:rPr>
  </w:style>
  <w:style w:type="paragraph" w:customStyle="1" w:styleId="CM81">
    <w:name w:val="CM81"/>
    <w:basedOn w:val="Normal"/>
    <w:next w:val="Normal"/>
    <w:rsid w:val="00C22FA8"/>
    <w:pPr>
      <w:widowControl w:val="0"/>
      <w:autoSpaceDE w:val="0"/>
      <w:autoSpaceDN w:val="0"/>
      <w:adjustRightInd w:val="0"/>
      <w:spacing w:after="270"/>
    </w:pPr>
    <w:rPr>
      <w:rFonts w:ascii="Helvetica" w:hAnsi="Helvetica" w:cs="Helvetica"/>
      <w:sz w:val="24"/>
      <w:szCs w:val="24"/>
      <w:lang w:val="fr-FR" w:eastAsia="fr-FR"/>
    </w:rPr>
  </w:style>
  <w:style w:type="paragraph" w:customStyle="1" w:styleId="msolistparagraph0">
    <w:name w:val="msolistparagraph"/>
    <w:basedOn w:val="Normal"/>
    <w:rsid w:val="00C22FA8"/>
    <w:pPr>
      <w:ind w:left="720"/>
    </w:pPr>
    <w:rPr>
      <w:sz w:val="24"/>
      <w:szCs w:val="24"/>
      <w:lang w:val="fr-FR" w:eastAsia="fr-FR"/>
    </w:rPr>
  </w:style>
  <w:style w:type="paragraph" w:styleId="TOC2">
    <w:name w:val="toc 2"/>
    <w:basedOn w:val="Normal"/>
    <w:next w:val="Normal"/>
    <w:autoRedefine/>
    <w:semiHidden/>
    <w:rsid w:val="00C22FA8"/>
    <w:pPr>
      <w:tabs>
        <w:tab w:val="right" w:leader="dot" w:pos="9373"/>
      </w:tabs>
      <w:spacing w:line="480" w:lineRule="auto"/>
      <w:ind w:left="240"/>
      <w:jc w:val="center"/>
    </w:pPr>
    <w:rPr>
      <w:rFonts w:ascii="Arial" w:hAnsi="Arial" w:cs="Arial"/>
      <w:noProof/>
      <w:lang w:val="fr-FR" w:eastAsia="fr-FR"/>
    </w:rPr>
  </w:style>
  <w:style w:type="paragraph" w:styleId="TOC1">
    <w:name w:val="toc 1"/>
    <w:basedOn w:val="Normal"/>
    <w:next w:val="Normal"/>
    <w:autoRedefine/>
    <w:rsid w:val="00C22FA8"/>
    <w:pPr>
      <w:tabs>
        <w:tab w:val="right" w:leader="dot" w:pos="9540"/>
      </w:tabs>
      <w:spacing w:before="120" w:after="120" w:line="360" w:lineRule="auto"/>
      <w:jc w:val="center"/>
    </w:pPr>
    <w:rPr>
      <w:b/>
      <w:bCs/>
      <w:noProof/>
      <w:sz w:val="24"/>
      <w:szCs w:val="24"/>
      <w:lang w:val="fr-FR" w:eastAsia="fr-FR"/>
    </w:rPr>
  </w:style>
  <w:style w:type="character" w:styleId="Hyperlink">
    <w:name w:val="Hyperlink"/>
    <w:uiPriority w:val="99"/>
    <w:rsid w:val="00C22FA8"/>
    <w:rPr>
      <w:rFonts w:cs="Times New Roman"/>
      <w:color w:val="0000FF"/>
      <w:u w:val="single"/>
    </w:rPr>
  </w:style>
  <w:style w:type="paragraph" w:styleId="DocumentMap">
    <w:name w:val="Document Map"/>
    <w:basedOn w:val="Normal"/>
    <w:link w:val="DocumentMapChar"/>
    <w:rsid w:val="00C22FA8"/>
    <w:rPr>
      <w:rFonts w:ascii="Tahoma" w:hAnsi="Tahoma"/>
      <w:sz w:val="16"/>
      <w:szCs w:val="16"/>
    </w:rPr>
  </w:style>
  <w:style w:type="character" w:customStyle="1" w:styleId="DocumentMapChar">
    <w:name w:val="Document Map Char"/>
    <w:basedOn w:val="DefaultParagraphFont"/>
    <w:link w:val="DocumentMap"/>
    <w:rsid w:val="00C22FA8"/>
    <w:rPr>
      <w:rFonts w:ascii="Tahoma" w:eastAsia="Times New Roman" w:hAnsi="Tahoma" w:cs="Times New Roman"/>
      <w:sz w:val="16"/>
      <w:szCs w:val="16"/>
      <w:lang w:val="en-GB"/>
    </w:rPr>
  </w:style>
  <w:style w:type="paragraph" w:styleId="TOAHeading">
    <w:name w:val="toa heading"/>
    <w:basedOn w:val="Normal"/>
    <w:next w:val="Normal"/>
    <w:rsid w:val="00C22FA8"/>
    <w:pPr>
      <w:tabs>
        <w:tab w:val="left" w:pos="9000"/>
        <w:tab w:val="right" w:pos="9360"/>
      </w:tabs>
      <w:suppressAutoHyphens/>
      <w:jc w:val="both"/>
    </w:pPr>
    <w:rPr>
      <w:sz w:val="24"/>
      <w:lang w:val="fr-FR" w:eastAsia="fr-FR"/>
    </w:rPr>
  </w:style>
  <w:style w:type="paragraph" w:styleId="FootnoteText">
    <w:name w:val="footnote text"/>
    <w:basedOn w:val="Normal"/>
    <w:link w:val="FootnoteTextChar"/>
    <w:rsid w:val="00C22FA8"/>
    <w:rPr>
      <w:lang w:val="fr-FR" w:eastAsia="fr-FR"/>
    </w:rPr>
  </w:style>
  <w:style w:type="character" w:customStyle="1" w:styleId="FootnoteTextChar">
    <w:name w:val="Footnote Text Char"/>
    <w:basedOn w:val="DefaultParagraphFont"/>
    <w:link w:val="FootnoteText"/>
    <w:rsid w:val="00C22FA8"/>
    <w:rPr>
      <w:rFonts w:ascii="Times New Roman" w:eastAsia="Times New Roman" w:hAnsi="Times New Roman" w:cs="Times New Roman"/>
      <w:sz w:val="20"/>
      <w:szCs w:val="20"/>
      <w:lang w:val="fr-FR" w:eastAsia="fr-FR"/>
    </w:rPr>
  </w:style>
  <w:style w:type="character" w:styleId="FootnoteReference">
    <w:name w:val="footnote reference"/>
    <w:rsid w:val="00C22FA8"/>
    <w:rPr>
      <w:vertAlign w:val="superscript"/>
    </w:rPr>
  </w:style>
  <w:style w:type="paragraph" w:styleId="EndnoteText">
    <w:name w:val="endnote text"/>
    <w:basedOn w:val="Normal"/>
    <w:link w:val="EndnoteTextChar"/>
    <w:uiPriority w:val="99"/>
    <w:unhideWhenUsed/>
    <w:rsid w:val="00C22FA8"/>
    <w:rPr>
      <w:lang w:val="fr-FR" w:eastAsia="fr-FR"/>
    </w:rPr>
  </w:style>
  <w:style w:type="character" w:customStyle="1" w:styleId="EndnoteTextChar">
    <w:name w:val="Endnote Text Char"/>
    <w:basedOn w:val="DefaultParagraphFont"/>
    <w:link w:val="EndnoteText"/>
    <w:uiPriority w:val="99"/>
    <w:rsid w:val="00C22FA8"/>
    <w:rPr>
      <w:rFonts w:ascii="Times New Roman" w:eastAsia="Times New Roman" w:hAnsi="Times New Roman" w:cs="Times New Roman"/>
      <w:sz w:val="20"/>
      <w:szCs w:val="20"/>
      <w:lang w:val="fr-FR" w:eastAsia="fr-FR"/>
    </w:rPr>
  </w:style>
  <w:style w:type="character" w:styleId="EndnoteReference">
    <w:name w:val="endnote reference"/>
    <w:uiPriority w:val="99"/>
    <w:unhideWhenUsed/>
    <w:rsid w:val="00C22FA8"/>
    <w:rPr>
      <w:vertAlign w:val="superscript"/>
    </w:rPr>
  </w:style>
  <w:style w:type="character" w:customStyle="1" w:styleId="hps">
    <w:name w:val="hps"/>
    <w:rsid w:val="00C22FA8"/>
  </w:style>
  <w:style w:type="paragraph" w:styleId="Revision">
    <w:name w:val="Revision"/>
    <w:rsid w:val="00C22FA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NoSpacing">
    <w:name w:val="No Spacing"/>
    <w:link w:val="NoSpacingChar"/>
    <w:uiPriority w:val="1"/>
    <w:qFormat/>
    <w:rsid w:val="00C22FA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character" w:styleId="LineNumber">
    <w:name w:val="line number"/>
    <w:rsid w:val="00C22FA8"/>
  </w:style>
  <w:style w:type="paragraph" w:customStyle="1" w:styleId="TitrePieceDAO">
    <w:name w:val="TitrePieceDAO"/>
    <w:basedOn w:val="ListParagraph"/>
    <w:rsid w:val="00C22FA8"/>
    <w:pPr>
      <w:widowControl w:val="0"/>
      <w:numPr>
        <w:numId w:val="10"/>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rsid w:val="00C22FA8"/>
    <w:rPr>
      <w:rFonts w:ascii="Calibri" w:eastAsia="Calibri" w:hAnsi="Calibri"/>
      <w:sz w:val="22"/>
      <w:szCs w:val="22"/>
      <w:lang w:eastAsia="en-US"/>
    </w:rPr>
  </w:style>
  <w:style w:type="character" w:customStyle="1" w:styleId="TitrePieceDAOCar">
    <w:name w:val="TitrePieceDAO Car"/>
    <w:rsid w:val="00C22FA8"/>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C22FA8"/>
    <w:rPr>
      <w:sz w:val="24"/>
      <w:szCs w:val="24"/>
    </w:rPr>
  </w:style>
  <w:style w:type="numbering" w:customStyle="1" w:styleId="LFO19">
    <w:name w:val="LFO19"/>
    <w:basedOn w:val="NoList"/>
    <w:rsid w:val="00C22FA8"/>
    <w:pPr>
      <w:numPr>
        <w:numId w:val="10"/>
      </w:numPr>
    </w:pPr>
  </w:style>
  <w:style w:type="table" w:styleId="TableClassic1">
    <w:name w:val="Table Classic 1"/>
    <w:basedOn w:val="TableNormal"/>
    <w:rsid w:val="00C22FA8"/>
    <w:pPr>
      <w:spacing w:after="0" w:line="240" w:lineRule="auto"/>
    </w:pPr>
    <w:rPr>
      <w:rFonts w:ascii="Calibri" w:eastAsia="Calibri" w:hAnsi="Calibri"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22FA8"/>
    <w:pPr>
      <w:spacing w:after="0" w:line="240" w:lineRule="auto"/>
    </w:pPr>
    <w:rPr>
      <w:rFonts w:ascii="Calibri" w:eastAsia="Calibri" w:hAnsi="Calibri"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22FA8"/>
    <w:pPr>
      <w:spacing w:after="0" w:line="240" w:lineRule="auto"/>
    </w:pPr>
    <w:rPr>
      <w:rFonts w:ascii="Calibri" w:eastAsia="Calibri" w:hAnsi="Calibri"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Aucuneliste1">
    <w:name w:val="Aucune liste1"/>
    <w:next w:val="NoList"/>
    <w:semiHidden/>
    <w:rsid w:val="00C22FA8"/>
  </w:style>
  <w:style w:type="numbering" w:customStyle="1" w:styleId="Aucuneliste2">
    <w:name w:val="Aucune liste2"/>
    <w:next w:val="NoList"/>
    <w:semiHidden/>
    <w:rsid w:val="00C22FA8"/>
  </w:style>
  <w:style w:type="table" w:customStyle="1" w:styleId="Grilledutableau1">
    <w:name w:val="Grille du tableau1"/>
    <w:basedOn w:val="TableNormal"/>
    <w:next w:val="TableGrid"/>
    <w:rsid w:val="00C22F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7410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3174D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EE160C"/>
    <w:rPr>
      <w:rFonts w:ascii="Times New Roman" w:eastAsia="Times New Roman" w:hAnsi="Times New Roman" w:cs="Times New Roman"/>
      <w:sz w:val="24"/>
      <w:szCs w:val="24"/>
      <w:lang w:val="fr-FR" w:eastAsia="fr-FR"/>
    </w:rPr>
  </w:style>
  <w:style w:type="character" w:styleId="FollowedHyperlink">
    <w:name w:val="FollowedHyperlink"/>
    <w:uiPriority w:val="99"/>
    <w:semiHidden/>
    <w:unhideWhenUsed/>
    <w:rsid w:val="00657378"/>
    <w:rPr>
      <w:color w:val="800080"/>
      <w:u w:val="single"/>
    </w:rPr>
  </w:style>
  <w:style w:type="paragraph" w:customStyle="1" w:styleId="msonormal0">
    <w:name w:val="msonormal"/>
    <w:basedOn w:val="Normal"/>
    <w:rsid w:val="00657378"/>
    <w:pPr>
      <w:spacing w:before="100" w:beforeAutospacing="1" w:after="100" w:afterAutospacing="1"/>
    </w:pPr>
    <w:rPr>
      <w:sz w:val="24"/>
      <w:szCs w:val="24"/>
    </w:rPr>
  </w:style>
  <w:style w:type="paragraph" w:customStyle="1" w:styleId="font5">
    <w:name w:val="font5"/>
    <w:basedOn w:val="Normal"/>
    <w:rsid w:val="00657378"/>
    <w:pPr>
      <w:spacing w:before="100" w:beforeAutospacing="1" w:after="100" w:afterAutospacing="1"/>
    </w:pPr>
    <w:rPr>
      <w:color w:val="545454"/>
      <w:sz w:val="24"/>
      <w:szCs w:val="24"/>
    </w:rPr>
  </w:style>
  <w:style w:type="paragraph" w:customStyle="1" w:styleId="font6">
    <w:name w:val="font6"/>
    <w:basedOn w:val="Normal"/>
    <w:rsid w:val="00657378"/>
    <w:pPr>
      <w:spacing w:before="100" w:beforeAutospacing="1" w:after="100" w:afterAutospacing="1"/>
    </w:pPr>
    <w:rPr>
      <w:color w:val="858585"/>
      <w:sz w:val="24"/>
      <w:szCs w:val="24"/>
    </w:rPr>
  </w:style>
  <w:style w:type="paragraph" w:customStyle="1" w:styleId="font7">
    <w:name w:val="font7"/>
    <w:basedOn w:val="Normal"/>
    <w:rsid w:val="00657378"/>
    <w:pPr>
      <w:spacing w:before="100" w:beforeAutospacing="1" w:after="100" w:afterAutospacing="1"/>
    </w:pPr>
    <w:rPr>
      <w:color w:val="6D6D6D"/>
      <w:sz w:val="24"/>
      <w:szCs w:val="24"/>
    </w:rPr>
  </w:style>
  <w:style w:type="paragraph" w:customStyle="1" w:styleId="font8">
    <w:name w:val="font8"/>
    <w:basedOn w:val="Normal"/>
    <w:rsid w:val="00657378"/>
    <w:pPr>
      <w:spacing w:before="100" w:beforeAutospacing="1" w:after="100" w:afterAutospacing="1"/>
    </w:pPr>
    <w:rPr>
      <w:color w:val="A0A0A0"/>
      <w:sz w:val="24"/>
      <w:szCs w:val="24"/>
    </w:rPr>
  </w:style>
  <w:style w:type="paragraph" w:customStyle="1" w:styleId="font9">
    <w:name w:val="font9"/>
    <w:basedOn w:val="Normal"/>
    <w:rsid w:val="00657378"/>
    <w:pPr>
      <w:spacing w:before="100" w:beforeAutospacing="1" w:after="100" w:afterAutospacing="1"/>
    </w:pPr>
    <w:rPr>
      <w:b/>
      <w:bCs/>
      <w:color w:val="858585"/>
      <w:sz w:val="24"/>
      <w:szCs w:val="24"/>
    </w:rPr>
  </w:style>
  <w:style w:type="paragraph" w:customStyle="1" w:styleId="font10">
    <w:name w:val="font10"/>
    <w:basedOn w:val="Normal"/>
    <w:rsid w:val="00657378"/>
    <w:pPr>
      <w:spacing w:before="100" w:beforeAutospacing="1" w:after="100" w:afterAutospacing="1"/>
    </w:pPr>
    <w:rPr>
      <w:b/>
      <w:bCs/>
      <w:color w:val="6D6D6D"/>
      <w:sz w:val="24"/>
      <w:szCs w:val="24"/>
    </w:rPr>
  </w:style>
  <w:style w:type="paragraph" w:customStyle="1" w:styleId="font11">
    <w:name w:val="font11"/>
    <w:basedOn w:val="Normal"/>
    <w:rsid w:val="00657378"/>
    <w:pPr>
      <w:spacing w:before="100" w:beforeAutospacing="1" w:after="100" w:afterAutospacing="1"/>
    </w:pPr>
    <w:rPr>
      <w:b/>
      <w:bCs/>
      <w:color w:val="545454"/>
      <w:sz w:val="24"/>
      <w:szCs w:val="24"/>
    </w:rPr>
  </w:style>
  <w:style w:type="paragraph" w:customStyle="1" w:styleId="font12">
    <w:name w:val="font12"/>
    <w:basedOn w:val="Normal"/>
    <w:rsid w:val="00657378"/>
    <w:pPr>
      <w:spacing w:before="100" w:beforeAutospacing="1" w:after="100" w:afterAutospacing="1"/>
    </w:pPr>
    <w:rPr>
      <w:rFonts w:ascii="Calibri" w:hAnsi="Calibri" w:cs="Calibri"/>
      <w:color w:val="000000"/>
      <w:sz w:val="22"/>
      <w:szCs w:val="22"/>
    </w:rPr>
  </w:style>
  <w:style w:type="paragraph" w:customStyle="1" w:styleId="font13">
    <w:name w:val="font13"/>
    <w:basedOn w:val="Normal"/>
    <w:rsid w:val="00657378"/>
    <w:pPr>
      <w:spacing w:before="100" w:beforeAutospacing="1" w:after="100" w:afterAutospacing="1"/>
    </w:pPr>
    <w:rPr>
      <w:b/>
      <w:bCs/>
      <w:color w:val="000000"/>
      <w:sz w:val="12"/>
      <w:szCs w:val="12"/>
    </w:rPr>
  </w:style>
  <w:style w:type="paragraph" w:customStyle="1" w:styleId="font14">
    <w:name w:val="font14"/>
    <w:basedOn w:val="Normal"/>
    <w:rsid w:val="00657378"/>
    <w:pPr>
      <w:spacing w:before="100" w:beforeAutospacing="1" w:after="100" w:afterAutospacing="1"/>
    </w:pPr>
    <w:rPr>
      <w:color w:val="000000"/>
      <w:sz w:val="12"/>
      <w:szCs w:val="12"/>
    </w:rPr>
  </w:style>
  <w:style w:type="paragraph" w:customStyle="1" w:styleId="font15">
    <w:name w:val="font15"/>
    <w:basedOn w:val="Normal"/>
    <w:rsid w:val="00657378"/>
    <w:pPr>
      <w:spacing w:before="100" w:beforeAutospacing="1" w:after="100" w:afterAutospacing="1"/>
    </w:pPr>
    <w:rPr>
      <w:color w:val="000000"/>
      <w:sz w:val="18"/>
      <w:szCs w:val="18"/>
    </w:rPr>
  </w:style>
  <w:style w:type="paragraph" w:customStyle="1" w:styleId="font16">
    <w:name w:val="font16"/>
    <w:basedOn w:val="Normal"/>
    <w:rsid w:val="00657378"/>
    <w:pPr>
      <w:spacing w:before="100" w:beforeAutospacing="1" w:after="100" w:afterAutospacing="1"/>
    </w:pPr>
    <w:rPr>
      <w:b/>
      <w:bCs/>
      <w:color w:val="000000"/>
      <w:sz w:val="12"/>
      <w:szCs w:val="12"/>
    </w:rPr>
  </w:style>
  <w:style w:type="paragraph" w:customStyle="1" w:styleId="font17">
    <w:name w:val="font17"/>
    <w:basedOn w:val="Normal"/>
    <w:rsid w:val="00657378"/>
    <w:pPr>
      <w:spacing w:before="100" w:beforeAutospacing="1" w:after="100" w:afterAutospacing="1"/>
    </w:pPr>
    <w:rPr>
      <w:color w:val="D6717C"/>
      <w:sz w:val="12"/>
      <w:szCs w:val="12"/>
    </w:rPr>
  </w:style>
  <w:style w:type="paragraph" w:customStyle="1" w:styleId="font18">
    <w:name w:val="font18"/>
    <w:basedOn w:val="Normal"/>
    <w:rsid w:val="00657378"/>
    <w:pPr>
      <w:spacing w:before="100" w:beforeAutospacing="1" w:after="100" w:afterAutospacing="1"/>
    </w:pPr>
    <w:rPr>
      <w:color w:val="000000"/>
      <w:sz w:val="12"/>
      <w:szCs w:val="12"/>
    </w:rPr>
  </w:style>
  <w:style w:type="paragraph" w:customStyle="1" w:styleId="xl78">
    <w:name w:val="xl78"/>
    <w:basedOn w:val="Normal"/>
    <w:rsid w:val="0065737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65737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0">
    <w:name w:val="xl80"/>
    <w:basedOn w:val="Normal"/>
    <w:rsid w:val="00657378"/>
    <w:pPr>
      <w:spacing w:before="100" w:beforeAutospacing="1" w:after="100" w:afterAutospacing="1"/>
    </w:pPr>
    <w:rPr>
      <w:sz w:val="24"/>
      <w:szCs w:val="24"/>
    </w:rPr>
  </w:style>
  <w:style w:type="paragraph" w:customStyle="1" w:styleId="xl81">
    <w:name w:val="xl81"/>
    <w:basedOn w:val="Normal"/>
    <w:rsid w:val="0065737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Normal"/>
    <w:rsid w:val="006573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657378"/>
    <w:pPr>
      <w:spacing w:before="100" w:beforeAutospacing="1" w:after="100" w:afterAutospacing="1"/>
      <w:jc w:val="center"/>
      <w:textAlignment w:val="center"/>
    </w:pPr>
    <w:rPr>
      <w:sz w:val="24"/>
      <w:szCs w:val="24"/>
    </w:rPr>
  </w:style>
  <w:style w:type="paragraph" w:customStyle="1" w:styleId="xl84">
    <w:name w:val="xl84"/>
    <w:basedOn w:val="Normal"/>
    <w:rsid w:val="00657378"/>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85">
    <w:name w:val="xl85"/>
    <w:basedOn w:val="Normal"/>
    <w:rsid w:val="00657378"/>
    <w:pPr>
      <w:spacing w:before="100" w:beforeAutospacing="1" w:after="100" w:afterAutospacing="1"/>
      <w:textAlignment w:val="top"/>
    </w:pPr>
    <w:rPr>
      <w:sz w:val="24"/>
      <w:szCs w:val="24"/>
    </w:rPr>
  </w:style>
  <w:style w:type="paragraph" w:customStyle="1" w:styleId="xl86">
    <w:name w:val="xl86"/>
    <w:basedOn w:val="Normal"/>
    <w:rsid w:val="006573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7">
    <w:name w:val="xl87"/>
    <w:basedOn w:val="Normal"/>
    <w:rsid w:val="006573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Normal"/>
    <w:rsid w:val="00657378"/>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89">
    <w:name w:val="xl89"/>
    <w:basedOn w:val="Normal"/>
    <w:rsid w:val="00657378"/>
    <w:pPr>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90">
    <w:name w:val="xl90"/>
    <w:basedOn w:val="Normal"/>
    <w:rsid w:val="00657378"/>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1">
    <w:name w:val="xl91"/>
    <w:basedOn w:val="Normal"/>
    <w:rsid w:val="006573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character" w:customStyle="1" w:styleId="NoSpacingChar">
    <w:name w:val="No Spacing Char"/>
    <w:link w:val="NoSpacing"/>
    <w:uiPriority w:val="1"/>
    <w:rsid w:val="00657378"/>
    <w:rPr>
      <w:rFonts w:ascii="Times New Roman" w:eastAsia="Times New Roman" w:hAnsi="Times New Roman" w:cs="Times New Roman"/>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73284192">
      <w:bodyDiv w:val="1"/>
      <w:marLeft w:val="0"/>
      <w:marRight w:val="0"/>
      <w:marTop w:val="0"/>
      <w:marBottom w:val="0"/>
      <w:divBdr>
        <w:top w:val="none" w:sz="0" w:space="0" w:color="auto"/>
        <w:left w:val="none" w:sz="0" w:space="0" w:color="auto"/>
        <w:bottom w:val="none" w:sz="0" w:space="0" w:color="auto"/>
        <w:right w:val="none" w:sz="0" w:space="0" w:color="auto"/>
      </w:divBdr>
    </w:div>
    <w:div w:id="121506674">
      <w:bodyDiv w:val="1"/>
      <w:marLeft w:val="0"/>
      <w:marRight w:val="0"/>
      <w:marTop w:val="0"/>
      <w:marBottom w:val="0"/>
      <w:divBdr>
        <w:top w:val="none" w:sz="0" w:space="0" w:color="auto"/>
        <w:left w:val="none" w:sz="0" w:space="0" w:color="auto"/>
        <w:bottom w:val="none" w:sz="0" w:space="0" w:color="auto"/>
        <w:right w:val="none" w:sz="0" w:space="0" w:color="auto"/>
      </w:divBdr>
    </w:div>
    <w:div w:id="150413643">
      <w:bodyDiv w:val="1"/>
      <w:marLeft w:val="0"/>
      <w:marRight w:val="0"/>
      <w:marTop w:val="0"/>
      <w:marBottom w:val="0"/>
      <w:divBdr>
        <w:top w:val="none" w:sz="0" w:space="0" w:color="auto"/>
        <w:left w:val="none" w:sz="0" w:space="0" w:color="auto"/>
        <w:bottom w:val="none" w:sz="0" w:space="0" w:color="auto"/>
        <w:right w:val="none" w:sz="0" w:space="0" w:color="auto"/>
      </w:divBdr>
    </w:div>
    <w:div w:id="277808126">
      <w:bodyDiv w:val="1"/>
      <w:marLeft w:val="0"/>
      <w:marRight w:val="0"/>
      <w:marTop w:val="0"/>
      <w:marBottom w:val="0"/>
      <w:divBdr>
        <w:top w:val="none" w:sz="0" w:space="0" w:color="auto"/>
        <w:left w:val="none" w:sz="0" w:space="0" w:color="auto"/>
        <w:bottom w:val="none" w:sz="0" w:space="0" w:color="auto"/>
        <w:right w:val="none" w:sz="0" w:space="0" w:color="auto"/>
      </w:divBdr>
    </w:div>
    <w:div w:id="348652239">
      <w:bodyDiv w:val="1"/>
      <w:marLeft w:val="0"/>
      <w:marRight w:val="0"/>
      <w:marTop w:val="0"/>
      <w:marBottom w:val="0"/>
      <w:divBdr>
        <w:top w:val="none" w:sz="0" w:space="0" w:color="auto"/>
        <w:left w:val="none" w:sz="0" w:space="0" w:color="auto"/>
        <w:bottom w:val="none" w:sz="0" w:space="0" w:color="auto"/>
        <w:right w:val="none" w:sz="0" w:space="0" w:color="auto"/>
      </w:divBdr>
    </w:div>
    <w:div w:id="570232011">
      <w:bodyDiv w:val="1"/>
      <w:marLeft w:val="0"/>
      <w:marRight w:val="0"/>
      <w:marTop w:val="0"/>
      <w:marBottom w:val="0"/>
      <w:divBdr>
        <w:top w:val="none" w:sz="0" w:space="0" w:color="auto"/>
        <w:left w:val="none" w:sz="0" w:space="0" w:color="auto"/>
        <w:bottom w:val="none" w:sz="0" w:space="0" w:color="auto"/>
        <w:right w:val="none" w:sz="0" w:space="0" w:color="auto"/>
      </w:divBdr>
    </w:div>
    <w:div w:id="576210445">
      <w:bodyDiv w:val="1"/>
      <w:marLeft w:val="0"/>
      <w:marRight w:val="0"/>
      <w:marTop w:val="0"/>
      <w:marBottom w:val="0"/>
      <w:divBdr>
        <w:top w:val="none" w:sz="0" w:space="0" w:color="auto"/>
        <w:left w:val="none" w:sz="0" w:space="0" w:color="auto"/>
        <w:bottom w:val="none" w:sz="0" w:space="0" w:color="auto"/>
        <w:right w:val="none" w:sz="0" w:space="0" w:color="auto"/>
      </w:divBdr>
    </w:div>
    <w:div w:id="626664804">
      <w:bodyDiv w:val="1"/>
      <w:marLeft w:val="0"/>
      <w:marRight w:val="0"/>
      <w:marTop w:val="0"/>
      <w:marBottom w:val="0"/>
      <w:divBdr>
        <w:top w:val="none" w:sz="0" w:space="0" w:color="auto"/>
        <w:left w:val="none" w:sz="0" w:space="0" w:color="auto"/>
        <w:bottom w:val="none" w:sz="0" w:space="0" w:color="auto"/>
        <w:right w:val="none" w:sz="0" w:space="0" w:color="auto"/>
      </w:divBdr>
    </w:div>
    <w:div w:id="705789198">
      <w:bodyDiv w:val="1"/>
      <w:marLeft w:val="0"/>
      <w:marRight w:val="0"/>
      <w:marTop w:val="0"/>
      <w:marBottom w:val="0"/>
      <w:divBdr>
        <w:top w:val="none" w:sz="0" w:space="0" w:color="auto"/>
        <w:left w:val="none" w:sz="0" w:space="0" w:color="auto"/>
        <w:bottom w:val="none" w:sz="0" w:space="0" w:color="auto"/>
        <w:right w:val="none" w:sz="0" w:space="0" w:color="auto"/>
      </w:divBdr>
    </w:div>
    <w:div w:id="719213268">
      <w:bodyDiv w:val="1"/>
      <w:marLeft w:val="0"/>
      <w:marRight w:val="0"/>
      <w:marTop w:val="0"/>
      <w:marBottom w:val="0"/>
      <w:divBdr>
        <w:top w:val="none" w:sz="0" w:space="0" w:color="auto"/>
        <w:left w:val="none" w:sz="0" w:space="0" w:color="auto"/>
        <w:bottom w:val="none" w:sz="0" w:space="0" w:color="auto"/>
        <w:right w:val="none" w:sz="0" w:space="0" w:color="auto"/>
      </w:divBdr>
    </w:div>
    <w:div w:id="720906925">
      <w:bodyDiv w:val="1"/>
      <w:marLeft w:val="0"/>
      <w:marRight w:val="0"/>
      <w:marTop w:val="0"/>
      <w:marBottom w:val="0"/>
      <w:divBdr>
        <w:top w:val="none" w:sz="0" w:space="0" w:color="auto"/>
        <w:left w:val="none" w:sz="0" w:space="0" w:color="auto"/>
        <w:bottom w:val="none" w:sz="0" w:space="0" w:color="auto"/>
        <w:right w:val="none" w:sz="0" w:space="0" w:color="auto"/>
      </w:divBdr>
    </w:div>
    <w:div w:id="727267252">
      <w:bodyDiv w:val="1"/>
      <w:marLeft w:val="0"/>
      <w:marRight w:val="0"/>
      <w:marTop w:val="0"/>
      <w:marBottom w:val="0"/>
      <w:divBdr>
        <w:top w:val="none" w:sz="0" w:space="0" w:color="auto"/>
        <w:left w:val="none" w:sz="0" w:space="0" w:color="auto"/>
        <w:bottom w:val="none" w:sz="0" w:space="0" w:color="auto"/>
        <w:right w:val="none" w:sz="0" w:space="0" w:color="auto"/>
      </w:divBdr>
    </w:div>
    <w:div w:id="781732117">
      <w:bodyDiv w:val="1"/>
      <w:marLeft w:val="0"/>
      <w:marRight w:val="0"/>
      <w:marTop w:val="0"/>
      <w:marBottom w:val="0"/>
      <w:divBdr>
        <w:top w:val="none" w:sz="0" w:space="0" w:color="auto"/>
        <w:left w:val="none" w:sz="0" w:space="0" w:color="auto"/>
        <w:bottom w:val="none" w:sz="0" w:space="0" w:color="auto"/>
        <w:right w:val="none" w:sz="0" w:space="0" w:color="auto"/>
      </w:divBdr>
    </w:div>
    <w:div w:id="872764797">
      <w:bodyDiv w:val="1"/>
      <w:marLeft w:val="0"/>
      <w:marRight w:val="0"/>
      <w:marTop w:val="0"/>
      <w:marBottom w:val="0"/>
      <w:divBdr>
        <w:top w:val="none" w:sz="0" w:space="0" w:color="auto"/>
        <w:left w:val="none" w:sz="0" w:space="0" w:color="auto"/>
        <w:bottom w:val="none" w:sz="0" w:space="0" w:color="auto"/>
        <w:right w:val="none" w:sz="0" w:space="0" w:color="auto"/>
      </w:divBdr>
    </w:div>
    <w:div w:id="951865421">
      <w:bodyDiv w:val="1"/>
      <w:marLeft w:val="0"/>
      <w:marRight w:val="0"/>
      <w:marTop w:val="0"/>
      <w:marBottom w:val="0"/>
      <w:divBdr>
        <w:top w:val="none" w:sz="0" w:space="0" w:color="auto"/>
        <w:left w:val="none" w:sz="0" w:space="0" w:color="auto"/>
        <w:bottom w:val="none" w:sz="0" w:space="0" w:color="auto"/>
        <w:right w:val="none" w:sz="0" w:space="0" w:color="auto"/>
      </w:divBdr>
    </w:div>
    <w:div w:id="1020662265">
      <w:bodyDiv w:val="1"/>
      <w:marLeft w:val="0"/>
      <w:marRight w:val="0"/>
      <w:marTop w:val="0"/>
      <w:marBottom w:val="0"/>
      <w:divBdr>
        <w:top w:val="none" w:sz="0" w:space="0" w:color="auto"/>
        <w:left w:val="none" w:sz="0" w:space="0" w:color="auto"/>
        <w:bottom w:val="none" w:sz="0" w:space="0" w:color="auto"/>
        <w:right w:val="none" w:sz="0" w:space="0" w:color="auto"/>
      </w:divBdr>
    </w:div>
    <w:div w:id="1061909014">
      <w:bodyDiv w:val="1"/>
      <w:marLeft w:val="0"/>
      <w:marRight w:val="0"/>
      <w:marTop w:val="0"/>
      <w:marBottom w:val="0"/>
      <w:divBdr>
        <w:top w:val="none" w:sz="0" w:space="0" w:color="auto"/>
        <w:left w:val="none" w:sz="0" w:space="0" w:color="auto"/>
        <w:bottom w:val="none" w:sz="0" w:space="0" w:color="auto"/>
        <w:right w:val="none" w:sz="0" w:space="0" w:color="auto"/>
      </w:divBdr>
    </w:div>
    <w:div w:id="1136610240">
      <w:bodyDiv w:val="1"/>
      <w:marLeft w:val="0"/>
      <w:marRight w:val="0"/>
      <w:marTop w:val="0"/>
      <w:marBottom w:val="0"/>
      <w:divBdr>
        <w:top w:val="none" w:sz="0" w:space="0" w:color="auto"/>
        <w:left w:val="none" w:sz="0" w:space="0" w:color="auto"/>
        <w:bottom w:val="none" w:sz="0" w:space="0" w:color="auto"/>
        <w:right w:val="none" w:sz="0" w:space="0" w:color="auto"/>
      </w:divBdr>
    </w:div>
    <w:div w:id="1233009082">
      <w:bodyDiv w:val="1"/>
      <w:marLeft w:val="0"/>
      <w:marRight w:val="0"/>
      <w:marTop w:val="0"/>
      <w:marBottom w:val="0"/>
      <w:divBdr>
        <w:top w:val="none" w:sz="0" w:space="0" w:color="auto"/>
        <w:left w:val="none" w:sz="0" w:space="0" w:color="auto"/>
        <w:bottom w:val="none" w:sz="0" w:space="0" w:color="auto"/>
        <w:right w:val="none" w:sz="0" w:space="0" w:color="auto"/>
      </w:divBdr>
    </w:div>
    <w:div w:id="1315063573">
      <w:bodyDiv w:val="1"/>
      <w:marLeft w:val="0"/>
      <w:marRight w:val="0"/>
      <w:marTop w:val="0"/>
      <w:marBottom w:val="0"/>
      <w:divBdr>
        <w:top w:val="none" w:sz="0" w:space="0" w:color="auto"/>
        <w:left w:val="none" w:sz="0" w:space="0" w:color="auto"/>
        <w:bottom w:val="none" w:sz="0" w:space="0" w:color="auto"/>
        <w:right w:val="none" w:sz="0" w:space="0" w:color="auto"/>
      </w:divBdr>
    </w:div>
    <w:div w:id="1678998779">
      <w:bodyDiv w:val="1"/>
      <w:marLeft w:val="0"/>
      <w:marRight w:val="0"/>
      <w:marTop w:val="0"/>
      <w:marBottom w:val="0"/>
      <w:divBdr>
        <w:top w:val="none" w:sz="0" w:space="0" w:color="auto"/>
        <w:left w:val="none" w:sz="0" w:space="0" w:color="auto"/>
        <w:bottom w:val="none" w:sz="0" w:space="0" w:color="auto"/>
        <w:right w:val="none" w:sz="0" w:space="0" w:color="auto"/>
      </w:divBdr>
    </w:div>
    <w:div w:id="1805460166">
      <w:bodyDiv w:val="1"/>
      <w:marLeft w:val="0"/>
      <w:marRight w:val="0"/>
      <w:marTop w:val="0"/>
      <w:marBottom w:val="0"/>
      <w:divBdr>
        <w:top w:val="none" w:sz="0" w:space="0" w:color="auto"/>
        <w:left w:val="none" w:sz="0" w:space="0" w:color="auto"/>
        <w:bottom w:val="none" w:sz="0" w:space="0" w:color="auto"/>
        <w:right w:val="none" w:sz="0" w:space="0" w:color="auto"/>
      </w:divBdr>
    </w:div>
    <w:div w:id="1826434589">
      <w:bodyDiv w:val="1"/>
      <w:marLeft w:val="0"/>
      <w:marRight w:val="0"/>
      <w:marTop w:val="0"/>
      <w:marBottom w:val="0"/>
      <w:divBdr>
        <w:top w:val="none" w:sz="0" w:space="0" w:color="auto"/>
        <w:left w:val="none" w:sz="0" w:space="0" w:color="auto"/>
        <w:bottom w:val="none" w:sz="0" w:space="0" w:color="auto"/>
        <w:right w:val="none" w:sz="0" w:space="0" w:color="auto"/>
      </w:divBdr>
    </w:div>
    <w:div w:id="1932349295">
      <w:bodyDiv w:val="1"/>
      <w:marLeft w:val="0"/>
      <w:marRight w:val="0"/>
      <w:marTop w:val="0"/>
      <w:marBottom w:val="0"/>
      <w:divBdr>
        <w:top w:val="none" w:sz="0" w:space="0" w:color="auto"/>
        <w:left w:val="none" w:sz="0" w:space="0" w:color="auto"/>
        <w:bottom w:val="none" w:sz="0" w:space="0" w:color="auto"/>
        <w:right w:val="none" w:sz="0" w:space="0" w:color="auto"/>
      </w:divBdr>
    </w:div>
    <w:div w:id="1938753958">
      <w:bodyDiv w:val="1"/>
      <w:marLeft w:val="0"/>
      <w:marRight w:val="0"/>
      <w:marTop w:val="0"/>
      <w:marBottom w:val="0"/>
      <w:divBdr>
        <w:top w:val="none" w:sz="0" w:space="0" w:color="auto"/>
        <w:left w:val="none" w:sz="0" w:space="0" w:color="auto"/>
        <w:bottom w:val="none" w:sz="0" w:space="0" w:color="auto"/>
        <w:right w:val="none" w:sz="0" w:space="0" w:color="auto"/>
      </w:divBdr>
    </w:div>
    <w:div w:id="1990819623">
      <w:bodyDiv w:val="1"/>
      <w:marLeft w:val="0"/>
      <w:marRight w:val="0"/>
      <w:marTop w:val="0"/>
      <w:marBottom w:val="0"/>
      <w:divBdr>
        <w:top w:val="none" w:sz="0" w:space="0" w:color="auto"/>
        <w:left w:val="none" w:sz="0" w:space="0" w:color="auto"/>
        <w:bottom w:val="none" w:sz="0" w:space="0" w:color="auto"/>
        <w:right w:val="none" w:sz="0" w:space="0" w:color="auto"/>
      </w:divBdr>
    </w:div>
    <w:div w:id="2057462989">
      <w:bodyDiv w:val="1"/>
      <w:marLeft w:val="0"/>
      <w:marRight w:val="0"/>
      <w:marTop w:val="0"/>
      <w:marBottom w:val="0"/>
      <w:divBdr>
        <w:top w:val="none" w:sz="0" w:space="0" w:color="auto"/>
        <w:left w:val="none" w:sz="0" w:space="0" w:color="auto"/>
        <w:bottom w:val="none" w:sz="0" w:space="0" w:color="auto"/>
        <w:right w:val="none" w:sz="0" w:space="0" w:color="auto"/>
      </w:divBdr>
    </w:div>
    <w:div w:id="2082603947">
      <w:bodyDiv w:val="1"/>
      <w:marLeft w:val="0"/>
      <w:marRight w:val="0"/>
      <w:marTop w:val="0"/>
      <w:marBottom w:val="0"/>
      <w:divBdr>
        <w:top w:val="none" w:sz="0" w:space="0" w:color="auto"/>
        <w:left w:val="none" w:sz="0" w:space="0" w:color="auto"/>
        <w:bottom w:val="none" w:sz="0" w:space="0" w:color="auto"/>
        <w:right w:val="none" w:sz="0" w:space="0" w:color="auto"/>
      </w:divBdr>
    </w:div>
    <w:div w:id="213667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cilbangem@yahoo.com" TargetMode="External"/><Relationship Id="rId13" Type="http://schemas.openxmlformats.org/officeDocument/2006/relationships/hyperlink" Target="mailto:councilbamgem@yahoo.com" TargetMode="External"/><Relationship Id="rId18" Type="http://schemas.openxmlformats.org/officeDocument/2006/relationships/hyperlink" Target="mailto:councilbangem@yahoo.com" TargetMode="External"/><Relationship Id="rId26" Type="http://schemas.openxmlformats.org/officeDocument/2006/relationships/hyperlink" Target="mailto:councilbangem@yahoo.com" TargetMode="External"/><Relationship Id="rId39" Type="http://schemas.openxmlformats.org/officeDocument/2006/relationships/hyperlink" Target="mailto:councilbamgem@yahoo.com" TargetMode="External"/><Relationship Id="rId3" Type="http://schemas.openxmlformats.org/officeDocument/2006/relationships/styles" Target="styles.xml"/><Relationship Id="rId21" Type="http://schemas.openxmlformats.org/officeDocument/2006/relationships/hyperlink" Target="mailto:councilbamgem@yahoo.com" TargetMode="External"/><Relationship Id="rId34" Type="http://schemas.openxmlformats.org/officeDocument/2006/relationships/hyperlink" Target="mailto:councilbangem@yahoo.com" TargetMode="External"/><Relationship Id="rId42" Type="http://schemas.openxmlformats.org/officeDocument/2006/relationships/hyperlink" Target="mailto:councilbangem@yahoo.com"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hyperlink" Target="mailto:councilbamgem@yahoo.com" TargetMode="External"/><Relationship Id="rId33" Type="http://schemas.openxmlformats.org/officeDocument/2006/relationships/image" Target="media/image6.jpeg"/><Relationship Id="rId38" Type="http://schemas.openxmlformats.org/officeDocument/2006/relationships/hyperlink" Target="mailto:councilbangem@yahoo.co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ouncilbangem@yahoo.com" TargetMode="External"/><Relationship Id="rId20" Type="http://schemas.openxmlformats.org/officeDocument/2006/relationships/hyperlink" Target="mailto:councilbangem@yahoo.com" TargetMode="External"/><Relationship Id="rId29" Type="http://schemas.openxmlformats.org/officeDocument/2006/relationships/image" Target="media/image5.jpeg"/><Relationship Id="rId41" Type="http://schemas.openxmlformats.org/officeDocument/2006/relationships/hyperlink" Target="mailto:councilbamgem@yaho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uncilbangem@yahoo.com" TargetMode="External"/><Relationship Id="rId24" Type="http://schemas.openxmlformats.org/officeDocument/2006/relationships/hyperlink" Target="mailto:councilbangem@yahoo.com" TargetMode="External"/><Relationship Id="rId32" Type="http://schemas.openxmlformats.org/officeDocument/2006/relationships/hyperlink" Target="mailto:councilbamgem@yahoo.com" TargetMode="External"/><Relationship Id="rId37" Type="http://schemas.openxmlformats.org/officeDocument/2006/relationships/hyperlink" Target="Tel:_________Fax" TargetMode="External"/><Relationship Id="rId40" Type="http://schemas.openxmlformats.org/officeDocument/2006/relationships/hyperlink" Target="mailto:councilbangem@yahoo.com"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ouncilbamgem@yahoo.com" TargetMode="External"/><Relationship Id="rId23" Type="http://schemas.openxmlformats.org/officeDocument/2006/relationships/hyperlink" Target="mailto:councilbamgem@yahoo.com" TargetMode="External"/><Relationship Id="rId28" Type="http://schemas.openxmlformats.org/officeDocument/2006/relationships/hyperlink" Target="mailto:councilbamgem@yahoo.com" TargetMode="External"/><Relationship Id="rId36" Type="http://schemas.openxmlformats.org/officeDocument/2006/relationships/image" Target="media/image7.jpeg"/><Relationship Id="rId10" Type="http://schemas.openxmlformats.org/officeDocument/2006/relationships/image" Target="media/image1.jpeg"/><Relationship Id="rId19" Type="http://schemas.openxmlformats.org/officeDocument/2006/relationships/hyperlink" Target="mailto:councilbamgem@yahoo.com" TargetMode="External"/><Relationship Id="rId31" Type="http://schemas.openxmlformats.org/officeDocument/2006/relationships/hyperlink" Target="mailto:councilbangem@yahoo.com"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uncilbamgem@yahoo.com" TargetMode="External"/><Relationship Id="rId14" Type="http://schemas.openxmlformats.org/officeDocument/2006/relationships/image" Target="media/image3.jpeg"/><Relationship Id="rId22" Type="http://schemas.openxmlformats.org/officeDocument/2006/relationships/hyperlink" Target="mailto:councilbangem@yahoo.com" TargetMode="External"/><Relationship Id="rId27" Type="http://schemas.openxmlformats.org/officeDocument/2006/relationships/hyperlink" Target="mailto:councilbamgem@yahoo.com" TargetMode="External"/><Relationship Id="rId30" Type="http://schemas.openxmlformats.org/officeDocument/2006/relationships/hyperlink" Target="mailto:councilbangem@yahoo.com" TargetMode="External"/><Relationship Id="rId35" Type="http://schemas.openxmlformats.org/officeDocument/2006/relationships/hyperlink" Target="mailto:councilbamgem@yahoo.com" TargetMode="External"/><Relationship Id="rId43" Type="http://schemas.openxmlformats.org/officeDocument/2006/relationships/hyperlink" Target="mailto:councilbamgem@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E9DA4-617D-49C7-8AE2-5EF03E7CE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28391</Words>
  <Characters>161829</Characters>
  <Application>Microsoft Office Word</Application>
  <DocSecurity>0</DocSecurity>
  <Lines>1348</Lines>
  <Paragraphs>379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189841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BANGEM COUNCIL</cp:lastModifiedBy>
  <cp:revision>46</cp:revision>
  <cp:lastPrinted>2020-05-05T10:29:00Z</cp:lastPrinted>
  <dcterms:created xsi:type="dcterms:W3CDTF">2026-01-01T01:06:00Z</dcterms:created>
  <dcterms:modified xsi:type="dcterms:W3CDTF">2026-01-10T02:57:00Z</dcterms:modified>
</cp:coreProperties>
</file>